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7C" w:rsidRPr="00D033CE" w:rsidRDefault="009A517C" w:rsidP="00F400E4">
      <w:pPr>
        <w:jc w:val="center"/>
        <w:rPr>
          <w:rFonts w:ascii="Cambria" w:hAnsi="Cambria"/>
          <w:sz w:val="22"/>
          <w:szCs w:val="22"/>
        </w:rPr>
      </w:pPr>
    </w:p>
    <w:p w:rsidR="009A517C" w:rsidRPr="0034458F" w:rsidRDefault="009A517C" w:rsidP="00F400E4">
      <w:pPr>
        <w:jc w:val="center"/>
        <w:rPr>
          <w:rStyle w:val="Corpodeltesto2"/>
          <w:rFonts w:ascii="Arial" w:hAnsi="Arial" w:cs="Arial"/>
          <w:b/>
          <w:sz w:val="32"/>
          <w:szCs w:val="32"/>
        </w:rPr>
      </w:pPr>
      <w:r w:rsidRPr="0034458F">
        <w:rPr>
          <w:rStyle w:val="Corpodeltesto2"/>
          <w:rFonts w:ascii="Arial" w:hAnsi="Arial" w:cs="Arial"/>
          <w:b/>
          <w:sz w:val="32"/>
          <w:szCs w:val="32"/>
        </w:rPr>
        <w:t xml:space="preserve">PIANO </w:t>
      </w:r>
      <w:r w:rsidR="0034458F" w:rsidRPr="0034458F">
        <w:rPr>
          <w:rStyle w:val="Corpodeltesto2"/>
          <w:rFonts w:ascii="Arial" w:hAnsi="Arial" w:cs="Arial"/>
          <w:b/>
          <w:sz w:val="32"/>
          <w:szCs w:val="32"/>
        </w:rPr>
        <w:t xml:space="preserve">TRIENNALE </w:t>
      </w:r>
      <w:proofErr w:type="spellStart"/>
      <w:r w:rsidR="0034458F" w:rsidRPr="0034458F">
        <w:rPr>
          <w:rStyle w:val="Corpodeltesto2"/>
          <w:rFonts w:ascii="Arial" w:hAnsi="Arial" w:cs="Arial"/>
          <w:b/>
          <w:sz w:val="32"/>
          <w:szCs w:val="32"/>
        </w:rPr>
        <w:t>DI</w:t>
      </w:r>
      <w:proofErr w:type="spellEnd"/>
      <w:r w:rsidR="0034458F" w:rsidRPr="0034458F">
        <w:rPr>
          <w:rStyle w:val="Corpodeltesto2"/>
          <w:rFonts w:ascii="Arial" w:hAnsi="Arial" w:cs="Arial"/>
          <w:b/>
          <w:sz w:val="32"/>
          <w:szCs w:val="32"/>
        </w:rPr>
        <w:t xml:space="preserve"> PREVENZIONE DELLA CORRUZIONE</w:t>
      </w:r>
    </w:p>
    <w:p w:rsidR="0034458F" w:rsidRPr="0034458F" w:rsidRDefault="0034458F" w:rsidP="00F400E4">
      <w:pPr>
        <w:jc w:val="center"/>
        <w:rPr>
          <w:b/>
          <w:sz w:val="32"/>
          <w:szCs w:val="32"/>
        </w:rPr>
      </w:pPr>
      <w:r w:rsidRPr="0034458F">
        <w:rPr>
          <w:rStyle w:val="Corpodeltesto2"/>
          <w:rFonts w:ascii="Arial" w:hAnsi="Arial" w:cs="Arial"/>
          <w:b/>
          <w:sz w:val="32"/>
          <w:szCs w:val="32"/>
        </w:rPr>
        <w:t>201</w:t>
      </w:r>
      <w:r w:rsidR="004E7C17">
        <w:rPr>
          <w:rStyle w:val="Corpodeltesto2"/>
          <w:rFonts w:ascii="Arial" w:hAnsi="Arial" w:cs="Arial"/>
          <w:b/>
          <w:sz w:val="32"/>
          <w:szCs w:val="32"/>
        </w:rPr>
        <w:t>5</w:t>
      </w:r>
      <w:r w:rsidRPr="0034458F">
        <w:rPr>
          <w:rStyle w:val="Corpodeltesto2"/>
          <w:rFonts w:ascii="Arial" w:hAnsi="Arial" w:cs="Arial"/>
          <w:b/>
          <w:sz w:val="32"/>
          <w:szCs w:val="32"/>
        </w:rPr>
        <w:t xml:space="preserve"> - 201</w:t>
      </w:r>
      <w:r w:rsidR="004E7C17">
        <w:rPr>
          <w:rStyle w:val="Corpodeltesto2"/>
          <w:rFonts w:ascii="Arial" w:hAnsi="Arial" w:cs="Arial"/>
          <w:b/>
          <w:sz w:val="32"/>
          <w:szCs w:val="32"/>
        </w:rPr>
        <w:t>7</w:t>
      </w:r>
    </w:p>
    <w:p w:rsidR="00285049" w:rsidRDefault="00285049" w:rsidP="00E85439">
      <w:pPr>
        <w:rPr>
          <w:b/>
          <w:sz w:val="22"/>
          <w:szCs w:val="22"/>
        </w:rPr>
      </w:pPr>
    </w:p>
    <w:p w:rsidR="009A517C" w:rsidRPr="00E85439" w:rsidRDefault="00E85439" w:rsidP="00E85439">
      <w:pPr>
        <w:rPr>
          <w:b/>
          <w:sz w:val="22"/>
          <w:szCs w:val="22"/>
        </w:rPr>
      </w:pPr>
      <w:r w:rsidRPr="00E85439">
        <w:rPr>
          <w:b/>
          <w:sz w:val="22"/>
          <w:szCs w:val="22"/>
        </w:rPr>
        <w:t xml:space="preserve">1. </w:t>
      </w:r>
      <w:r w:rsidR="006E6AB9">
        <w:rPr>
          <w:b/>
          <w:sz w:val="22"/>
          <w:szCs w:val="22"/>
        </w:rPr>
        <w:t xml:space="preserve">LE PREMESSE        </w:t>
      </w:r>
    </w:p>
    <w:p w:rsidR="00B41B7F" w:rsidRPr="0034458F" w:rsidRDefault="00B41B7F" w:rsidP="00E97482">
      <w:pPr>
        <w:jc w:val="center"/>
        <w:rPr>
          <w:sz w:val="22"/>
          <w:szCs w:val="22"/>
        </w:rPr>
      </w:pPr>
    </w:p>
    <w:p w:rsidR="00E85439" w:rsidRPr="00E85439" w:rsidRDefault="00E85439" w:rsidP="00E85439">
      <w:pPr>
        <w:jc w:val="both"/>
        <w:rPr>
          <w:b/>
          <w:sz w:val="22"/>
          <w:szCs w:val="22"/>
        </w:rPr>
      </w:pPr>
      <w:r w:rsidRPr="00E85439">
        <w:rPr>
          <w:b/>
          <w:sz w:val="22"/>
          <w:szCs w:val="22"/>
        </w:rPr>
        <w:t>1.1.  Il Piano triennale di prevenzione della corruzione</w:t>
      </w:r>
    </w:p>
    <w:p w:rsidR="00E85439" w:rsidRPr="00E85439" w:rsidRDefault="00E85439" w:rsidP="00E85439">
      <w:pPr>
        <w:jc w:val="both"/>
        <w:rPr>
          <w:sz w:val="22"/>
          <w:szCs w:val="22"/>
        </w:rPr>
      </w:pPr>
      <w:r w:rsidRPr="00E85439">
        <w:rPr>
          <w:sz w:val="22"/>
          <w:szCs w:val="22"/>
        </w:rPr>
        <w:t xml:space="preserve">Tra i compiti che la legge 190/2012 assegna all’Autorità </w:t>
      </w:r>
      <w:r>
        <w:rPr>
          <w:sz w:val="22"/>
          <w:szCs w:val="22"/>
        </w:rPr>
        <w:t>N</w:t>
      </w:r>
      <w:r w:rsidRPr="00E85439">
        <w:rPr>
          <w:sz w:val="22"/>
          <w:szCs w:val="22"/>
        </w:rPr>
        <w:t xml:space="preserve">azionale </w:t>
      </w:r>
      <w:r>
        <w:rPr>
          <w:sz w:val="22"/>
          <w:szCs w:val="22"/>
        </w:rPr>
        <w:t>A</w:t>
      </w:r>
      <w:r w:rsidRPr="00E85439">
        <w:rPr>
          <w:sz w:val="22"/>
          <w:szCs w:val="22"/>
        </w:rPr>
        <w:t>nticorruzione, è precipua l’approvazione del Piano nazionale anticorruzione predisposto dal Dipartimento della Funzione Pubblica della Presidenza del Consiglio dei Ministri.</w:t>
      </w:r>
    </w:p>
    <w:p w:rsidR="00E85439" w:rsidRPr="00E85439" w:rsidRDefault="00E85439" w:rsidP="00E85439">
      <w:pPr>
        <w:jc w:val="both"/>
        <w:rPr>
          <w:sz w:val="22"/>
          <w:szCs w:val="22"/>
        </w:rPr>
      </w:pPr>
      <w:r w:rsidRPr="00E85439">
        <w:rPr>
          <w:sz w:val="22"/>
          <w:szCs w:val="22"/>
        </w:rPr>
        <w:t>A livello periferico, la legge 190/2012 impone all’organo di indirizzo politico l’adozione del Piano triennale di prevenzione della corruzione, su proposta del responsabile anticorruzione, ogni anno entro il 31 gennaio. L'attività di elaborazione del piano non può essere affidata a soggetti estranei all'amministrazione.</w:t>
      </w:r>
    </w:p>
    <w:p w:rsidR="00E85439" w:rsidRPr="00E85439" w:rsidRDefault="00E85439" w:rsidP="00E85439">
      <w:pPr>
        <w:jc w:val="both"/>
        <w:rPr>
          <w:sz w:val="22"/>
          <w:szCs w:val="22"/>
        </w:rPr>
      </w:pPr>
      <w:r w:rsidRPr="00E85439">
        <w:rPr>
          <w:sz w:val="22"/>
          <w:szCs w:val="22"/>
        </w:rPr>
        <w:t>Gli enti locali devono trasmettere il Piano triennale di prevenzione della corruzione (di seguito Piano) al Dipartimento della Funzione Pubblica ed alla Regione di appartenenza.</w:t>
      </w:r>
    </w:p>
    <w:p w:rsidR="00E85439" w:rsidRPr="00E85439" w:rsidRDefault="00E85439" w:rsidP="00E85439">
      <w:pPr>
        <w:jc w:val="both"/>
        <w:rPr>
          <w:b/>
          <w:sz w:val="22"/>
          <w:szCs w:val="22"/>
        </w:rPr>
      </w:pPr>
      <w:r w:rsidRPr="00E85439">
        <w:rPr>
          <w:b/>
          <w:sz w:val="22"/>
          <w:szCs w:val="22"/>
        </w:rPr>
        <w:t>1.2.  Il termine per l’approvazione del Piano</w:t>
      </w:r>
    </w:p>
    <w:p w:rsidR="00E85439" w:rsidRPr="00E85439" w:rsidRDefault="00E85439" w:rsidP="00E85439">
      <w:pPr>
        <w:jc w:val="both"/>
        <w:rPr>
          <w:sz w:val="22"/>
          <w:szCs w:val="22"/>
        </w:rPr>
      </w:pPr>
      <w:smartTag w:uri="urn:schemas-microsoft-com:office:smarttags" w:element="PersonName">
        <w:smartTagPr>
          <w:attr w:name="ProductID" w:val="La CIVIT"/>
        </w:smartTagPr>
        <w:r w:rsidRPr="00E85439">
          <w:rPr>
            <w:sz w:val="22"/>
            <w:szCs w:val="22"/>
          </w:rPr>
          <w:t>La C</w:t>
        </w:r>
        <w:r>
          <w:rPr>
            <w:sz w:val="22"/>
            <w:szCs w:val="22"/>
          </w:rPr>
          <w:t>IVIT</w:t>
        </w:r>
      </w:smartTag>
      <w:r w:rsidRPr="00E85439">
        <w:rPr>
          <w:sz w:val="22"/>
          <w:szCs w:val="22"/>
        </w:rPr>
        <w:t xml:space="preserve"> – Autorità Nazionale Anticorruzione</w:t>
      </w:r>
      <w:r>
        <w:rPr>
          <w:sz w:val="22"/>
          <w:szCs w:val="22"/>
        </w:rPr>
        <w:t xml:space="preserve"> -,</w:t>
      </w:r>
      <w:r w:rsidRPr="00E85439">
        <w:rPr>
          <w:sz w:val="22"/>
          <w:szCs w:val="22"/>
        </w:rPr>
        <w:t xml:space="preserve"> ha approvato  in via de</w:t>
      </w:r>
      <w:smartTag w:uri="urn:schemas-microsoft-com:office:smarttags" w:element="PersonName">
        <w:r w:rsidRPr="00E85439">
          <w:rPr>
            <w:sz w:val="22"/>
            <w:szCs w:val="22"/>
          </w:rPr>
          <w:t>fin</w:t>
        </w:r>
      </w:smartTag>
      <w:r w:rsidRPr="00E85439">
        <w:rPr>
          <w:sz w:val="22"/>
          <w:szCs w:val="22"/>
        </w:rPr>
        <w:t>itiva, con delibera n.72/2013, il Piano Nazionale Anticorruzione (PNA), predisposto dal Dipartimento della Funzione pubblica e condiviso in sede di Conferenza unificata nella seduta del 24.7.2013.</w:t>
      </w:r>
    </w:p>
    <w:p w:rsidR="00E85439" w:rsidRPr="00E85439" w:rsidRDefault="00E85439" w:rsidP="00E85439">
      <w:pPr>
        <w:jc w:val="both"/>
        <w:rPr>
          <w:sz w:val="22"/>
          <w:szCs w:val="22"/>
        </w:rPr>
      </w:pPr>
      <w:r w:rsidRPr="00E85439">
        <w:rPr>
          <w:sz w:val="22"/>
          <w:szCs w:val="22"/>
        </w:rPr>
        <w:t>Il Piano permette di disporre di un quadro unitario e strategico di programmazione delle attività per prevenire e contrastare la corruzione nel settore pubblico e crea le premesse perché le amministrazioni possano redigere i loro piani triennali per la prevenzione della corruzione e, di conseguenza, predisporre gli strumenti previsti dalla legge 6.11.2012,  n.190,  a</w:t>
      </w:r>
      <w:r>
        <w:rPr>
          <w:sz w:val="22"/>
          <w:szCs w:val="22"/>
        </w:rPr>
        <w:t xml:space="preserve">d </w:t>
      </w:r>
      <w:proofErr w:type="spellStart"/>
      <w:r>
        <w:rPr>
          <w:sz w:val="22"/>
          <w:szCs w:val="22"/>
        </w:rPr>
        <w:t>inziare</w:t>
      </w:r>
      <w:proofErr w:type="spellEnd"/>
      <w:r w:rsidRPr="00E85439">
        <w:rPr>
          <w:sz w:val="22"/>
          <w:szCs w:val="22"/>
        </w:rPr>
        <w:t xml:space="preserve"> dall’individuazione di un responsabile anticorruzione, dal varo del Piano che va approvato entro il 31 gennaio 2014 e  l’aggiornamento annuale dello stesso in quanto da considerarsi come un documento programmatico a scorrimento.</w:t>
      </w:r>
    </w:p>
    <w:p w:rsidR="00E85439" w:rsidRPr="00E85439" w:rsidRDefault="00E85439" w:rsidP="00E85439">
      <w:pPr>
        <w:jc w:val="both"/>
        <w:rPr>
          <w:b/>
          <w:sz w:val="22"/>
          <w:szCs w:val="22"/>
        </w:rPr>
      </w:pPr>
      <w:r w:rsidRPr="00E85439">
        <w:rPr>
          <w:b/>
          <w:sz w:val="22"/>
          <w:szCs w:val="22"/>
        </w:rPr>
        <w:t>1.3.  La predisposizione del Piano anticorruzione</w:t>
      </w:r>
    </w:p>
    <w:p w:rsidR="00E85439" w:rsidRPr="00E85439" w:rsidRDefault="00E85439" w:rsidP="00E85439">
      <w:pPr>
        <w:jc w:val="both"/>
        <w:rPr>
          <w:sz w:val="22"/>
          <w:szCs w:val="22"/>
        </w:rPr>
      </w:pPr>
      <w:r w:rsidRPr="00E85439">
        <w:rPr>
          <w:sz w:val="22"/>
          <w:szCs w:val="22"/>
        </w:rPr>
        <w:t>La predisposizione del piano anticorruzione impone di verificare ove il relativo rischio si annidi in concreto.</w:t>
      </w:r>
      <w:r w:rsidR="00492120">
        <w:rPr>
          <w:sz w:val="22"/>
          <w:szCs w:val="22"/>
        </w:rPr>
        <w:t xml:space="preserve"> L</w:t>
      </w:r>
      <w:r w:rsidRPr="00E85439">
        <w:rPr>
          <w:sz w:val="22"/>
          <w:szCs w:val="22"/>
        </w:rPr>
        <w:t xml:space="preserve">a concretezza dell’analisi c’è solo se l’analisi del rischio è calata entro l’organizzazione. Il tutto tenendo a mente che un rischio organizzativo è la combinazione di due eventi: in primo luogo, la probabilità che un evento dato accada e che esso sia idoneo a compromettere la realizzazione degli obiettivi dell’organizzazione; in secondo luogo, l’impatto che l’evento provoca sulle </w:t>
      </w:r>
      <w:smartTag w:uri="urn:schemas-microsoft-com:office:smarttags" w:element="PersonName">
        <w:r w:rsidRPr="00E85439">
          <w:rPr>
            <w:sz w:val="22"/>
            <w:szCs w:val="22"/>
          </w:rPr>
          <w:t>fin</w:t>
        </w:r>
      </w:smartTag>
      <w:r w:rsidRPr="00E85439">
        <w:rPr>
          <w:sz w:val="22"/>
          <w:szCs w:val="22"/>
        </w:rPr>
        <w:t>alità dell’organizzazione una volta che esso è accaduto.</w:t>
      </w:r>
    </w:p>
    <w:p w:rsidR="00E85439" w:rsidRPr="00E85439" w:rsidRDefault="00E85439" w:rsidP="00E85439">
      <w:pPr>
        <w:jc w:val="both"/>
        <w:rPr>
          <w:sz w:val="22"/>
          <w:szCs w:val="22"/>
        </w:rPr>
      </w:pPr>
      <w:r w:rsidRPr="00E85439">
        <w:rPr>
          <w:sz w:val="22"/>
          <w:szCs w:val="22"/>
        </w:rPr>
        <w:t xml:space="preserve">La premessa non è </w:t>
      </w:r>
      <w:smartTag w:uri="urn:schemas-microsoft-com:office:smarttags" w:element="PersonName">
        <w:r w:rsidRPr="00E85439">
          <w:rPr>
            <w:sz w:val="22"/>
            <w:szCs w:val="22"/>
          </w:rPr>
          <w:t>fin</w:t>
        </w:r>
      </w:smartTag>
      <w:r w:rsidRPr="00E85439">
        <w:rPr>
          <w:sz w:val="22"/>
          <w:szCs w:val="22"/>
        </w:rPr>
        <w:t>e a se stessa. Il fenomeno riguarda da vicino ciò che la pubblica amministrazione è:</w:t>
      </w:r>
      <w:r>
        <w:rPr>
          <w:sz w:val="22"/>
          <w:szCs w:val="22"/>
        </w:rPr>
        <w:t xml:space="preserve"> </w:t>
      </w:r>
      <w:r w:rsidRPr="00E85439">
        <w:rPr>
          <w:sz w:val="22"/>
          <w:szCs w:val="22"/>
        </w:rPr>
        <w:t xml:space="preserve">in primo luogo, un’organizzazione che eroga servizi alla collettività, spesso in condizioni di </w:t>
      </w:r>
      <w:proofErr w:type="spellStart"/>
      <w:r w:rsidRPr="00E85439">
        <w:rPr>
          <w:sz w:val="22"/>
          <w:szCs w:val="22"/>
        </w:rPr>
        <w:t>quasi-monopolio</w:t>
      </w:r>
      <w:proofErr w:type="spellEnd"/>
      <w:r w:rsidRPr="00E85439">
        <w:rPr>
          <w:sz w:val="22"/>
          <w:szCs w:val="22"/>
        </w:rPr>
        <w:t xml:space="preserve"> legale e quindi al di fuori del principio di piena efficienza di mercato; in secondo luogo, un’organizzazione preordinata all’eliminazione delle situazioni di diseguaglianza, per garantire a tutte le persone eguali condizioni per l’accesso alle prestazioni ed alle utilità erogate. Dunque, un’organizzazione con compiti di facilitazione e di erogazione entro un mercato </w:t>
      </w:r>
      <w:proofErr w:type="spellStart"/>
      <w:r w:rsidRPr="00E85439">
        <w:rPr>
          <w:sz w:val="22"/>
          <w:szCs w:val="22"/>
        </w:rPr>
        <w:t>quasi-protetto</w:t>
      </w:r>
      <w:proofErr w:type="spellEnd"/>
      <w:r w:rsidRPr="00E85439">
        <w:rPr>
          <w:sz w:val="22"/>
          <w:szCs w:val="22"/>
        </w:rPr>
        <w:t>.</w:t>
      </w:r>
    </w:p>
    <w:p w:rsidR="00E85439" w:rsidRPr="00E85439" w:rsidRDefault="00E85439" w:rsidP="00E85439">
      <w:pPr>
        <w:jc w:val="both"/>
        <w:rPr>
          <w:sz w:val="22"/>
          <w:szCs w:val="22"/>
        </w:rPr>
      </w:pPr>
      <w:r w:rsidRPr="00E85439">
        <w:rPr>
          <w:sz w:val="22"/>
          <w:szCs w:val="22"/>
        </w:rPr>
        <w:t>Ma “organizzazione” significa strumento articolato in processi (a loro volta scomponibili in procedimenti), a ciascuno snodo dei quali sono preposte persone. Dunque, “analisi organizzativa” significa analisi puntuale dei processi di erogazione e di facilitazione e delle modalità di preposizione delle persone ai relativi centri di responsabilità. Il tutto per garantire che la persona giusta sia preposta alla conduzione responsabile del singolo processo di erogazione e/o di facilitazione.</w:t>
      </w:r>
    </w:p>
    <w:p w:rsidR="00E85439" w:rsidRPr="00E85439" w:rsidRDefault="00E85439" w:rsidP="00E85439">
      <w:pPr>
        <w:jc w:val="both"/>
        <w:rPr>
          <w:sz w:val="22"/>
          <w:szCs w:val="22"/>
        </w:rPr>
      </w:pPr>
      <w:r w:rsidRPr="00E85439">
        <w:rPr>
          <w:sz w:val="22"/>
          <w:szCs w:val="22"/>
        </w:rPr>
        <w:t xml:space="preserve">A questo punto, è bene ricordare che la pubblica amministrazione è un’organizzazione a presenza </w:t>
      </w:r>
      <w:proofErr w:type="spellStart"/>
      <w:r w:rsidRPr="00E85439">
        <w:rPr>
          <w:sz w:val="22"/>
          <w:szCs w:val="22"/>
        </w:rPr>
        <w:t>ordinamentale</w:t>
      </w:r>
      <w:proofErr w:type="spellEnd"/>
      <w:r w:rsidRPr="00E85439">
        <w:rPr>
          <w:sz w:val="22"/>
          <w:szCs w:val="22"/>
        </w:rPr>
        <w:t xml:space="preserve"> necessaria proprio perché le sue funzioni sono normativamente imposte. Di più: un’organizzazione che deve gestire i propr</w:t>
      </w:r>
      <w:r w:rsidR="00492120">
        <w:rPr>
          <w:sz w:val="22"/>
          <w:szCs w:val="22"/>
        </w:rPr>
        <w:t>i</w:t>
      </w:r>
      <w:r w:rsidRPr="00E85439">
        <w:rPr>
          <w:sz w:val="22"/>
          <w:szCs w:val="22"/>
        </w:rPr>
        <w:t xml:space="preserve"> processi di erogazione e facilitazione in termini non solo efficaci, ma anche e soprattutto efficienti, economici, incorrotti e quindi integri. </w:t>
      </w:r>
    </w:p>
    <w:p w:rsidR="00E85439" w:rsidRPr="00E85439" w:rsidRDefault="00E85439" w:rsidP="00E85439">
      <w:pPr>
        <w:jc w:val="both"/>
        <w:rPr>
          <w:sz w:val="22"/>
          <w:szCs w:val="22"/>
        </w:rPr>
      </w:pPr>
      <w:r w:rsidRPr="00E85439">
        <w:rPr>
          <w:sz w:val="22"/>
          <w:szCs w:val="22"/>
        </w:rPr>
        <w:t>Il mancato presidio dei rischi organizzativi che la riguardano determina diseconomie di gestione, che si riflettono sul costo dei serviz</w:t>
      </w:r>
      <w:r w:rsidR="00492120">
        <w:rPr>
          <w:sz w:val="22"/>
          <w:szCs w:val="22"/>
        </w:rPr>
        <w:t>i</w:t>
      </w:r>
      <w:r w:rsidRPr="00E85439">
        <w:rPr>
          <w:sz w:val="22"/>
          <w:szCs w:val="22"/>
        </w:rPr>
        <w:t xml:space="preserve"> erogati, producendo extra costi a carico del bilancio, che si </w:t>
      </w:r>
      <w:r w:rsidRPr="00E85439">
        <w:rPr>
          <w:sz w:val="22"/>
          <w:szCs w:val="22"/>
        </w:rPr>
        <w:lastRenderedPageBreak/>
        <w:t>riverberano sulla pressione fiscale piuttosto che sulla contrazione della qualità e della quantità dei serviz</w:t>
      </w:r>
      <w:r w:rsidR="00492120">
        <w:rPr>
          <w:sz w:val="22"/>
          <w:szCs w:val="22"/>
        </w:rPr>
        <w:t>i</w:t>
      </w:r>
      <w:r w:rsidRPr="00E85439">
        <w:rPr>
          <w:sz w:val="22"/>
          <w:szCs w:val="22"/>
        </w:rPr>
        <w:t xml:space="preserve"> stessi. E quindi, in ultima istanza, sulle persone estranee alla pubblica amministrazione, ma che ne mantengono le organizzazioni per mezzo del prelievo fiscale (pagamento delle imposte, delle tasse, dei canoni e dei prezzi pubblici).</w:t>
      </w:r>
    </w:p>
    <w:p w:rsidR="00E85439" w:rsidRPr="00E85439" w:rsidRDefault="00E85439" w:rsidP="00E85439">
      <w:pPr>
        <w:jc w:val="both"/>
        <w:rPr>
          <w:sz w:val="22"/>
          <w:szCs w:val="22"/>
        </w:rPr>
      </w:pPr>
      <w:r w:rsidRPr="00E85439">
        <w:rPr>
          <w:sz w:val="22"/>
          <w:szCs w:val="22"/>
        </w:rPr>
        <w:t>Guardare al rischio organizzativo non è dunque possibile se non avendo prima osservato come i processi di erogazione (o di produzione) e di facilitazione sono strutturati. Ma cosa significa dopo tutto gestire il rischio organizzativo? A ben vedere, non meno di sei cose.</w:t>
      </w:r>
    </w:p>
    <w:p w:rsidR="00E85439" w:rsidRPr="00E85439" w:rsidRDefault="00E85439" w:rsidP="00E85439">
      <w:pPr>
        <w:jc w:val="both"/>
        <w:rPr>
          <w:sz w:val="22"/>
          <w:szCs w:val="22"/>
        </w:rPr>
      </w:pPr>
      <w:r w:rsidRPr="00E85439">
        <w:rPr>
          <w:b/>
          <w:sz w:val="22"/>
          <w:szCs w:val="22"/>
        </w:rPr>
        <w:t xml:space="preserve">In primo luogo, </w:t>
      </w:r>
      <w:r w:rsidRPr="00E85439">
        <w:rPr>
          <w:b/>
          <w:sz w:val="22"/>
          <w:szCs w:val="22"/>
          <w:u w:val="single"/>
        </w:rPr>
        <w:t>stabilire il contesto</w:t>
      </w:r>
      <w:r w:rsidRPr="00E85439">
        <w:rPr>
          <w:sz w:val="22"/>
          <w:szCs w:val="22"/>
        </w:rPr>
        <w:t xml:space="preserve"> al quale è riferito il rischio. Il contesto deve essere circoscritto e dunque isolato nei suoi tratti essenziali e costitutivi. Per quel che interessa la pubblica amministrazione, il riferimento è al dato organizzativo in cui essa si articola. Esso è dunque circoscritto ai processi di erogazione ed a quelli di facilitazione, tenendo ben presente che essi, per scelte organizzative interne, possono essere unificati in centri di responsabilità unitarî. Il contesto è dato anche dalle persone, ossia dai soggetti che sono preposti ai centri di responsabilità che programmano e gestiscono i processi di erogazione e di facilitazione. “Stabilire il contesto” si risolve dunque nell’analisi di tali processi, mettendoli in relazione con l’organigramma ed il </w:t>
      </w:r>
      <w:proofErr w:type="spellStart"/>
      <w:r w:rsidRPr="00E85439">
        <w:rPr>
          <w:sz w:val="22"/>
          <w:szCs w:val="22"/>
        </w:rPr>
        <w:t>funzionigramma</w:t>
      </w:r>
      <w:proofErr w:type="spellEnd"/>
      <w:r w:rsidRPr="00E85439">
        <w:rPr>
          <w:sz w:val="22"/>
          <w:szCs w:val="22"/>
        </w:rPr>
        <w:t xml:space="preserve"> dell’ente, valutando anche l’ubicazione materiale degli uffici nei quali le attività sono effettivamente svolte.</w:t>
      </w:r>
    </w:p>
    <w:p w:rsidR="00E85439" w:rsidRPr="00E85439" w:rsidRDefault="00E85439" w:rsidP="00E85439">
      <w:pPr>
        <w:jc w:val="both"/>
        <w:rPr>
          <w:sz w:val="22"/>
          <w:szCs w:val="22"/>
        </w:rPr>
      </w:pPr>
      <w:r w:rsidRPr="00E85439">
        <w:rPr>
          <w:b/>
          <w:sz w:val="22"/>
          <w:szCs w:val="22"/>
        </w:rPr>
        <w:t>In secondo luogo</w:t>
      </w:r>
      <w:r w:rsidRPr="00E85439">
        <w:rPr>
          <w:b/>
          <w:sz w:val="22"/>
          <w:szCs w:val="22"/>
          <w:u w:val="single"/>
        </w:rPr>
        <w:t>, identificare i rischi</w:t>
      </w:r>
      <w:r w:rsidRPr="00E85439">
        <w:rPr>
          <w:sz w:val="22"/>
          <w:szCs w:val="22"/>
        </w:rPr>
        <w:t xml:space="preserve">. Il problema dell’identificazione del rischio è semplificato, dalla circostanza che, ai presenti </w:t>
      </w:r>
      <w:smartTag w:uri="urn:schemas-microsoft-com:office:smarttags" w:element="PersonName">
        <w:r w:rsidRPr="00E85439">
          <w:rPr>
            <w:sz w:val="22"/>
            <w:szCs w:val="22"/>
          </w:rPr>
          <w:t>fin</w:t>
        </w:r>
      </w:smartTag>
      <w:r w:rsidRPr="00E85439">
        <w:rPr>
          <w:sz w:val="22"/>
          <w:szCs w:val="22"/>
        </w:rPr>
        <w:t xml:space="preserve">i, esso coincide con il fenomeno corruttivo. Qui, peraltro, occorre intendersi su cosa il rischio da corruzione sia, e quindi, in ultima istanza, sul significato intensionale ed estensionale del termine “corruzione” e sui contorni della condotta corruttiva. A questo proposito un utile ausilio è fornito dalla Circolare della Presidenza del Consiglio dei Ministri – Dipartimento della Funzione pubblica – 25/1/2013, n. 1: “[…] il concetto di corruzione deve essere inteso in senso lato, come comprensivo delle varie situazioni in cui, nel corso dell'attività amministrativa, si riscontri l'abuso da parte di un soggetto del potere a lui affidato al </w:t>
      </w:r>
      <w:smartTag w:uri="urn:schemas-microsoft-com:office:smarttags" w:element="PersonName">
        <w:r w:rsidRPr="00E85439">
          <w:rPr>
            <w:sz w:val="22"/>
            <w:szCs w:val="22"/>
          </w:rPr>
          <w:t>fin</w:t>
        </w:r>
      </w:smartTag>
      <w:r w:rsidRPr="00E85439">
        <w:rPr>
          <w:sz w:val="22"/>
          <w:szCs w:val="22"/>
        </w:rPr>
        <w:t xml:space="preserve">e di ottenere vantaggi privati. Le situazioni rilevanti sono quindi evidentemente più ampie della fattispecie penalistica, che, come noto, è disciplinata negli artt. 318, 319 e 319-ter,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w:t>
      </w:r>
      <w:smartTag w:uri="urn:schemas-microsoft-com:office:smarttags" w:element="PersonName">
        <w:r w:rsidRPr="00E85439">
          <w:rPr>
            <w:sz w:val="22"/>
            <w:szCs w:val="22"/>
          </w:rPr>
          <w:t>fin</w:t>
        </w:r>
      </w:smartTag>
      <w:r w:rsidRPr="00E85439">
        <w:rPr>
          <w:sz w:val="22"/>
          <w:szCs w:val="22"/>
        </w:rPr>
        <w:t>i privati delle funzioni attribuite”.</w:t>
      </w:r>
    </w:p>
    <w:p w:rsidR="00E85439" w:rsidRPr="00E85439" w:rsidRDefault="00E85439" w:rsidP="00E85439">
      <w:pPr>
        <w:jc w:val="both"/>
        <w:rPr>
          <w:sz w:val="22"/>
          <w:szCs w:val="22"/>
        </w:rPr>
      </w:pPr>
      <w:r w:rsidRPr="00E85439">
        <w:rPr>
          <w:b/>
          <w:sz w:val="22"/>
          <w:szCs w:val="22"/>
        </w:rPr>
        <w:t xml:space="preserve">In terzo luogo, </w:t>
      </w:r>
      <w:r w:rsidRPr="00E85439">
        <w:rPr>
          <w:b/>
          <w:sz w:val="22"/>
          <w:szCs w:val="22"/>
          <w:u w:val="single"/>
        </w:rPr>
        <w:t>analizzare i rischi</w:t>
      </w:r>
      <w:r w:rsidRPr="00E85439">
        <w:rPr>
          <w:b/>
          <w:sz w:val="22"/>
          <w:szCs w:val="22"/>
        </w:rPr>
        <w:t>.</w:t>
      </w:r>
      <w:r w:rsidRPr="00E85439">
        <w:rPr>
          <w:sz w:val="22"/>
          <w:szCs w:val="22"/>
        </w:rPr>
        <w:t xml:space="preserve"> L’analisi del rischio non è mai </w:t>
      </w:r>
      <w:smartTag w:uri="urn:schemas-microsoft-com:office:smarttags" w:element="PersonName">
        <w:r w:rsidRPr="00E85439">
          <w:rPr>
            <w:sz w:val="22"/>
            <w:szCs w:val="22"/>
          </w:rPr>
          <w:t>fin</w:t>
        </w:r>
      </w:smartTag>
      <w:r w:rsidRPr="00E85439">
        <w:rPr>
          <w:sz w:val="22"/>
          <w:szCs w:val="22"/>
        </w:rPr>
        <w:t>e a sé stessa e, in particolare, non è un’inutile duplicazione dell’analisi del contesto interessato dal rischio. Analizzare i rischi di un’organizzazione significa individuare i singoli fatti che possono metterla in crisi in rapporto all’ambiente nel quale essi si manifestano. Il tutto tenendo conto che un rischio è un fatto il cui accadimento è probabile non in astratto, ma in concreto, ossia in relazione alla caratterizzazione del contesto. Non dimenticando che analizzare i rischi all’interno di un’organizzazione significa focalizzare l’attenzione duplicemente sia la causa, sia i problemi sottostanti, ossia sui problemi che l’artefice del fattore di rischio mira a risolvere rendendo concreto il relativo fattore prima solo potenziale. Nel caso del rischio da corruzione, l’analisi del relativo fattore determina la necessità di verificare sia la causa del fenomeno corruttivo, sia ciò che attraverso la propria condotta il dipendente corrotto mira a realizzare, sia la provvista dei mezzi utilizzati dal corruttore. L’analisi dei rischi è il primo elemento nel quale si articola il piano di prevenzione della corruzione previsto dall’art. 1, comma 8 della legge 6/11/2012, n. 190. Un buon modo per addivenirvi è sviluppare sistemi di auditing interno.</w:t>
      </w:r>
    </w:p>
    <w:p w:rsidR="00E85439" w:rsidRPr="00E85439" w:rsidRDefault="00E85439" w:rsidP="00E85439">
      <w:pPr>
        <w:jc w:val="both"/>
        <w:rPr>
          <w:sz w:val="22"/>
          <w:szCs w:val="22"/>
        </w:rPr>
      </w:pPr>
      <w:r w:rsidRPr="00E85439">
        <w:rPr>
          <w:b/>
          <w:sz w:val="22"/>
          <w:szCs w:val="22"/>
        </w:rPr>
        <w:t xml:space="preserve">In quarto luogo, </w:t>
      </w:r>
      <w:r w:rsidRPr="00E85439">
        <w:rPr>
          <w:b/>
          <w:sz w:val="22"/>
          <w:szCs w:val="22"/>
          <w:u w:val="single"/>
        </w:rPr>
        <w:t>valutare i rischi</w:t>
      </w:r>
      <w:r w:rsidRPr="00E85439">
        <w:rPr>
          <w:b/>
          <w:sz w:val="22"/>
          <w:szCs w:val="22"/>
        </w:rPr>
        <w:t>.</w:t>
      </w:r>
      <w:r w:rsidRPr="00E85439">
        <w:rPr>
          <w:sz w:val="22"/>
          <w:szCs w:val="22"/>
        </w:rPr>
        <w:t xml:space="preserve"> Valutare i risch</w:t>
      </w:r>
      <w:r w:rsidR="00492120">
        <w:rPr>
          <w:sz w:val="22"/>
          <w:szCs w:val="22"/>
        </w:rPr>
        <w:t>i</w:t>
      </w:r>
      <w:r w:rsidRPr="00E85439">
        <w:rPr>
          <w:sz w:val="22"/>
          <w:szCs w:val="22"/>
        </w:rPr>
        <w:t xml:space="preserve"> di un’organizzazione significa averli prima mappati e poi compiere una verifica sul livello di verosimiglianza che un evento probabile ed incerto possa divenire effettivo e concreto. Cosa certa è che la corruzione è un fenomeno che deve essere estirpato: in questo senso la scelta del legislatore è chiara. Meno evidente è però che i costi del processo di preservazione siano indifferenti. La valutazione e l’analisi dei rischi (qui del rischio da corruzione) conduce alla formazione di un piano del rischi, il quale è un documento che deve essere oggetto di costante aggiornamento. Va da sé che la valutazione dei rischi è il secondo elemento nel quale si articola il piano di prevenzione della corruzione previsto dall’art. 1, comma 8 della legge 6/11/2012, n. 190.</w:t>
      </w:r>
    </w:p>
    <w:p w:rsidR="00E85439" w:rsidRPr="00E85439" w:rsidRDefault="00E85439" w:rsidP="00E85439">
      <w:pPr>
        <w:jc w:val="both"/>
        <w:rPr>
          <w:sz w:val="22"/>
          <w:szCs w:val="22"/>
        </w:rPr>
      </w:pPr>
      <w:r w:rsidRPr="00E85439">
        <w:rPr>
          <w:b/>
          <w:sz w:val="22"/>
          <w:szCs w:val="22"/>
        </w:rPr>
        <w:lastRenderedPageBreak/>
        <w:t xml:space="preserve">In quinto luogo, </w:t>
      </w:r>
      <w:r w:rsidRPr="00E85439">
        <w:rPr>
          <w:sz w:val="22"/>
          <w:szCs w:val="22"/>
        </w:rPr>
        <w:t xml:space="preserve">enucleare le appropriate </w:t>
      </w:r>
      <w:r w:rsidRPr="00E85439">
        <w:rPr>
          <w:b/>
          <w:sz w:val="22"/>
          <w:szCs w:val="22"/>
          <w:u w:val="single"/>
        </w:rPr>
        <w:t>strategie di contrasto</w:t>
      </w:r>
      <w:r w:rsidRPr="00E85439">
        <w:rPr>
          <w:sz w:val="22"/>
          <w:szCs w:val="22"/>
        </w:rPr>
        <w:t>. La conoscenza è il presupposto della reazione ponderata ed efficace. Nessuna strategia è possibile senza un’adeguata conoscenza delle modalità in concreto attraverso cui le azioni che rendono effettivo un evento solo probabile sono attuabili in un contesto di riferimento dato. L’enucleazione delle strategie di contrasto e delle relative misure esaurisce i contenuti del piano di prevenzione della corruzione previsto dall’art. 1, comma 8 della legge 6.11.2012, n. 190.</w:t>
      </w:r>
    </w:p>
    <w:p w:rsidR="00E85439" w:rsidRPr="00E85439" w:rsidRDefault="00E85439" w:rsidP="00E85439">
      <w:pPr>
        <w:jc w:val="both"/>
        <w:rPr>
          <w:sz w:val="22"/>
          <w:szCs w:val="22"/>
        </w:rPr>
      </w:pPr>
      <w:r w:rsidRPr="00E85439">
        <w:rPr>
          <w:sz w:val="22"/>
          <w:szCs w:val="22"/>
        </w:rPr>
        <w:t xml:space="preserve">In sesto luogo, </w:t>
      </w:r>
      <w:r w:rsidRPr="00E85439">
        <w:rPr>
          <w:b/>
          <w:sz w:val="22"/>
          <w:szCs w:val="22"/>
          <w:u w:val="single"/>
        </w:rPr>
        <w:t>monitorare i rischi.</w:t>
      </w:r>
      <w:r w:rsidRPr="00E85439">
        <w:rPr>
          <w:sz w:val="22"/>
          <w:szCs w:val="22"/>
        </w:rPr>
        <w:t xml:space="preserve"> Le azioni di contrasto attuate nei confronti dei rischi organizzativi devono essere puntualmente monitorate ed aggiornate per valutarne l’efficacia inibitoria e per misurare l’eventuale permanenza del rischio organizzativo marginale. Da ciò segue che il piano del rischio non è un documento pietrificato, ma, come tutti i piani operativi, uno strumento soggetto a riprogettazione e ad adeguamento continuo sulla base del </w:t>
      </w:r>
      <w:proofErr w:type="spellStart"/>
      <w:r w:rsidRPr="00E85439">
        <w:rPr>
          <w:sz w:val="22"/>
          <w:szCs w:val="22"/>
        </w:rPr>
        <w:t>feed</w:t>
      </w:r>
      <w:proofErr w:type="spellEnd"/>
      <w:r w:rsidRPr="00E85439">
        <w:rPr>
          <w:sz w:val="22"/>
          <w:szCs w:val="22"/>
        </w:rPr>
        <w:t xml:space="preserve"> back operativo. Non a caso, l’art. 1, comma 8 della legge 6.11.2012, n. 190 lo prevede nella sua versione triennale con adeguamento anno per anno alla sopravvenienza di presupposti che ne rendono appropriata la rimodulazione.</w:t>
      </w:r>
    </w:p>
    <w:p w:rsidR="00E85439" w:rsidRPr="00E85439" w:rsidRDefault="00E85439" w:rsidP="00E85439">
      <w:pPr>
        <w:jc w:val="both"/>
        <w:rPr>
          <w:sz w:val="22"/>
          <w:szCs w:val="22"/>
        </w:rPr>
      </w:pPr>
    </w:p>
    <w:p w:rsidR="00E85439" w:rsidRDefault="00E85439" w:rsidP="00E85439">
      <w:pPr>
        <w:rPr>
          <w:b/>
          <w:sz w:val="22"/>
          <w:szCs w:val="22"/>
        </w:rPr>
      </w:pPr>
      <w:r w:rsidRPr="00E85439">
        <w:rPr>
          <w:b/>
          <w:sz w:val="22"/>
          <w:szCs w:val="22"/>
        </w:rPr>
        <w:t>2.</w:t>
      </w:r>
      <w:r w:rsidR="006E6AB9">
        <w:rPr>
          <w:b/>
          <w:sz w:val="22"/>
          <w:szCs w:val="22"/>
        </w:rPr>
        <w:t xml:space="preserve"> </w:t>
      </w:r>
      <w:smartTag w:uri="urn:schemas-microsoft-com:office:smarttags" w:element="PersonName">
        <w:smartTagPr>
          <w:attr w:name="ProductID" w:val="LA PROCEDURA DI"/>
        </w:smartTagPr>
        <w:r w:rsidR="006E6AB9">
          <w:rPr>
            <w:b/>
            <w:sz w:val="22"/>
            <w:szCs w:val="22"/>
          </w:rPr>
          <w:t xml:space="preserve">LA PROCEDURA </w:t>
        </w:r>
        <w:proofErr w:type="spellStart"/>
        <w:r w:rsidR="006E6AB9">
          <w:rPr>
            <w:b/>
            <w:sz w:val="22"/>
            <w:szCs w:val="22"/>
          </w:rPr>
          <w:t>DI</w:t>
        </w:r>
      </w:smartTag>
      <w:proofErr w:type="spellEnd"/>
      <w:r w:rsidR="006E6AB9">
        <w:rPr>
          <w:b/>
          <w:sz w:val="22"/>
          <w:szCs w:val="22"/>
        </w:rPr>
        <w:t xml:space="preserve"> ADOZIONE DEL PIANO</w:t>
      </w:r>
    </w:p>
    <w:p w:rsidR="00E85439" w:rsidRPr="00E85439" w:rsidRDefault="00E85439" w:rsidP="00E85439">
      <w:pPr>
        <w:rPr>
          <w:b/>
          <w:sz w:val="22"/>
          <w:szCs w:val="22"/>
        </w:rPr>
      </w:pPr>
    </w:p>
    <w:p w:rsidR="00E85439" w:rsidRPr="00E85439" w:rsidRDefault="00E85439" w:rsidP="00E85439">
      <w:pPr>
        <w:jc w:val="both"/>
        <w:rPr>
          <w:sz w:val="22"/>
          <w:szCs w:val="22"/>
        </w:rPr>
      </w:pPr>
      <w:r w:rsidRPr="00E85439">
        <w:rPr>
          <w:sz w:val="22"/>
          <w:szCs w:val="22"/>
        </w:rPr>
        <w:t xml:space="preserve">- </w:t>
      </w:r>
      <w:r w:rsidRPr="006E6AB9">
        <w:rPr>
          <w:sz w:val="22"/>
          <w:szCs w:val="22"/>
          <w:u w:val="single"/>
        </w:rPr>
        <w:t>Data e documento di approvazione del Piano da parte degli organi di indirizzo politico-amministrativo</w:t>
      </w:r>
      <w:r w:rsidRPr="00E85439">
        <w:rPr>
          <w:sz w:val="22"/>
          <w:szCs w:val="22"/>
        </w:rPr>
        <w:t>:</w:t>
      </w:r>
      <w:r>
        <w:rPr>
          <w:sz w:val="22"/>
          <w:szCs w:val="22"/>
        </w:rPr>
        <w:t xml:space="preserve"> </w:t>
      </w:r>
      <w:r w:rsidRPr="00E85439">
        <w:rPr>
          <w:sz w:val="22"/>
          <w:szCs w:val="22"/>
        </w:rPr>
        <w:t xml:space="preserve">il </w:t>
      </w:r>
      <w:proofErr w:type="spellStart"/>
      <w:r w:rsidRPr="00E85439">
        <w:rPr>
          <w:sz w:val="22"/>
          <w:szCs w:val="22"/>
        </w:rPr>
        <w:t>P.T.P.C.</w:t>
      </w:r>
      <w:proofErr w:type="spellEnd"/>
      <w:r w:rsidRPr="00E85439">
        <w:rPr>
          <w:sz w:val="22"/>
          <w:szCs w:val="22"/>
        </w:rPr>
        <w:t xml:space="preserve"> deve essere approvato dalla Giunta Comunale entro il 31.01 di ogni anno.</w:t>
      </w:r>
    </w:p>
    <w:p w:rsidR="00E85439" w:rsidRPr="00E85439" w:rsidRDefault="00E85439" w:rsidP="00E85439">
      <w:pPr>
        <w:jc w:val="both"/>
        <w:rPr>
          <w:sz w:val="22"/>
          <w:szCs w:val="22"/>
        </w:rPr>
      </w:pPr>
      <w:r w:rsidRPr="00E85439">
        <w:rPr>
          <w:sz w:val="22"/>
          <w:szCs w:val="22"/>
        </w:rPr>
        <w:t xml:space="preserve">- </w:t>
      </w:r>
      <w:r w:rsidRPr="006E6AB9">
        <w:rPr>
          <w:sz w:val="22"/>
          <w:szCs w:val="22"/>
          <w:u w:val="single"/>
        </w:rPr>
        <w:t>Individuazione degli attori interni all’amministrazione che hanno partecipato alla predisposizione del Piano nonché dei canali e degli strumenti di partecipazione</w:t>
      </w:r>
      <w:r w:rsidRPr="00E85439">
        <w:rPr>
          <w:sz w:val="22"/>
          <w:szCs w:val="22"/>
        </w:rPr>
        <w:t>:</w:t>
      </w:r>
      <w:r>
        <w:rPr>
          <w:sz w:val="22"/>
          <w:szCs w:val="22"/>
        </w:rPr>
        <w:t xml:space="preserve"> </w:t>
      </w:r>
      <w:r w:rsidRPr="00E85439">
        <w:rPr>
          <w:sz w:val="22"/>
          <w:szCs w:val="22"/>
        </w:rPr>
        <w:t xml:space="preserve">il </w:t>
      </w:r>
      <w:proofErr w:type="spellStart"/>
      <w:r w:rsidRPr="00E85439">
        <w:rPr>
          <w:sz w:val="22"/>
          <w:szCs w:val="22"/>
        </w:rPr>
        <w:t>P.T.P.C.</w:t>
      </w:r>
      <w:proofErr w:type="spellEnd"/>
      <w:r w:rsidRPr="00E85439">
        <w:rPr>
          <w:b/>
          <w:sz w:val="22"/>
          <w:szCs w:val="22"/>
        </w:rPr>
        <w:t xml:space="preserve"> </w:t>
      </w:r>
      <w:r w:rsidRPr="00E85439">
        <w:rPr>
          <w:sz w:val="22"/>
          <w:szCs w:val="22"/>
        </w:rPr>
        <w:t>è stato proposto dal Segretario Comunale in qualità di responsabile delle della prevenzione della corruzione di questo Comune.</w:t>
      </w:r>
    </w:p>
    <w:p w:rsidR="00E85439" w:rsidRDefault="00E85439" w:rsidP="00E85439">
      <w:pPr>
        <w:jc w:val="both"/>
        <w:rPr>
          <w:sz w:val="22"/>
          <w:szCs w:val="22"/>
        </w:rPr>
      </w:pPr>
      <w:r w:rsidRPr="00E85439">
        <w:rPr>
          <w:sz w:val="22"/>
          <w:szCs w:val="22"/>
        </w:rPr>
        <w:t xml:space="preserve">- </w:t>
      </w:r>
      <w:r w:rsidRPr="006E6AB9">
        <w:rPr>
          <w:sz w:val="22"/>
          <w:szCs w:val="22"/>
          <w:u w:val="single"/>
        </w:rPr>
        <w:t>Indicazione di canali, strumenti e iniziative di comunicazione dei contenuti del Piano</w:t>
      </w:r>
      <w:r w:rsidRPr="00E85439">
        <w:rPr>
          <w:sz w:val="22"/>
          <w:szCs w:val="22"/>
        </w:rPr>
        <w:t>:</w:t>
      </w:r>
      <w:r>
        <w:rPr>
          <w:sz w:val="22"/>
          <w:szCs w:val="22"/>
        </w:rPr>
        <w:t xml:space="preserve"> </w:t>
      </w:r>
      <w:r w:rsidRPr="00E85439">
        <w:rPr>
          <w:sz w:val="22"/>
          <w:szCs w:val="22"/>
        </w:rPr>
        <w:t xml:space="preserve">il </w:t>
      </w:r>
      <w:proofErr w:type="spellStart"/>
      <w:r w:rsidRPr="00E85439">
        <w:rPr>
          <w:sz w:val="22"/>
          <w:szCs w:val="22"/>
        </w:rPr>
        <w:t>P.T.P.C.</w:t>
      </w:r>
      <w:proofErr w:type="spellEnd"/>
      <w:r w:rsidRPr="00E85439">
        <w:rPr>
          <w:sz w:val="22"/>
          <w:szCs w:val="22"/>
        </w:rPr>
        <w:t xml:space="preserve"> sarà pubblicato in modo permanente nell’apposita sezione del sito internet dell’Ente.</w:t>
      </w:r>
    </w:p>
    <w:p w:rsidR="006E6AB9" w:rsidRDefault="006E6AB9" w:rsidP="00E85439">
      <w:pPr>
        <w:jc w:val="both"/>
        <w:rPr>
          <w:sz w:val="22"/>
          <w:szCs w:val="22"/>
        </w:rPr>
      </w:pPr>
    </w:p>
    <w:p w:rsidR="006E6AB9" w:rsidRPr="006E6AB9" w:rsidRDefault="006E6AB9" w:rsidP="00E85439">
      <w:pPr>
        <w:jc w:val="both"/>
        <w:rPr>
          <w:b/>
          <w:sz w:val="22"/>
          <w:szCs w:val="22"/>
        </w:rPr>
      </w:pPr>
      <w:r>
        <w:rPr>
          <w:b/>
          <w:sz w:val="22"/>
          <w:szCs w:val="22"/>
        </w:rPr>
        <w:t>3.</w:t>
      </w:r>
      <w:r w:rsidRPr="006E6AB9">
        <w:rPr>
          <w:b/>
          <w:sz w:val="22"/>
          <w:szCs w:val="22"/>
        </w:rPr>
        <w:t xml:space="preserve"> I </w:t>
      </w:r>
      <w:r>
        <w:rPr>
          <w:b/>
          <w:sz w:val="22"/>
          <w:szCs w:val="22"/>
        </w:rPr>
        <w:t xml:space="preserve">SOGGETTI </w:t>
      </w:r>
      <w:r w:rsidRPr="006E6AB9">
        <w:rPr>
          <w:b/>
          <w:sz w:val="22"/>
          <w:szCs w:val="22"/>
        </w:rPr>
        <w:t>REFERENTI</w:t>
      </w:r>
    </w:p>
    <w:p w:rsidR="006E6AB9" w:rsidRPr="00E85439" w:rsidRDefault="006E6AB9" w:rsidP="00E85439">
      <w:pPr>
        <w:jc w:val="both"/>
        <w:rPr>
          <w:sz w:val="22"/>
          <w:szCs w:val="22"/>
        </w:rPr>
      </w:pPr>
    </w:p>
    <w:p w:rsidR="00E85439" w:rsidRPr="00E85439" w:rsidRDefault="00E85439" w:rsidP="00E85439">
      <w:pPr>
        <w:jc w:val="both"/>
        <w:rPr>
          <w:sz w:val="22"/>
          <w:szCs w:val="22"/>
        </w:rPr>
      </w:pPr>
      <w:r w:rsidRPr="00E85439">
        <w:rPr>
          <w:sz w:val="22"/>
          <w:szCs w:val="22"/>
        </w:rPr>
        <w:t>Tutti i responsabili delle Aree assumono il ruolo di referenti per l’attuazione del piano anticorruzione con i seguenti compiti:</w:t>
      </w:r>
    </w:p>
    <w:p w:rsidR="00E85439" w:rsidRPr="00E85439" w:rsidRDefault="00E85439" w:rsidP="00E85439">
      <w:pPr>
        <w:pStyle w:val="Corpodeltesto"/>
        <w:numPr>
          <w:ilvl w:val="0"/>
          <w:numId w:val="5"/>
        </w:numPr>
        <w:rPr>
          <w:sz w:val="22"/>
          <w:szCs w:val="22"/>
        </w:rPr>
      </w:pPr>
      <w:r w:rsidRPr="00E85439">
        <w:rPr>
          <w:sz w:val="22"/>
          <w:szCs w:val="22"/>
        </w:rPr>
        <w:t>concorrere alla de</w:t>
      </w:r>
      <w:smartTag w:uri="urn:schemas-microsoft-com:office:smarttags" w:element="PersonName">
        <w:r w:rsidRPr="00E85439">
          <w:rPr>
            <w:sz w:val="22"/>
            <w:szCs w:val="22"/>
          </w:rPr>
          <w:t>fin</w:t>
        </w:r>
      </w:smartTag>
      <w:r w:rsidRPr="00E85439">
        <w:rPr>
          <w:sz w:val="22"/>
          <w:szCs w:val="22"/>
        </w:rPr>
        <w:t>izione delle misure idonee a prevenire e contrastare i fenomeni di corruzione e a controllarne il rispetto da parte dei dipendenti dell'ufficio cui sono preposti.</w:t>
      </w:r>
    </w:p>
    <w:p w:rsidR="00E85439" w:rsidRPr="00E85439" w:rsidRDefault="00E85439" w:rsidP="00E85439">
      <w:pPr>
        <w:pStyle w:val="Corpodeltesto"/>
        <w:numPr>
          <w:ilvl w:val="0"/>
          <w:numId w:val="5"/>
        </w:numPr>
        <w:rPr>
          <w:sz w:val="22"/>
          <w:szCs w:val="22"/>
        </w:rPr>
      </w:pPr>
      <w:r w:rsidRPr="00E85439">
        <w:rPr>
          <w:sz w:val="22"/>
          <w:szCs w:val="22"/>
        </w:rPr>
        <w:t>Fornire le informazioni richieste dal Responsabile della prevenzione della corruzione per l'individuazione delle attività nell'ambito delle quali e' più elevato il rischio corruzione (c.d. mappatura dei rischi) e formulare specifiche proposte volte alla prevenzione del rischio medesimo.</w:t>
      </w:r>
    </w:p>
    <w:p w:rsidR="00E85439" w:rsidRPr="00E85439" w:rsidRDefault="00E85439" w:rsidP="00E85439">
      <w:pPr>
        <w:pStyle w:val="Corpodeltesto"/>
        <w:numPr>
          <w:ilvl w:val="0"/>
          <w:numId w:val="5"/>
        </w:numPr>
        <w:rPr>
          <w:sz w:val="22"/>
          <w:szCs w:val="22"/>
        </w:rPr>
      </w:pPr>
      <w:r w:rsidRPr="00E85439">
        <w:rPr>
          <w:sz w:val="22"/>
          <w:szCs w:val="22"/>
        </w:rPr>
        <w:t>provvedere al monitoraggio delle attività nell'ambito delle quali e' più elevato il rischio corruzione svolte nell'ufficio a cui sono preposti;</w:t>
      </w:r>
    </w:p>
    <w:p w:rsidR="00E85439" w:rsidRDefault="00E85439" w:rsidP="00E85439">
      <w:pPr>
        <w:pStyle w:val="Corpodeltesto"/>
        <w:numPr>
          <w:ilvl w:val="0"/>
          <w:numId w:val="5"/>
        </w:numPr>
        <w:rPr>
          <w:sz w:val="22"/>
          <w:szCs w:val="22"/>
        </w:rPr>
      </w:pPr>
      <w:r w:rsidRPr="00E85439">
        <w:rPr>
          <w:sz w:val="22"/>
          <w:szCs w:val="22"/>
        </w:rPr>
        <w:t>Attuare nell'ambito degli uffici cui sono preposti, le prescrizioni contenute nel Piano anticorruzione;</w:t>
      </w:r>
    </w:p>
    <w:p w:rsidR="00E85439" w:rsidRPr="00E85439" w:rsidRDefault="00E85439" w:rsidP="00E85439">
      <w:pPr>
        <w:pStyle w:val="Corpodeltesto"/>
        <w:numPr>
          <w:ilvl w:val="0"/>
          <w:numId w:val="5"/>
        </w:numPr>
        <w:rPr>
          <w:sz w:val="22"/>
          <w:szCs w:val="22"/>
        </w:rPr>
      </w:pPr>
      <w:r>
        <w:rPr>
          <w:sz w:val="22"/>
          <w:szCs w:val="22"/>
        </w:rPr>
        <w:t>Relazionare con cadenza periodica al Responsabile della prevenzione della corruzione.</w:t>
      </w:r>
    </w:p>
    <w:p w:rsidR="00E85439" w:rsidRPr="00211947" w:rsidRDefault="00E85439" w:rsidP="00E85439">
      <w:pPr>
        <w:rPr>
          <w:rFonts w:cs="Calibri"/>
        </w:rPr>
      </w:pPr>
    </w:p>
    <w:p w:rsidR="009A517C" w:rsidRDefault="009A517C" w:rsidP="009A517C">
      <w:pPr>
        <w:jc w:val="both"/>
        <w:rPr>
          <w:sz w:val="22"/>
          <w:szCs w:val="22"/>
        </w:rPr>
      </w:pPr>
      <w:r w:rsidRPr="0034458F">
        <w:rPr>
          <w:sz w:val="22"/>
          <w:szCs w:val="22"/>
        </w:rPr>
        <w:t>Per pretendere il rispetto delle regole, occorre creare un ambiente di diffusa percezione della necessità di tale osservanza (</w:t>
      </w:r>
      <w:r w:rsidRPr="0034458F">
        <w:rPr>
          <w:rStyle w:val="Rimandonotaapidipagina"/>
          <w:sz w:val="22"/>
          <w:szCs w:val="22"/>
        </w:rPr>
        <w:footnoteReference w:id="1"/>
      </w:r>
      <w:r w:rsidRPr="0034458F">
        <w:rPr>
          <w:sz w:val="22"/>
          <w:szCs w:val="22"/>
        </w:rPr>
        <w:t>)</w:t>
      </w:r>
      <w:r w:rsidR="00206723" w:rsidRPr="0034458F">
        <w:rPr>
          <w:sz w:val="22"/>
          <w:szCs w:val="22"/>
        </w:rPr>
        <w:t>.</w:t>
      </w:r>
    </w:p>
    <w:p w:rsidR="006E6AB9" w:rsidRPr="0034458F" w:rsidRDefault="006E6AB9" w:rsidP="009A517C">
      <w:pPr>
        <w:jc w:val="both"/>
        <w:rPr>
          <w:sz w:val="22"/>
          <w:szCs w:val="22"/>
        </w:rPr>
      </w:pPr>
    </w:p>
    <w:p w:rsidR="00E85439" w:rsidRDefault="006E6AB9" w:rsidP="00E85439">
      <w:pPr>
        <w:rPr>
          <w:b/>
          <w:sz w:val="22"/>
          <w:szCs w:val="22"/>
        </w:rPr>
      </w:pPr>
      <w:r>
        <w:rPr>
          <w:b/>
          <w:sz w:val="22"/>
          <w:szCs w:val="22"/>
        </w:rPr>
        <w:t>4</w:t>
      </w:r>
      <w:r w:rsidR="00E85439" w:rsidRPr="00E85439">
        <w:rPr>
          <w:b/>
          <w:sz w:val="22"/>
          <w:szCs w:val="22"/>
        </w:rPr>
        <w:t xml:space="preserve">. </w:t>
      </w:r>
      <w:r>
        <w:rPr>
          <w:b/>
          <w:sz w:val="22"/>
          <w:szCs w:val="22"/>
        </w:rPr>
        <w:t>LE FINALITA’ DEL PIANO</w:t>
      </w:r>
    </w:p>
    <w:p w:rsidR="006E6AB9" w:rsidRDefault="006E6AB9" w:rsidP="00E85439">
      <w:pPr>
        <w:rPr>
          <w:b/>
          <w:sz w:val="22"/>
          <w:szCs w:val="22"/>
        </w:rPr>
      </w:pPr>
    </w:p>
    <w:p w:rsidR="009A517C" w:rsidRPr="0034458F" w:rsidRDefault="009A517C" w:rsidP="009A517C">
      <w:pPr>
        <w:jc w:val="both"/>
        <w:rPr>
          <w:sz w:val="22"/>
          <w:szCs w:val="22"/>
        </w:rPr>
      </w:pPr>
      <w:r w:rsidRPr="0034458F">
        <w:rPr>
          <w:sz w:val="22"/>
          <w:szCs w:val="22"/>
        </w:rPr>
        <w:t>Af</w:t>
      </w:r>
      <w:smartTag w:uri="urn:schemas-microsoft-com:office:smarttags" w:element="PersonName">
        <w:r w:rsidRPr="0034458F">
          <w:rPr>
            <w:sz w:val="22"/>
            <w:szCs w:val="22"/>
          </w:rPr>
          <w:t>fin</w:t>
        </w:r>
      </w:smartTag>
      <w:r w:rsidRPr="0034458F">
        <w:rPr>
          <w:sz w:val="22"/>
          <w:szCs w:val="22"/>
        </w:rPr>
        <w:t xml:space="preserve">ché un Piano anticorruzione sia davvero efficace è basilare, quindi, una impostazione basata sulla prevenzione e sulla formazione della cultura della legalità, rendendo residuale la funzione di </w:t>
      </w:r>
      <w:r w:rsidRPr="0034458F">
        <w:rPr>
          <w:sz w:val="22"/>
          <w:szCs w:val="22"/>
        </w:rPr>
        <w:lastRenderedPageBreak/>
        <w:t>repressione dei comportamenti difformi. Sta qui la vera scommessa della legislazione in materia di anticorruzione introdotta dalla legge 6 novembre 2012, n.190.</w:t>
      </w:r>
    </w:p>
    <w:p w:rsidR="009A517C" w:rsidRPr="0034458F" w:rsidRDefault="009A517C" w:rsidP="009A517C">
      <w:pPr>
        <w:jc w:val="both"/>
        <w:rPr>
          <w:sz w:val="22"/>
          <w:szCs w:val="22"/>
        </w:rPr>
      </w:pPr>
      <w:r w:rsidRPr="0034458F">
        <w:rPr>
          <w:sz w:val="22"/>
          <w:szCs w:val="22"/>
        </w:rPr>
        <w:t>Com'è noto, il sistema introdotto replica quello della responsabilità delle persone giuridiche previsto dal decreto legislativo n.</w:t>
      </w:r>
      <w:r w:rsidR="007C0310" w:rsidRPr="0034458F">
        <w:rPr>
          <w:sz w:val="22"/>
          <w:szCs w:val="22"/>
        </w:rPr>
        <w:t xml:space="preserve"> </w:t>
      </w:r>
      <w:r w:rsidRPr="0034458F">
        <w:rPr>
          <w:sz w:val="22"/>
          <w:szCs w:val="22"/>
        </w:rPr>
        <w:t>231 del 2001 e tende a prevenire la c.d.</w:t>
      </w:r>
      <w:r w:rsidR="00492120">
        <w:rPr>
          <w:sz w:val="22"/>
          <w:szCs w:val="22"/>
        </w:rPr>
        <w:t xml:space="preserve"> </w:t>
      </w:r>
      <w:r w:rsidR="00492120" w:rsidRPr="00492120">
        <w:rPr>
          <w:i/>
          <w:sz w:val="22"/>
          <w:szCs w:val="22"/>
        </w:rPr>
        <w:t>“</w:t>
      </w:r>
      <w:r w:rsidRPr="00492120">
        <w:rPr>
          <w:i/>
          <w:sz w:val="22"/>
          <w:szCs w:val="22"/>
        </w:rPr>
        <w:t>colpa di organizzazione</w:t>
      </w:r>
      <w:r w:rsidR="00492120">
        <w:rPr>
          <w:sz w:val="22"/>
          <w:szCs w:val="22"/>
        </w:rPr>
        <w:t>”</w:t>
      </w:r>
      <w:r w:rsidRPr="0034458F">
        <w:rPr>
          <w:sz w:val="22"/>
          <w:szCs w:val="22"/>
        </w:rPr>
        <w:t xml:space="preserve"> che si concretizza quando una organizzazione pubblica è organizzata confusamente, è gestita in modo inefficiente e risulta, quindi, non responsabilizzata.</w:t>
      </w:r>
    </w:p>
    <w:p w:rsidR="009A517C" w:rsidRPr="0034458F" w:rsidRDefault="009A517C" w:rsidP="009A517C">
      <w:pPr>
        <w:jc w:val="both"/>
        <w:rPr>
          <w:sz w:val="22"/>
          <w:szCs w:val="22"/>
        </w:rPr>
      </w:pPr>
      <w:r w:rsidRPr="0034458F">
        <w:rPr>
          <w:sz w:val="22"/>
          <w:szCs w:val="22"/>
        </w:rPr>
        <w:t>Il Piano svolge, quindi, la funzione di ridurre il rischio (c.d. minimizzazione del rischio), attraverso il</w:t>
      </w:r>
      <w:r w:rsidR="00206723" w:rsidRPr="0034458F">
        <w:rPr>
          <w:sz w:val="22"/>
          <w:szCs w:val="22"/>
        </w:rPr>
        <w:t xml:space="preserve"> ciclo virtuoso della sicurezza.</w:t>
      </w:r>
    </w:p>
    <w:p w:rsidR="00E97482" w:rsidRPr="0034458F" w:rsidRDefault="00206723" w:rsidP="00E97482">
      <w:pPr>
        <w:pStyle w:val="Corpo"/>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I</w:t>
      </w:r>
      <w:r w:rsidR="00E97482" w:rsidRPr="0034458F">
        <w:rPr>
          <w:rFonts w:ascii="Arial" w:hAnsi="Arial" w:cs="Arial"/>
          <w:sz w:val="22"/>
          <w:szCs w:val="22"/>
        </w:rPr>
        <w:t>l piano della prevenzione della corruzione si applica ai Comuni ai sensi del comma 59 dell’art. 1 legge 190/2012</w:t>
      </w:r>
      <w:r w:rsidR="00492120">
        <w:rPr>
          <w:rFonts w:ascii="Arial" w:hAnsi="Arial" w:cs="Arial"/>
          <w:sz w:val="22"/>
          <w:szCs w:val="22"/>
        </w:rPr>
        <w:t xml:space="preserve"> e</w:t>
      </w:r>
      <w:r w:rsidR="00E97482" w:rsidRPr="0034458F">
        <w:rPr>
          <w:rFonts w:ascii="Arial" w:hAnsi="Arial" w:cs="Arial"/>
          <w:sz w:val="22"/>
          <w:szCs w:val="22"/>
        </w:rPr>
        <w:t>:</w:t>
      </w:r>
    </w:p>
    <w:p w:rsidR="00E97482" w:rsidRPr="0034458F" w:rsidRDefault="00E97482" w:rsidP="00546784">
      <w:pPr>
        <w:pStyle w:val="Corpo"/>
        <w:numPr>
          <w:ilvl w:val="0"/>
          <w:numId w:val="1"/>
        </w:numPr>
        <w:tabs>
          <w:tab w:val="left" w:pos="283"/>
          <w:tab w:val="left" w:pos="43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
        <w:jc w:val="both"/>
        <w:rPr>
          <w:rFonts w:ascii="Arial" w:hAnsi="Arial" w:cs="Arial"/>
          <w:sz w:val="22"/>
          <w:szCs w:val="22"/>
        </w:rPr>
      </w:pPr>
      <w:r w:rsidRPr="0034458F">
        <w:rPr>
          <w:rFonts w:ascii="Arial" w:hAnsi="Arial" w:cs="Arial"/>
          <w:sz w:val="22"/>
          <w:szCs w:val="22"/>
        </w:rPr>
        <w:t xml:space="preserve"> fornisce il diverso livello di esposizione degli uffici al rischio di corruzione e di illegalità e indica gli interventi organizzativi volti a prevenire il medesimo rischio;</w:t>
      </w:r>
    </w:p>
    <w:p w:rsidR="00E97482" w:rsidRPr="0034458F" w:rsidRDefault="00A703BE" w:rsidP="00546784">
      <w:pPr>
        <w:pStyle w:val="Corpo"/>
        <w:numPr>
          <w:ilvl w:val="0"/>
          <w:numId w:val="1"/>
        </w:numPr>
        <w:tabs>
          <w:tab w:val="left" w:pos="283"/>
          <w:tab w:val="left" w:pos="43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
        <w:jc w:val="both"/>
        <w:rPr>
          <w:rFonts w:ascii="Arial" w:hAnsi="Arial" w:cs="Arial"/>
          <w:sz w:val="22"/>
          <w:szCs w:val="22"/>
        </w:rPr>
      </w:pPr>
      <w:r w:rsidRPr="0034458F">
        <w:rPr>
          <w:rFonts w:ascii="Arial" w:hAnsi="Arial" w:cs="Arial"/>
          <w:sz w:val="22"/>
          <w:szCs w:val="22"/>
        </w:rPr>
        <w:t xml:space="preserve"> i</w:t>
      </w:r>
      <w:r w:rsidR="00E97482" w:rsidRPr="0034458F">
        <w:rPr>
          <w:rFonts w:ascii="Arial" w:hAnsi="Arial" w:cs="Arial"/>
          <w:sz w:val="22"/>
          <w:szCs w:val="22"/>
        </w:rPr>
        <w:t>ndividua gli attori interni all’amministrazione che hanno partecipato alla Predisposizione del Piano, nonché i canali e g</w:t>
      </w:r>
      <w:r w:rsidRPr="0034458F">
        <w:rPr>
          <w:rFonts w:ascii="Arial" w:hAnsi="Arial" w:cs="Arial"/>
          <w:sz w:val="22"/>
          <w:szCs w:val="22"/>
        </w:rPr>
        <w:t>li strumenti di partecipazione;</w:t>
      </w:r>
    </w:p>
    <w:p w:rsidR="00E97482" w:rsidRPr="0034458F" w:rsidRDefault="00206723" w:rsidP="00546784">
      <w:pPr>
        <w:pStyle w:val="Corpo"/>
        <w:numPr>
          <w:ilvl w:val="0"/>
          <w:numId w:val="1"/>
        </w:numPr>
        <w:tabs>
          <w:tab w:val="left" w:pos="283"/>
          <w:tab w:val="left" w:pos="43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
        <w:jc w:val="both"/>
        <w:rPr>
          <w:rFonts w:ascii="Arial" w:hAnsi="Arial" w:cs="Arial"/>
          <w:sz w:val="22"/>
          <w:szCs w:val="22"/>
        </w:rPr>
      </w:pPr>
      <w:r w:rsidRPr="0034458F">
        <w:rPr>
          <w:rFonts w:ascii="Arial" w:hAnsi="Arial" w:cs="Arial"/>
          <w:sz w:val="22"/>
          <w:szCs w:val="22"/>
        </w:rPr>
        <w:t xml:space="preserve"> </w:t>
      </w:r>
      <w:r w:rsidR="00E97482" w:rsidRPr="0034458F">
        <w:rPr>
          <w:rFonts w:ascii="Arial" w:hAnsi="Arial" w:cs="Arial"/>
          <w:sz w:val="22"/>
          <w:szCs w:val="22"/>
        </w:rPr>
        <w:t xml:space="preserve">indica le procedure appropriate per selezionare e formare, in collaborazione con </w:t>
      </w:r>
      <w:smartTag w:uri="urn:schemas-microsoft-com:office:smarttags" w:element="PersonName">
        <w:smartTagPr>
          <w:attr w:name="ProductID" w:val="la Scuola Superiore"/>
        </w:smartTagPr>
        <w:smartTag w:uri="urn:schemas-microsoft-com:office:smarttags" w:element="PersonName">
          <w:smartTagPr>
            <w:attr w:name="ProductID" w:val="la Scuola"/>
          </w:smartTagPr>
          <w:r w:rsidR="00E97482" w:rsidRPr="0034458F">
            <w:rPr>
              <w:rFonts w:ascii="Arial" w:hAnsi="Arial" w:cs="Arial"/>
              <w:sz w:val="22"/>
              <w:szCs w:val="22"/>
            </w:rPr>
            <w:t>la Scuola</w:t>
          </w:r>
        </w:smartTag>
        <w:r w:rsidR="00E97482" w:rsidRPr="0034458F">
          <w:rPr>
            <w:rFonts w:ascii="Arial" w:hAnsi="Arial" w:cs="Arial"/>
            <w:sz w:val="22"/>
            <w:szCs w:val="22"/>
          </w:rPr>
          <w:t xml:space="preserve"> </w:t>
        </w:r>
        <w:r w:rsidRPr="0034458F">
          <w:rPr>
            <w:rFonts w:ascii="Arial" w:hAnsi="Arial" w:cs="Arial"/>
            <w:sz w:val="22"/>
            <w:szCs w:val="22"/>
          </w:rPr>
          <w:t>Superiore</w:t>
        </w:r>
      </w:smartTag>
      <w:r w:rsidRPr="0034458F">
        <w:rPr>
          <w:rFonts w:ascii="Arial" w:hAnsi="Arial" w:cs="Arial"/>
          <w:sz w:val="22"/>
          <w:szCs w:val="22"/>
        </w:rPr>
        <w:t xml:space="preserve"> della Pubblica A</w:t>
      </w:r>
      <w:r w:rsidR="00E97482" w:rsidRPr="0034458F">
        <w:rPr>
          <w:rFonts w:ascii="Arial" w:hAnsi="Arial" w:cs="Arial"/>
          <w:sz w:val="22"/>
          <w:szCs w:val="22"/>
        </w:rPr>
        <w:t>mministrazione, i dipendenti chiamati a operare in settori particol</w:t>
      </w:r>
      <w:r w:rsidRPr="0034458F">
        <w:rPr>
          <w:rFonts w:ascii="Arial" w:hAnsi="Arial" w:cs="Arial"/>
          <w:sz w:val="22"/>
          <w:szCs w:val="22"/>
        </w:rPr>
        <w:t>armente esposti alla corruzione</w:t>
      </w:r>
      <w:r w:rsidR="00E97482" w:rsidRPr="0034458F">
        <w:rPr>
          <w:rFonts w:ascii="Arial" w:hAnsi="Arial" w:cs="Arial"/>
          <w:sz w:val="22"/>
          <w:szCs w:val="22"/>
        </w:rPr>
        <w:t xml:space="preserve"> prevedendo, negli stessi settori, la rotazione di dirigenti e funzionari</w:t>
      </w:r>
      <w:r w:rsidR="00A703BE" w:rsidRPr="0034458F">
        <w:rPr>
          <w:rFonts w:ascii="Arial" w:hAnsi="Arial" w:cs="Arial"/>
          <w:sz w:val="22"/>
          <w:szCs w:val="22"/>
        </w:rPr>
        <w:t>;</w:t>
      </w:r>
    </w:p>
    <w:p w:rsidR="00E97482" w:rsidRPr="0034458F" w:rsidRDefault="00A703BE" w:rsidP="00546784">
      <w:pPr>
        <w:pStyle w:val="Corpo"/>
        <w:numPr>
          <w:ilvl w:val="0"/>
          <w:numId w:val="1"/>
        </w:numPr>
        <w:tabs>
          <w:tab w:val="left" w:pos="283"/>
          <w:tab w:val="left" w:pos="43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
        <w:jc w:val="both"/>
        <w:rPr>
          <w:rFonts w:ascii="Arial" w:hAnsi="Arial" w:cs="Arial"/>
          <w:sz w:val="22"/>
          <w:szCs w:val="22"/>
        </w:rPr>
      </w:pPr>
      <w:r w:rsidRPr="0034458F">
        <w:rPr>
          <w:rFonts w:ascii="Arial" w:hAnsi="Arial" w:cs="Arial"/>
          <w:sz w:val="22"/>
          <w:szCs w:val="22"/>
        </w:rPr>
        <w:t xml:space="preserve"> a</w:t>
      </w:r>
      <w:r w:rsidR="00E97482" w:rsidRPr="0034458F">
        <w:rPr>
          <w:rFonts w:ascii="Arial" w:hAnsi="Arial" w:cs="Arial"/>
          <w:sz w:val="22"/>
          <w:szCs w:val="22"/>
        </w:rPr>
        <w:t xml:space="preserve">dotta le integrazioni al codice di comportamento, di cui al dpr </w:t>
      </w:r>
      <w:smartTag w:uri="urn:schemas-microsoft-com:office:smarttags" w:element="date">
        <w:smartTagPr>
          <w:attr w:name="ls" w:val="trans"/>
          <w:attr w:name="Month" w:val="04"/>
          <w:attr w:name="Day" w:val="13"/>
          <w:attr w:name="Year" w:val="2013"/>
        </w:smartTagPr>
        <w:r w:rsidR="00E97482" w:rsidRPr="0034458F">
          <w:rPr>
            <w:rFonts w:ascii="Arial" w:hAnsi="Arial" w:cs="Arial"/>
            <w:sz w:val="22"/>
            <w:szCs w:val="22"/>
          </w:rPr>
          <w:t>13/04/2013</w:t>
        </w:r>
      </w:smartTag>
      <w:r w:rsidR="00E97482" w:rsidRPr="0034458F">
        <w:rPr>
          <w:rFonts w:ascii="Arial" w:hAnsi="Arial" w:cs="Arial"/>
          <w:sz w:val="22"/>
          <w:szCs w:val="22"/>
        </w:rPr>
        <w:t xml:space="preserve"> (in G.U. </w:t>
      </w:r>
      <w:smartTag w:uri="urn:schemas-microsoft-com:office:smarttags" w:element="date">
        <w:smartTagPr>
          <w:attr w:name="ls" w:val="trans"/>
          <w:attr w:name="Month" w:val="06"/>
          <w:attr w:name="Day" w:val="04"/>
          <w:attr w:name="Year" w:val="2013"/>
        </w:smartTagPr>
        <w:r w:rsidR="00E97482" w:rsidRPr="0034458F">
          <w:rPr>
            <w:rFonts w:ascii="Arial" w:hAnsi="Arial" w:cs="Arial"/>
            <w:sz w:val="22"/>
            <w:szCs w:val="22"/>
          </w:rPr>
          <w:t>04.06.2013</w:t>
        </w:r>
      </w:smartTag>
      <w:r w:rsidR="00E97482" w:rsidRPr="0034458F">
        <w:rPr>
          <w:rFonts w:ascii="Arial" w:hAnsi="Arial" w:cs="Arial"/>
          <w:sz w:val="22"/>
          <w:szCs w:val="22"/>
        </w:rPr>
        <w:t xml:space="preserve">, in vigore dal </w:t>
      </w:r>
      <w:smartTag w:uri="urn:schemas-microsoft-com:office:smarttags" w:element="date">
        <w:smartTagPr>
          <w:attr w:name="ls" w:val="trans"/>
          <w:attr w:name="Month" w:val="06"/>
          <w:attr w:name="Day" w:val="19"/>
          <w:attr w:name="Year" w:val="2013"/>
        </w:smartTagPr>
        <w:r w:rsidR="00E97482" w:rsidRPr="0034458F">
          <w:rPr>
            <w:rFonts w:ascii="Arial" w:hAnsi="Arial" w:cs="Arial"/>
            <w:sz w:val="22"/>
            <w:szCs w:val="22"/>
          </w:rPr>
          <w:t>19.06.2013</w:t>
        </w:r>
      </w:smartTag>
      <w:r w:rsidR="00E97482" w:rsidRPr="0034458F">
        <w:rPr>
          <w:rFonts w:ascii="Arial" w:hAnsi="Arial" w:cs="Arial"/>
          <w:sz w:val="22"/>
          <w:szCs w:val="22"/>
        </w:rPr>
        <w:t>) (p.27 PNA)</w:t>
      </w:r>
      <w:r w:rsidRPr="0034458F">
        <w:rPr>
          <w:rFonts w:ascii="Arial" w:hAnsi="Arial" w:cs="Arial"/>
          <w:sz w:val="22"/>
          <w:szCs w:val="22"/>
        </w:rPr>
        <w:t>;</w:t>
      </w:r>
    </w:p>
    <w:p w:rsidR="00E97482" w:rsidRPr="0034458F" w:rsidRDefault="00A703BE" w:rsidP="00546784">
      <w:pPr>
        <w:pStyle w:val="Corpo"/>
        <w:numPr>
          <w:ilvl w:val="0"/>
          <w:numId w:val="1"/>
        </w:numPr>
        <w:tabs>
          <w:tab w:val="left" w:pos="283"/>
          <w:tab w:val="left" w:pos="43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
        <w:jc w:val="both"/>
        <w:rPr>
          <w:rFonts w:ascii="Arial" w:hAnsi="Arial" w:cs="Arial"/>
          <w:sz w:val="22"/>
          <w:szCs w:val="22"/>
        </w:rPr>
      </w:pPr>
      <w:r w:rsidRPr="0034458F">
        <w:rPr>
          <w:rFonts w:ascii="Arial" w:hAnsi="Arial" w:cs="Arial"/>
          <w:sz w:val="22"/>
          <w:szCs w:val="22"/>
        </w:rPr>
        <w:t xml:space="preserve"> d</w:t>
      </w:r>
      <w:r w:rsidR="00E97482" w:rsidRPr="0034458F">
        <w:rPr>
          <w:rFonts w:ascii="Arial" w:hAnsi="Arial" w:cs="Arial"/>
          <w:sz w:val="22"/>
          <w:szCs w:val="22"/>
        </w:rPr>
        <w:t>isciplina la altre iniziative previste nel PNA</w:t>
      </w:r>
      <w:r w:rsidRPr="0034458F">
        <w:rPr>
          <w:rFonts w:ascii="Arial" w:hAnsi="Arial" w:cs="Arial"/>
          <w:sz w:val="22"/>
          <w:szCs w:val="22"/>
        </w:rPr>
        <w:t>;</w:t>
      </w:r>
      <w:r w:rsidR="00E97482" w:rsidRPr="0034458F">
        <w:rPr>
          <w:rFonts w:ascii="Arial" w:hAnsi="Arial" w:cs="Arial"/>
          <w:sz w:val="22"/>
          <w:szCs w:val="22"/>
        </w:rPr>
        <w:t xml:space="preserve">  </w:t>
      </w:r>
    </w:p>
    <w:p w:rsidR="00E97482" w:rsidRPr="0034458F" w:rsidRDefault="00A703BE" w:rsidP="00546784">
      <w:pPr>
        <w:pStyle w:val="Corpo"/>
        <w:numPr>
          <w:ilvl w:val="0"/>
          <w:numId w:val="1"/>
        </w:numPr>
        <w:tabs>
          <w:tab w:val="left" w:pos="283"/>
          <w:tab w:val="left" w:pos="43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
        <w:jc w:val="both"/>
        <w:rPr>
          <w:rFonts w:ascii="Arial" w:hAnsi="Arial" w:cs="Arial"/>
          <w:sz w:val="22"/>
          <w:szCs w:val="22"/>
        </w:rPr>
      </w:pPr>
      <w:r w:rsidRPr="0034458F">
        <w:rPr>
          <w:rFonts w:ascii="Arial" w:hAnsi="Arial" w:cs="Arial"/>
          <w:sz w:val="22"/>
          <w:szCs w:val="22"/>
        </w:rPr>
        <w:t xml:space="preserve"> </w:t>
      </w:r>
      <w:r w:rsidR="00E97482" w:rsidRPr="0034458F">
        <w:rPr>
          <w:rFonts w:ascii="Arial" w:hAnsi="Arial" w:cs="Arial"/>
          <w:sz w:val="22"/>
          <w:szCs w:val="22"/>
        </w:rPr>
        <w:t>non disciplina protocolli di legalità o di integrità, ma ne disciplina le regole di attuazione e di controllo;</w:t>
      </w:r>
    </w:p>
    <w:p w:rsidR="00E97482" w:rsidRDefault="00206723" w:rsidP="00D165F3">
      <w:pPr>
        <w:pStyle w:val="Corpo"/>
        <w:tabs>
          <w:tab w:val="left" w:pos="283"/>
          <w:tab w:val="left" w:pos="43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I</w:t>
      </w:r>
      <w:r w:rsidR="00E97482" w:rsidRPr="0034458F">
        <w:rPr>
          <w:rFonts w:ascii="Arial" w:hAnsi="Arial" w:cs="Arial"/>
          <w:sz w:val="22"/>
          <w:szCs w:val="22"/>
        </w:rPr>
        <w:t xml:space="preserve">l piano di prevenzione della corruzione del Comune di </w:t>
      </w:r>
      <w:proofErr w:type="spellStart"/>
      <w:r w:rsidR="00285049">
        <w:rPr>
          <w:rFonts w:ascii="Arial" w:hAnsi="Arial" w:cs="Arial"/>
          <w:sz w:val="22"/>
          <w:szCs w:val="22"/>
        </w:rPr>
        <w:t>Manziana</w:t>
      </w:r>
      <w:proofErr w:type="spellEnd"/>
      <w:r w:rsidR="00E97482" w:rsidRPr="0034458F">
        <w:rPr>
          <w:rFonts w:ascii="Arial" w:hAnsi="Arial" w:cs="Arial"/>
          <w:sz w:val="22"/>
          <w:szCs w:val="22"/>
        </w:rPr>
        <w:t xml:space="preserve">, costituisce imprescindibile atto programmatico, ai sensi del 1° </w:t>
      </w:r>
      <w:proofErr w:type="spellStart"/>
      <w:r w:rsidR="00E97482" w:rsidRPr="0034458F">
        <w:rPr>
          <w:rFonts w:ascii="Arial" w:hAnsi="Arial" w:cs="Arial"/>
          <w:sz w:val="22"/>
          <w:szCs w:val="22"/>
        </w:rPr>
        <w:t>co</w:t>
      </w:r>
      <w:proofErr w:type="spellEnd"/>
      <w:r w:rsidR="00E97482" w:rsidRPr="0034458F">
        <w:rPr>
          <w:rFonts w:ascii="Arial" w:hAnsi="Arial" w:cs="Arial"/>
          <w:sz w:val="22"/>
          <w:szCs w:val="22"/>
        </w:rPr>
        <w:t xml:space="preserve">. dell’art. 42 </w:t>
      </w:r>
      <w:proofErr w:type="spellStart"/>
      <w:r w:rsidR="00E97482" w:rsidRPr="0034458F">
        <w:rPr>
          <w:rFonts w:ascii="Arial" w:hAnsi="Arial" w:cs="Arial"/>
          <w:sz w:val="22"/>
          <w:szCs w:val="22"/>
        </w:rPr>
        <w:t>D.lgs</w:t>
      </w:r>
      <w:proofErr w:type="spellEnd"/>
      <w:r w:rsidR="00E97482" w:rsidRPr="0034458F">
        <w:rPr>
          <w:rFonts w:ascii="Arial" w:hAnsi="Arial" w:cs="Arial"/>
          <w:sz w:val="22"/>
          <w:szCs w:val="22"/>
        </w:rPr>
        <w:t xml:space="preserve"> 267/2000</w:t>
      </w:r>
      <w:r w:rsidRPr="0034458F">
        <w:rPr>
          <w:rFonts w:ascii="Arial" w:hAnsi="Arial" w:cs="Arial"/>
          <w:sz w:val="22"/>
          <w:szCs w:val="22"/>
        </w:rPr>
        <w:t>.</w:t>
      </w:r>
    </w:p>
    <w:p w:rsidR="00D165F3" w:rsidRPr="0034458F" w:rsidRDefault="00D165F3" w:rsidP="00D165F3">
      <w:pPr>
        <w:pStyle w:val="Corpodeltesto"/>
        <w:ind w:right="98"/>
        <w:rPr>
          <w:color w:val="auto"/>
          <w:sz w:val="22"/>
          <w:szCs w:val="22"/>
        </w:rPr>
      </w:pPr>
      <w:r w:rsidRPr="0034458F">
        <w:rPr>
          <w:color w:val="auto"/>
          <w:sz w:val="22"/>
          <w:szCs w:val="22"/>
        </w:rPr>
        <w:t>Alle previsioni del Piano andranno adeguati i Regolamenti comunali che contenessero disposizioni con lo stesso incompatibili o qualora fossero necessari aggiornamenti allo scopo di applicare le misure previste nel piano.</w:t>
      </w:r>
    </w:p>
    <w:p w:rsidR="00D165F3" w:rsidRPr="0034458F" w:rsidRDefault="00D165F3" w:rsidP="00206723">
      <w:pPr>
        <w:pStyle w:val="Corpo"/>
        <w:tabs>
          <w:tab w:val="left" w:pos="283"/>
          <w:tab w:val="left" w:pos="43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
        <w:jc w:val="both"/>
        <w:rPr>
          <w:rFonts w:ascii="Arial" w:hAnsi="Arial" w:cs="Arial"/>
          <w:sz w:val="22"/>
          <w:szCs w:val="22"/>
        </w:rPr>
      </w:pPr>
    </w:p>
    <w:p w:rsidR="00E97482" w:rsidRDefault="00E97482" w:rsidP="006E6AB9">
      <w:pPr>
        <w:pStyle w:val="Corpodeltesto"/>
        <w:rPr>
          <w:rStyle w:val="Intestazione20"/>
          <w:rFonts w:ascii="Arial" w:hAnsi="Arial"/>
          <w:b w:val="0"/>
          <w:bCs w:val="0"/>
          <w:sz w:val="22"/>
          <w:szCs w:val="22"/>
        </w:rPr>
      </w:pPr>
      <w:bookmarkStart w:id="0" w:name="bookmark0"/>
    </w:p>
    <w:p w:rsidR="006E6AB9" w:rsidRDefault="00492120" w:rsidP="006E6AB9">
      <w:pPr>
        <w:pStyle w:val="Corpodeltesto"/>
        <w:rPr>
          <w:rStyle w:val="Intestazione20"/>
          <w:rFonts w:ascii="Arial" w:hAnsi="Arial"/>
          <w:bCs w:val="0"/>
          <w:sz w:val="22"/>
          <w:szCs w:val="22"/>
        </w:rPr>
      </w:pPr>
      <w:r>
        <w:rPr>
          <w:rStyle w:val="Intestazione20"/>
          <w:rFonts w:ascii="Arial" w:hAnsi="Arial"/>
          <w:bCs w:val="0"/>
          <w:sz w:val="22"/>
          <w:szCs w:val="22"/>
        </w:rPr>
        <w:t>5. RIFERIMENTI NORMATIVI</w:t>
      </w:r>
      <w:r w:rsidR="006E6AB9" w:rsidRPr="006E6AB9">
        <w:rPr>
          <w:rStyle w:val="Intestazione20"/>
          <w:rFonts w:ascii="Arial" w:hAnsi="Arial"/>
          <w:bCs w:val="0"/>
          <w:sz w:val="22"/>
          <w:szCs w:val="22"/>
        </w:rPr>
        <w:t xml:space="preserve"> E DIRETTIVE IN TEMA </w:t>
      </w:r>
      <w:proofErr w:type="spellStart"/>
      <w:r w:rsidR="006E6AB9" w:rsidRPr="006E6AB9">
        <w:rPr>
          <w:rStyle w:val="Intestazione20"/>
          <w:rFonts w:ascii="Arial" w:hAnsi="Arial"/>
          <w:bCs w:val="0"/>
          <w:sz w:val="22"/>
          <w:szCs w:val="22"/>
        </w:rPr>
        <w:t>DI</w:t>
      </w:r>
      <w:proofErr w:type="spellEnd"/>
      <w:r w:rsidR="006E6AB9" w:rsidRPr="006E6AB9">
        <w:rPr>
          <w:rStyle w:val="Intestazione20"/>
          <w:rFonts w:ascii="Arial" w:hAnsi="Arial"/>
          <w:bCs w:val="0"/>
          <w:sz w:val="22"/>
          <w:szCs w:val="22"/>
        </w:rPr>
        <w:t xml:space="preserve"> ANTICORRUZIONE</w:t>
      </w:r>
    </w:p>
    <w:p w:rsidR="006E6AB9" w:rsidRDefault="006E6AB9" w:rsidP="006E6AB9">
      <w:pPr>
        <w:pStyle w:val="Corpodeltesto"/>
        <w:widowControl w:val="0"/>
        <w:tabs>
          <w:tab w:val="left" w:pos="755"/>
        </w:tabs>
        <w:spacing w:line="254" w:lineRule="exact"/>
        <w:jc w:val="left"/>
        <w:rPr>
          <w:rStyle w:val="Intestazione20"/>
          <w:rFonts w:ascii="Arial" w:hAnsi="Arial"/>
          <w:bCs w:val="0"/>
          <w:sz w:val="22"/>
          <w:szCs w:val="22"/>
        </w:rPr>
      </w:pPr>
    </w:p>
    <w:p w:rsidR="00E97482" w:rsidRPr="0034458F" w:rsidRDefault="006E6AB9" w:rsidP="006E6AB9">
      <w:pPr>
        <w:pStyle w:val="Corpodeltesto"/>
        <w:widowControl w:val="0"/>
        <w:tabs>
          <w:tab w:val="left" w:pos="755"/>
        </w:tabs>
        <w:spacing w:line="254" w:lineRule="exact"/>
        <w:jc w:val="left"/>
        <w:rPr>
          <w:sz w:val="22"/>
          <w:szCs w:val="22"/>
        </w:rPr>
      </w:pPr>
      <w:r>
        <w:rPr>
          <w:rStyle w:val="Intestazione20"/>
          <w:rFonts w:ascii="Arial" w:hAnsi="Arial"/>
          <w:bCs w:val="0"/>
          <w:sz w:val="22"/>
          <w:szCs w:val="22"/>
        </w:rPr>
        <w:t xml:space="preserve">&gt; </w:t>
      </w:r>
      <w:r w:rsidR="00E97482" w:rsidRPr="0034458F">
        <w:rPr>
          <w:rStyle w:val="CorpodeltestoCarattere1"/>
          <w:sz w:val="22"/>
          <w:szCs w:val="22"/>
        </w:rPr>
        <w:t>Legge n.190 del 6 novembre 2012.</w:t>
      </w:r>
    </w:p>
    <w:p w:rsidR="00E97482" w:rsidRPr="0034458F" w:rsidRDefault="006E6AB9" w:rsidP="006E6AB9">
      <w:pPr>
        <w:pStyle w:val="Corpodeltesto"/>
        <w:widowControl w:val="0"/>
        <w:tabs>
          <w:tab w:val="left" w:pos="755"/>
        </w:tabs>
        <w:spacing w:line="254" w:lineRule="exact"/>
        <w:jc w:val="left"/>
        <w:rPr>
          <w:rStyle w:val="CorpodeltestoCarattere1"/>
          <w:sz w:val="22"/>
          <w:szCs w:val="22"/>
        </w:rPr>
      </w:pPr>
      <w:r>
        <w:rPr>
          <w:rStyle w:val="CorpodeltestoCarattere1"/>
          <w:sz w:val="22"/>
          <w:szCs w:val="22"/>
        </w:rPr>
        <w:t xml:space="preserve">&gt; </w:t>
      </w:r>
      <w:r w:rsidR="00E97482" w:rsidRPr="0034458F">
        <w:rPr>
          <w:rStyle w:val="CorpodeltestoCarattere1"/>
          <w:sz w:val="22"/>
          <w:szCs w:val="22"/>
        </w:rPr>
        <w:t>Circolare n.1 della Presidenza del Consiglio dei Ministri del 25 gennaio 2013.</w:t>
      </w:r>
    </w:p>
    <w:p w:rsidR="00E97482" w:rsidRPr="0034458F" w:rsidRDefault="006E6AB9" w:rsidP="006E6AB9">
      <w:pPr>
        <w:pStyle w:val="Corpodeltesto"/>
        <w:widowControl w:val="0"/>
        <w:tabs>
          <w:tab w:val="left" w:pos="755"/>
        </w:tabs>
        <w:spacing w:line="254" w:lineRule="exact"/>
        <w:rPr>
          <w:rStyle w:val="CorpodeltestoCarattere1"/>
          <w:sz w:val="22"/>
          <w:szCs w:val="22"/>
        </w:rPr>
      </w:pPr>
      <w:r>
        <w:rPr>
          <w:rStyle w:val="CorpodeltestoCarattere1"/>
          <w:sz w:val="22"/>
          <w:szCs w:val="22"/>
        </w:rPr>
        <w:t xml:space="preserve">&gt; </w:t>
      </w:r>
      <w:r w:rsidR="00E97482" w:rsidRPr="0034458F">
        <w:rPr>
          <w:rStyle w:val="CorpodeltestoCarattere1"/>
          <w:sz w:val="22"/>
          <w:szCs w:val="22"/>
        </w:rPr>
        <w:t>Conferenza unificata per l’attuazione dell’art. 1 commi 60 e 61 della legge 6 novembre 2012, n. 190 recante “Disposizioni per la prevenzione e la repressione della corruzione e dell’illegalità nella pubblica amministrazione” (Rep. Atti n. 79/U del 24 luglio 2013)</w:t>
      </w:r>
      <w:r w:rsidR="00206E3B" w:rsidRPr="0034458F">
        <w:rPr>
          <w:rStyle w:val="CorpodeltestoCarattere1"/>
          <w:sz w:val="22"/>
          <w:szCs w:val="22"/>
        </w:rPr>
        <w:t xml:space="preserve"> </w:t>
      </w:r>
      <w:r w:rsidR="00E97482" w:rsidRPr="0034458F">
        <w:rPr>
          <w:rStyle w:val="CorpodeltestoCarattere1"/>
          <w:sz w:val="22"/>
          <w:szCs w:val="22"/>
        </w:rPr>
        <w:t xml:space="preserve">Piano Nazionale Anticorruzione (PNA) e relativi allegati, approvato con deliberazione CIVIT </w:t>
      </w:r>
      <w:proofErr w:type="spellStart"/>
      <w:r w:rsidR="00E97482" w:rsidRPr="0034458F">
        <w:rPr>
          <w:rStyle w:val="CorpodeltestoCarattere1"/>
          <w:sz w:val="22"/>
          <w:szCs w:val="22"/>
        </w:rPr>
        <w:t>delll</w:t>
      </w:r>
      <w:proofErr w:type="spellEnd"/>
      <w:r w:rsidR="00E97482" w:rsidRPr="0034458F">
        <w:rPr>
          <w:rStyle w:val="CorpodeltestoCarattere1"/>
          <w:sz w:val="22"/>
          <w:szCs w:val="22"/>
        </w:rPr>
        <w:t>’11 settembre 2013, n 72.</w:t>
      </w:r>
    </w:p>
    <w:p w:rsidR="00E97482" w:rsidRDefault="00E97482" w:rsidP="00E97482">
      <w:pPr>
        <w:pStyle w:val="Corpodeltesto"/>
        <w:jc w:val="center"/>
        <w:rPr>
          <w:rStyle w:val="Intestazione20"/>
          <w:rFonts w:ascii="Arial" w:hAnsi="Arial"/>
          <w:b w:val="0"/>
          <w:bCs w:val="0"/>
          <w:sz w:val="22"/>
          <w:szCs w:val="22"/>
        </w:rPr>
      </w:pPr>
    </w:p>
    <w:p w:rsidR="00492120" w:rsidRDefault="00492120" w:rsidP="00E97482">
      <w:pPr>
        <w:pStyle w:val="Corpodeltesto"/>
        <w:jc w:val="center"/>
        <w:rPr>
          <w:rStyle w:val="Intestazione20"/>
          <w:rFonts w:ascii="Arial" w:hAnsi="Arial"/>
          <w:b w:val="0"/>
          <w:bCs w:val="0"/>
          <w:sz w:val="22"/>
          <w:szCs w:val="22"/>
        </w:rPr>
      </w:pPr>
    </w:p>
    <w:p w:rsidR="00492120" w:rsidRPr="0034458F" w:rsidRDefault="00492120" w:rsidP="00E97482">
      <w:pPr>
        <w:pStyle w:val="Corpodeltesto"/>
        <w:jc w:val="center"/>
        <w:rPr>
          <w:rStyle w:val="Intestazione20"/>
          <w:rFonts w:ascii="Arial" w:hAnsi="Arial"/>
          <w:b w:val="0"/>
          <w:bCs w:val="0"/>
          <w:sz w:val="22"/>
          <w:szCs w:val="22"/>
        </w:rPr>
      </w:pPr>
    </w:p>
    <w:p w:rsidR="00565A18" w:rsidRPr="0034458F" w:rsidRDefault="00565A18" w:rsidP="00E97482">
      <w:pPr>
        <w:pStyle w:val="Corpodeltesto"/>
        <w:jc w:val="center"/>
        <w:rPr>
          <w:rStyle w:val="Intestazione20"/>
          <w:rFonts w:ascii="Arial" w:hAnsi="Arial"/>
          <w:b w:val="0"/>
          <w:bCs w:val="0"/>
          <w:sz w:val="22"/>
          <w:szCs w:val="22"/>
        </w:rPr>
      </w:pPr>
    </w:p>
    <w:p w:rsidR="004E7C17" w:rsidRDefault="004E7C17" w:rsidP="004E7C17">
      <w:pPr>
        <w:pStyle w:val="Corpodeltesto"/>
        <w:rPr>
          <w:rStyle w:val="Intestazione20"/>
          <w:rFonts w:ascii="Arial" w:hAnsi="Arial"/>
          <w:bCs w:val="0"/>
          <w:sz w:val="22"/>
          <w:szCs w:val="22"/>
        </w:rPr>
      </w:pPr>
      <w:r w:rsidRPr="006E6AB9">
        <w:rPr>
          <w:rStyle w:val="Intestazione20"/>
          <w:rFonts w:ascii="Arial" w:hAnsi="Arial"/>
          <w:bCs w:val="0"/>
          <w:sz w:val="22"/>
          <w:szCs w:val="22"/>
        </w:rPr>
        <w:t xml:space="preserve">6. </w:t>
      </w:r>
      <w:r>
        <w:rPr>
          <w:rStyle w:val="Intestazione20"/>
          <w:rFonts w:ascii="Arial" w:hAnsi="Arial"/>
          <w:bCs w:val="0"/>
          <w:sz w:val="22"/>
          <w:szCs w:val="22"/>
        </w:rPr>
        <w:t>GLI AGGIORNAMENTI AL PIANO</w:t>
      </w:r>
    </w:p>
    <w:p w:rsidR="004E7C17" w:rsidRDefault="004E7C17" w:rsidP="004E7C17">
      <w:pPr>
        <w:pStyle w:val="Corpodeltesto"/>
        <w:rPr>
          <w:rStyle w:val="Intestazione20"/>
          <w:rFonts w:ascii="Arial" w:hAnsi="Arial"/>
          <w:bCs w:val="0"/>
          <w:sz w:val="22"/>
          <w:szCs w:val="22"/>
        </w:rPr>
      </w:pP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 xml:space="preserve">Il Piano Triennale per </w:t>
      </w:r>
      <w:smartTag w:uri="urn:schemas-microsoft-com:office:smarttags" w:element="PersonName">
        <w:smartTagPr>
          <w:attr w:name="ProductID" w:val="la Prevenzione"/>
        </w:smartTagPr>
        <w:r w:rsidRPr="00B12CCC">
          <w:rPr>
            <w:rFonts w:cs="Helvetica"/>
            <w:b/>
            <w:sz w:val="22"/>
            <w:szCs w:val="22"/>
          </w:rPr>
          <w:t>la Prevenzione</w:t>
        </w:r>
      </w:smartTag>
      <w:r w:rsidRPr="00B12CCC">
        <w:rPr>
          <w:rFonts w:cs="Helvetica"/>
          <w:b/>
          <w:sz w:val="22"/>
          <w:szCs w:val="22"/>
        </w:rPr>
        <w:t xml:space="preserve"> della Corruzione è stato adottato dall’organo di indirizzo politico, su proposta del responsabile anticorruzione, con deliberazione di Giunta </w:t>
      </w:r>
      <w:r w:rsidR="00573556">
        <w:rPr>
          <w:rFonts w:cs="Helvetica"/>
          <w:b/>
          <w:sz w:val="22"/>
          <w:szCs w:val="22"/>
        </w:rPr>
        <w:t>Comunale n. 44 del 11</w:t>
      </w:r>
      <w:r w:rsidRPr="00B12CCC">
        <w:rPr>
          <w:rFonts w:cs="Helvetica"/>
          <w:b/>
          <w:sz w:val="22"/>
          <w:szCs w:val="22"/>
        </w:rPr>
        <w:t>.02.2014 e l’aggiornamento deve avvenire entro il 31 gennaio di ciascun anno, prendendo a riferimento il triennio successivo a scorrimento.</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 xml:space="preserve">La contestualizzazione specifica </w:t>
      </w:r>
      <w:r>
        <w:rPr>
          <w:rFonts w:cs="Helvetica"/>
          <w:b/>
          <w:sz w:val="22"/>
          <w:szCs w:val="22"/>
        </w:rPr>
        <w:t>del Piano</w:t>
      </w:r>
      <w:r w:rsidRPr="00B12CCC">
        <w:rPr>
          <w:rFonts w:cs="Helvetica"/>
          <w:b/>
          <w:sz w:val="22"/>
          <w:szCs w:val="22"/>
        </w:rPr>
        <w:t xml:space="preserve"> deve essere intesa come strumento per la crescita graduale ma sempre costante, attraverso l’analisi dei processi e delle attività, verso un rinnovato sistema che adegui gli attuali meccanismi e processi a garanzia dei livelli di correttezza dell’attività del Comune in un sistema complessivo in grado di prevenire i rischi di corruzione in modo capillare e diffuso.</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lastRenderedPageBreak/>
        <w:t>Caratteristiche di questo Piano sono quindi la dinamicità, la modularità e la progressività, sicché quanto verrà prodotto in questa prima fase rappresenta l’inizio di un percorso che risponde a detti principi e che vedrà nel tempo ulteriori e diversi sviluppi.</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 xml:space="preserve">Pertanto, nella fase di avvio del percorso, massima attenzione è stata posta alla necessità di favorire la conoscenza e interiorizzazione della normativa di riferimento e dei contenuti del </w:t>
      </w:r>
      <w:proofErr w:type="spellStart"/>
      <w:r w:rsidRPr="00B12CCC">
        <w:rPr>
          <w:rFonts w:cs="Helvetica"/>
          <w:b/>
          <w:sz w:val="22"/>
          <w:szCs w:val="22"/>
        </w:rPr>
        <w:t>P.T.P.C.</w:t>
      </w:r>
      <w:proofErr w:type="spellEnd"/>
      <w:r w:rsidRPr="00B12CCC">
        <w:rPr>
          <w:rFonts w:cs="Helvetica"/>
          <w:b/>
          <w:sz w:val="22"/>
          <w:szCs w:val="22"/>
        </w:rPr>
        <w:t>, nonché una presa di coscienza e consapevolezza dei principi fondanti la disciplina anticorruzione.</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L’aggiornamento del Piano dovrà sempre tenere conto dei seguenti fattori:</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 normative sopravvenute che impongono ulteriori adempimenti;</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 mutamenti organizzativi;</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 emersione di nuovi rischi;</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 nuovi indirizzi o direttive contenuti nel PNA.</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 xml:space="preserve">A tale proposito si osserva che nel corso del 2014 non è stato emanato alcun aggiornamento al PNA e d’altro canto le Amministrazioni hanno visto un importante cambiamento nei soggetti istituzionali di riferimento: dalla CIVIT all’ANAC e, con il decreto legge 24 giugno 2014 n. 90, convertito in legge n. 114/2014, una nuova Autorità (che ha incorporato ANAC e AVCP) con poteri, compiti e funzioni diverse e ulteriori. </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Sono invece state trasferite al Dipartimento della funzione pubblica della Presidenza del Consiglio le funzioni in materia di misurazione e valutazione della performance.</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Alla luce di ciò, questo Comune, in attesa di un aggiornamento del PNA, ha adeguato il PTPC</w:t>
      </w:r>
      <w:r>
        <w:rPr>
          <w:rFonts w:cs="Helvetica"/>
          <w:b/>
          <w:sz w:val="22"/>
          <w:szCs w:val="22"/>
        </w:rPr>
        <w:t xml:space="preserve"> </w:t>
      </w:r>
      <w:r w:rsidRPr="00B12CCC">
        <w:rPr>
          <w:rFonts w:cs="Helvetica"/>
          <w:b/>
          <w:sz w:val="22"/>
          <w:szCs w:val="22"/>
        </w:rPr>
        <w:t>in termini di contenuti dell’impianto,</w:t>
      </w:r>
      <w:r>
        <w:rPr>
          <w:rFonts w:cs="Helvetica"/>
          <w:b/>
          <w:sz w:val="22"/>
          <w:szCs w:val="22"/>
        </w:rPr>
        <w:t xml:space="preserve"> in vista della nuova programmazione</w:t>
      </w:r>
      <w:r w:rsidRPr="00B12CCC">
        <w:rPr>
          <w:rFonts w:cs="Helvetica"/>
          <w:b/>
          <w:sz w:val="22"/>
          <w:szCs w:val="22"/>
        </w:rPr>
        <w:t xml:space="preserve">. </w:t>
      </w:r>
    </w:p>
    <w:p w:rsidR="004E7C17" w:rsidRPr="00B12CCC" w:rsidRDefault="004E7C17" w:rsidP="004E7C17">
      <w:pPr>
        <w:autoSpaceDE w:val="0"/>
        <w:autoSpaceDN w:val="0"/>
        <w:adjustRightInd w:val="0"/>
        <w:jc w:val="both"/>
        <w:rPr>
          <w:rFonts w:cs="Helvetica"/>
          <w:b/>
          <w:sz w:val="22"/>
          <w:szCs w:val="22"/>
        </w:rPr>
      </w:pPr>
      <w:r w:rsidRPr="00B12CCC">
        <w:rPr>
          <w:rFonts w:cs="Helvetica"/>
          <w:b/>
          <w:sz w:val="22"/>
          <w:szCs w:val="22"/>
        </w:rPr>
        <w:t>Appare opportuno al riguardo richiamare la lettera del Presidente ANAC del 29.12.2014 indirizzata ai Responsabili della prevenzione della corruzione nelle Amministrazioni pubbliche e negli Enti di Diritto privato in controllo pubblico, che ha fornito utili elementi di valutazione per l’aggiornamento del presente piano e che si riporta, di seguito, integralmente:</w:t>
      </w:r>
    </w:p>
    <w:p w:rsidR="004E7C17" w:rsidRPr="00B12CCC" w:rsidRDefault="004E7C17" w:rsidP="004E7C17">
      <w:pPr>
        <w:autoSpaceDE w:val="0"/>
        <w:autoSpaceDN w:val="0"/>
        <w:adjustRightInd w:val="0"/>
        <w:jc w:val="both"/>
        <w:rPr>
          <w:rFonts w:cs="Helvetica"/>
          <w:b/>
          <w:sz w:val="22"/>
          <w:szCs w:val="22"/>
        </w:rPr>
      </w:pP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“In occasione del nuovo anno, mi è gradito rivolgermi a tutti Voi, anche a nome dei colleghi del Consiglio dell'Autorità</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Nazionale Anticorruzione, per inviarvi i miei migliori auguri di buon lavoro.</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Desidero iniziare con un ringraziamento, veramente sentito, per il vostro impegno continuo e la vostra dedizione, che</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stanno contribuendo a concretizzare gli obiettivi di prevenzione della corruzione all'interno delle numerose realtà amministrative italiane. Nessuna strategia preventiva infatti può essere realmente efficace senza l’impegno di</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professionalità preziose come le vostre, in grado di unire la conoscenza diretta dell'Amministrazione e dell'Ente in cui</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operate all'esigenza, sempre più diffusa, di legalità.</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In questi primi mesi di attività, sono pervenute a più riprese alla nostra Autorità istanze e comunicazioni da parte vostra, volte a rappresentare l'anomalo "isolamento" di chi è deputato a queste funzioni. Si tratta di difficoltà in qualche modo intrinseche all'attività di chi si trova da solo a svolgere questa importante funzione.</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La nostra Autorità è ben consapevole delle carenze che contraddistinguono la figura del RPC, der</w:t>
      </w:r>
      <w:smartTag w:uri="urn:schemas-microsoft-com:office:smarttags" w:element="PersonName">
        <w:r w:rsidRPr="00B12CCC">
          <w:rPr>
            <w:rFonts w:ascii="Times-Italic" w:hAnsi="Times-Italic" w:cs="Times-Italic"/>
            <w:b/>
            <w:i/>
            <w:iCs/>
            <w:sz w:val="20"/>
            <w:szCs w:val="20"/>
          </w:rPr>
          <w:t>ivan</w:t>
        </w:r>
      </w:smartTag>
      <w:r w:rsidRPr="00B12CCC">
        <w:rPr>
          <w:rFonts w:ascii="Times-Italic" w:hAnsi="Times-Italic" w:cs="Times-Italic"/>
          <w:b/>
          <w:i/>
          <w:iCs/>
          <w:sz w:val="20"/>
          <w:szCs w:val="20"/>
        </w:rPr>
        <w:t>ti dall'insufficiente posizione di indipendenza di giudizio e di azione che oggi le è assicurata, e dal non compiuto meccanismo di attivazione delle responsabilità previsto dalla legge n. 190 del 2012 in caso di commissione di reati</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contro la pubblica amministrazione o di gravi violazioni del Piano di prevenzione della corruzione. Si tratta di un sistema che fa ricadere tali responsabilità sui RPC e non attiva quel necessario e pieno coinvolgimento degli organi di</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governo delle amministrazioni e degli enti.</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 xml:space="preserve">Noi faremo quanto è in nostro potere perché la disciplina legislativa sia in questa direzione corretta e aggiornata. In attesa, però, si tratta di rendere gli strumenti a disposizione, in particolare il Piano triennale di prevenzione della corruzione e il Piano della Trasparenza, il più possibile operativi e utili al </w:t>
      </w:r>
      <w:smartTag w:uri="urn:schemas-microsoft-com:office:smarttags" w:element="PersonName">
        <w:r w:rsidRPr="00B12CCC">
          <w:rPr>
            <w:rFonts w:ascii="Times-Italic" w:hAnsi="Times-Italic" w:cs="Times-Italic"/>
            <w:b/>
            <w:i/>
            <w:iCs/>
            <w:sz w:val="20"/>
            <w:szCs w:val="20"/>
          </w:rPr>
          <w:t>fin</w:t>
        </w:r>
      </w:smartTag>
      <w:r w:rsidRPr="00B12CCC">
        <w:rPr>
          <w:rFonts w:ascii="Times-Italic" w:hAnsi="Times-Italic" w:cs="Times-Italic"/>
          <w:b/>
          <w:i/>
          <w:iCs/>
          <w:sz w:val="20"/>
          <w:szCs w:val="20"/>
        </w:rPr>
        <w:t>e di una efficace prevenzione della corruzione.</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L'</w:t>
      </w:r>
      <w:proofErr w:type="spellStart"/>
      <w:r w:rsidRPr="00B12CCC">
        <w:rPr>
          <w:rFonts w:ascii="Times-Italic" w:hAnsi="Times-Italic" w:cs="Times-Italic"/>
          <w:b/>
          <w:i/>
          <w:iCs/>
          <w:sz w:val="20"/>
          <w:szCs w:val="20"/>
        </w:rPr>
        <w:t>A.N.AC.</w:t>
      </w:r>
      <w:proofErr w:type="spellEnd"/>
      <w:r w:rsidRPr="00B12CCC">
        <w:rPr>
          <w:rFonts w:ascii="Times-Italic" w:hAnsi="Times-Italic" w:cs="Times-Italic"/>
          <w:b/>
          <w:i/>
          <w:iCs/>
          <w:sz w:val="20"/>
          <w:szCs w:val="20"/>
        </w:rPr>
        <w:t xml:space="preserve"> sta, in questi mesi, procedendo ad una prima lettura dei PTPC già approvati e si propone, nella primavera del prossimo anno, di emanare un aggiornamento del Piano nazionale anticorruzione con il quale dare ulteriori e più</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utili indicazioni per rendere tali piani più efficaci.</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lastRenderedPageBreak/>
        <w:t>Leggeremo con attenzione anche le vostre Relazioni per l'anno 2014, che ci daranno preziose indicazioni sui più rilevanti problemi applicativi delle misure anticorruzione che avrete rilevato nel processo di attuazione dei vostri Piani.</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Al di là di questa doverosa attenzione istituzionale, penso sia necessario rafforzare, anche sul piano personale, i rapporti che devono intercorrere tra voi e l’Autorità. In primo luogo, ho disposto che l'ufficio che si occupa della vigilanza sui Piani sia anche uno strumento a vostra disposizione, utile per rispondere ai quesiti di carattere generale</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che già in questo anno molti di voi ci hanno trasmesso. In secondo luogo l'Autorità organizzerà, entro la metà del 2015,</w:t>
      </w:r>
    </w:p>
    <w:p w:rsidR="004E7C17" w:rsidRPr="00B12CCC" w:rsidRDefault="004E7C17" w:rsidP="004E7C17">
      <w:pPr>
        <w:autoSpaceDE w:val="0"/>
        <w:autoSpaceDN w:val="0"/>
        <w:adjustRightInd w:val="0"/>
        <w:rPr>
          <w:rFonts w:ascii="Times-Italic" w:hAnsi="Times-Italic" w:cs="Times-Italic"/>
          <w:b/>
          <w:i/>
          <w:iCs/>
          <w:sz w:val="20"/>
          <w:szCs w:val="20"/>
        </w:rPr>
      </w:pPr>
      <w:r w:rsidRPr="00B12CCC">
        <w:rPr>
          <w:rFonts w:ascii="Times-Italic" w:hAnsi="Times-Italic" w:cs="Times-Italic"/>
          <w:b/>
          <w:i/>
          <w:iCs/>
          <w:sz w:val="20"/>
          <w:szCs w:val="20"/>
        </w:rPr>
        <w:t xml:space="preserve">un "Incontro nazionale dei Responsabili della prevenzione della corruzione". Sarà una importante occasione per incontrarci, conoscerci e condividere le nostre esperienze. Potranno altresì essere messe in cantiere ulteriori forme di comunicazione con l'Autorità e tra i Responsabili, creando una "rete" tesa ad avvicinare esperienze singole, divulgare soluzioni ai problemi condivisi e best </w:t>
      </w:r>
      <w:proofErr w:type="spellStart"/>
      <w:r w:rsidRPr="00B12CCC">
        <w:rPr>
          <w:rFonts w:ascii="Times-Italic" w:hAnsi="Times-Italic" w:cs="Times-Italic"/>
          <w:b/>
          <w:i/>
          <w:iCs/>
          <w:sz w:val="20"/>
          <w:szCs w:val="20"/>
        </w:rPr>
        <w:t>practices</w:t>
      </w:r>
      <w:proofErr w:type="spellEnd"/>
      <w:r w:rsidRPr="00B12CCC">
        <w:rPr>
          <w:rFonts w:ascii="Times-Italic" w:hAnsi="Times-Italic" w:cs="Times-Italic"/>
          <w:b/>
          <w:i/>
          <w:iCs/>
          <w:sz w:val="20"/>
          <w:szCs w:val="20"/>
        </w:rPr>
        <w:t>. Considero questo come il primo passo per la costruzione e il consolidamento di quella vera e propria "rete della legalità e dell'imparzialità" che, incent</w:t>
      </w:r>
      <w:smartTag w:uri="urn:schemas-microsoft-com:office:smarttags" w:element="PersonName">
        <w:r w:rsidRPr="00B12CCC">
          <w:rPr>
            <w:rFonts w:ascii="Times-Italic" w:hAnsi="Times-Italic" w:cs="Times-Italic"/>
            <w:b/>
            <w:i/>
            <w:iCs/>
            <w:sz w:val="20"/>
            <w:szCs w:val="20"/>
          </w:rPr>
          <w:t>ivan</w:t>
        </w:r>
      </w:smartTag>
      <w:r w:rsidRPr="00B12CCC">
        <w:rPr>
          <w:rFonts w:ascii="Times-Italic" w:hAnsi="Times-Italic" w:cs="Times-Italic"/>
          <w:b/>
          <w:i/>
          <w:iCs/>
          <w:sz w:val="20"/>
          <w:szCs w:val="20"/>
        </w:rPr>
        <w:t>do un senso di"squadra" coesa e collaborativa, contribuisca alla diffusione della cultura della prevenzione della corruzione nel nostro Paese.</w:t>
      </w:r>
    </w:p>
    <w:p w:rsidR="004E7C17" w:rsidRPr="00B12CCC" w:rsidRDefault="004E7C17" w:rsidP="004E7C17">
      <w:pPr>
        <w:autoSpaceDE w:val="0"/>
        <w:autoSpaceDN w:val="0"/>
        <w:adjustRightInd w:val="0"/>
        <w:rPr>
          <w:rFonts w:ascii="Times-Italic" w:hAnsi="Times-Italic" w:cs="Times-Italic"/>
          <w:b/>
          <w:i/>
          <w:iCs/>
          <w:sz w:val="20"/>
          <w:szCs w:val="20"/>
        </w:rPr>
      </w:pPr>
      <w:r w:rsidRPr="00B12CCC">
        <w:rPr>
          <w:rFonts w:ascii="Times-Italic" w:hAnsi="Times-Italic" w:cs="Times-Italic"/>
          <w:b/>
          <w:i/>
          <w:iCs/>
          <w:sz w:val="20"/>
          <w:szCs w:val="20"/>
        </w:rPr>
        <w:t>Come vedete, ci attende un anno di impegni gravosi, ma anche esaltanti, che affronteremo tutti, mi auguro, con spirito</w:t>
      </w:r>
    </w:p>
    <w:p w:rsidR="004E7C17" w:rsidRPr="00B12CCC" w:rsidRDefault="004E7C17" w:rsidP="004E7C17">
      <w:pPr>
        <w:autoSpaceDE w:val="0"/>
        <w:autoSpaceDN w:val="0"/>
        <w:adjustRightInd w:val="0"/>
        <w:rPr>
          <w:rFonts w:ascii="Times-Italic" w:hAnsi="Times-Italic" w:cs="Times-Italic"/>
          <w:b/>
          <w:i/>
          <w:iCs/>
          <w:sz w:val="20"/>
          <w:szCs w:val="20"/>
        </w:rPr>
      </w:pPr>
      <w:r w:rsidRPr="00B12CCC">
        <w:rPr>
          <w:rFonts w:ascii="Times-Italic" w:hAnsi="Times-Italic" w:cs="Times-Italic"/>
          <w:b/>
          <w:i/>
          <w:iCs/>
          <w:sz w:val="20"/>
          <w:szCs w:val="20"/>
        </w:rPr>
        <w:t>di sacrificio e di leale collaborazione.</w:t>
      </w:r>
    </w:p>
    <w:p w:rsidR="004E7C17" w:rsidRPr="00B12CCC" w:rsidRDefault="004E7C17" w:rsidP="004E7C17">
      <w:pPr>
        <w:autoSpaceDE w:val="0"/>
        <w:autoSpaceDN w:val="0"/>
        <w:adjustRightInd w:val="0"/>
        <w:rPr>
          <w:rFonts w:ascii="Times-Italic" w:hAnsi="Times-Italic" w:cs="Times-Italic"/>
          <w:b/>
          <w:i/>
          <w:iCs/>
          <w:sz w:val="20"/>
          <w:szCs w:val="20"/>
        </w:rPr>
      </w:pPr>
      <w:r w:rsidRPr="00B12CCC">
        <w:rPr>
          <w:rFonts w:ascii="Times-Italic" w:hAnsi="Times-Italic" w:cs="Times-Italic"/>
          <w:b/>
          <w:i/>
          <w:iCs/>
          <w:sz w:val="20"/>
          <w:szCs w:val="20"/>
        </w:rPr>
        <w:t>In questa prospettiva rinnovo a Voi tutti e alle Vostre famiglie i migliori auguri per un 2015 pieno di soddisfazione e di</w:t>
      </w:r>
    </w:p>
    <w:p w:rsidR="004E7C17" w:rsidRPr="00B12CCC" w:rsidRDefault="004E7C17" w:rsidP="004E7C17">
      <w:pPr>
        <w:autoSpaceDE w:val="0"/>
        <w:autoSpaceDN w:val="0"/>
        <w:adjustRightInd w:val="0"/>
        <w:rPr>
          <w:rFonts w:ascii="Times-Italic" w:hAnsi="Times-Italic" w:cs="Times-Italic"/>
          <w:b/>
          <w:i/>
          <w:iCs/>
          <w:sz w:val="20"/>
          <w:szCs w:val="20"/>
        </w:rPr>
      </w:pPr>
      <w:r w:rsidRPr="00B12CCC">
        <w:rPr>
          <w:rFonts w:ascii="Times-Italic" w:hAnsi="Times-Italic" w:cs="Times-Italic"/>
          <w:b/>
          <w:i/>
          <w:iCs/>
          <w:sz w:val="20"/>
          <w:szCs w:val="20"/>
        </w:rPr>
        <w:t>risultati concreti.</w:t>
      </w:r>
    </w:p>
    <w:p w:rsidR="004E7C17" w:rsidRPr="00B12CCC" w:rsidRDefault="004E7C17" w:rsidP="004E7C17">
      <w:pPr>
        <w:autoSpaceDE w:val="0"/>
        <w:autoSpaceDN w:val="0"/>
        <w:adjustRightInd w:val="0"/>
        <w:rPr>
          <w:rFonts w:ascii="Times-Italic" w:hAnsi="Times-Italic" w:cs="Times-Italic"/>
          <w:b/>
          <w:i/>
          <w:iCs/>
          <w:sz w:val="20"/>
          <w:szCs w:val="20"/>
        </w:rPr>
      </w:pPr>
      <w:r w:rsidRPr="00B12CCC">
        <w:rPr>
          <w:rFonts w:ascii="Times-Italic" w:hAnsi="Times-Italic" w:cs="Times-Italic"/>
          <w:b/>
          <w:i/>
          <w:iCs/>
          <w:sz w:val="20"/>
          <w:szCs w:val="20"/>
        </w:rPr>
        <w:t>Raffaele Cantone</w:t>
      </w:r>
    </w:p>
    <w:p w:rsidR="004E7C17" w:rsidRPr="00B12CCC" w:rsidRDefault="004E7C17" w:rsidP="004E7C17">
      <w:pPr>
        <w:autoSpaceDE w:val="0"/>
        <w:autoSpaceDN w:val="0"/>
        <w:adjustRightInd w:val="0"/>
        <w:jc w:val="both"/>
        <w:rPr>
          <w:rFonts w:ascii="Times-Italic" w:hAnsi="Times-Italic" w:cs="Times-Italic"/>
          <w:b/>
          <w:i/>
          <w:iCs/>
          <w:sz w:val="20"/>
          <w:szCs w:val="20"/>
        </w:rPr>
      </w:pPr>
      <w:r w:rsidRPr="00B12CCC">
        <w:rPr>
          <w:rFonts w:ascii="Times-Italic" w:hAnsi="Times-Italic" w:cs="Times-Italic"/>
          <w:b/>
          <w:i/>
          <w:iCs/>
          <w:sz w:val="20"/>
          <w:szCs w:val="20"/>
        </w:rPr>
        <w:t>Roma, 29 dicembre 2014”</w:t>
      </w:r>
    </w:p>
    <w:p w:rsidR="00486571" w:rsidRDefault="00486571" w:rsidP="006E6AB9">
      <w:pPr>
        <w:pStyle w:val="Corpodeltesto"/>
        <w:rPr>
          <w:rStyle w:val="Intestazione20"/>
          <w:rFonts w:ascii="Arial" w:hAnsi="Arial"/>
          <w:bCs w:val="0"/>
          <w:sz w:val="22"/>
          <w:szCs w:val="22"/>
        </w:rPr>
      </w:pPr>
    </w:p>
    <w:p w:rsidR="00E97482" w:rsidRPr="006E6AB9" w:rsidRDefault="00486571" w:rsidP="006E6AB9">
      <w:pPr>
        <w:pStyle w:val="Corpodeltesto"/>
        <w:rPr>
          <w:sz w:val="22"/>
          <w:szCs w:val="22"/>
        </w:rPr>
      </w:pPr>
      <w:r>
        <w:rPr>
          <w:rStyle w:val="Intestazione20"/>
          <w:rFonts w:ascii="Arial" w:hAnsi="Arial"/>
          <w:bCs w:val="0"/>
          <w:sz w:val="22"/>
          <w:szCs w:val="22"/>
        </w:rPr>
        <w:t>7.</w:t>
      </w:r>
      <w:r w:rsidR="00E97482" w:rsidRPr="006E6AB9">
        <w:rPr>
          <w:rStyle w:val="Intestazione20"/>
          <w:rFonts w:ascii="Arial" w:hAnsi="Arial"/>
          <w:bCs w:val="0"/>
          <w:sz w:val="22"/>
          <w:szCs w:val="22"/>
        </w:rPr>
        <w:t xml:space="preserve">LA COSTRUZIONE DEL PIANO ANTICORRUZIONE DEL COMUNE </w:t>
      </w:r>
      <w:proofErr w:type="spellStart"/>
      <w:r w:rsidR="00E97482" w:rsidRPr="006E6AB9">
        <w:rPr>
          <w:rStyle w:val="Intestazione20"/>
          <w:rFonts w:ascii="Arial" w:hAnsi="Arial"/>
          <w:bCs w:val="0"/>
          <w:sz w:val="22"/>
          <w:szCs w:val="22"/>
        </w:rPr>
        <w:t>DI</w:t>
      </w:r>
      <w:proofErr w:type="spellEnd"/>
      <w:r w:rsidR="00E97482" w:rsidRPr="006E6AB9">
        <w:rPr>
          <w:rStyle w:val="Intestazione20"/>
          <w:rFonts w:ascii="Arial" w:hAnsi="Arial"/>
          <w:bCs w:val="0"/>
          <w:sz w:val="22"/>
          <w:szCs w:val="22"/>
        </w:rPr>
        <w:t xml:space="preserve"> </w:t>
      </w:r>
      <w:bookmarkEnd w:id="0"/>
      <w:r w:rsidR="00F1178B">
        <w:rPr>
          <w:rStyle w:val="Intestazione20"/>
          <w:rFonts w:ascii="Arial" w:hAnsi="Arial"/>
          <w:bCs w:val="0"/>
          <w:sz w:val="22"/>
          <w:szCs w:val="22"/>
        </w:rPr>
        <w:t>MANZIANA</w:t>
      </w:r>
    </w:p>
    <w:p w:rsidR="00E97482" w:rsidRPr="0034458F" w:rsidRDefault="00E97482" w:rsidP="007C0310">
      <w:pPr>
        <w:pStyle w:val="Corpodeltesto"/>
        <w:rPr>
          <w:sz w:val="22"/>
          <w:szCs w:val="22"/>
        </w:rPr>
      </w:pPr>
    </w:p>
    <w:p w:rsidR="00E97482" w:rsidRPr="0034458F" w:rsidRDefault="007C0310" w:rsidP="00E97482">
      <w:pPr>
        <w:pStyle w:val="Corpodeltesto"/>
        <w:rPr>
          <w:sz w:val="22"/>
          <w:szCs w:val="22"/>
        </w:rPr>
      </w:pPr>
      <w:r w:rsidRPr="0034458F">
        <w:rPr>
          <w:sz w:val="22"/>
          <w:szCs w:val="22"/>
        </w:rPr>
        <w:t>A seguito dell’approvazione del PNA e della Conferenza Unificata</w:t>
      </w:r>
      <w:r w:rsidR="00E97482" w:rsidRPr="0034458F">
        <w:rPr>
          <w:sz w:val="22"/>
          <w:szCs w:val="22"/>
        </w:rPr>
        <w:t xml:space="preserve">, è stato seguito il seguente processo per la costruzione del Piano </w:t>
      </w:r>
      <w:r w:rsidRPr="0034458F">
        <w:rPr>
          <w:sz w:val="22"/>
          <w:szCs w:val="22"/>
        </w:rPr>
        <w:t xml:space="preserve">triennale di prevenzione della </w:t>
      </w:r>
      <w:r w:rsidR="00E97482" w:rsidRPr="0034458F">
        <w:rPr>
          <w:sz w:val="22"/>
          <w:szCs w:val="22"/>
        </w:rPr>
        <w:t>corruzione</w:t>
      </w:r>
      <w:r w:rsidRPr="0034458F">
        <w:rPr>
          <w:sz w:val="22"/>
          <w:szCs w:val="22"/>
        </w:rPr>
        <w:t xml:space="preserve"> (PTPC)</w:t>
      </w:r>
      <w:r w:rsidR="00E97482" w:rsidRPr="0034458F">
        <w:rPr>
          <w:sz w:val="22"/>
          <w:szCs w:val="22"/>
        </w:rPr>
        <w:t>:</w:t>
      </w:r>
    </w:p>
    <w:p w:rsidR="00206E3B" w:rsidRPr="0034458F" w:rsidRDefault="00E97482" w:rsidP="00E97482">
      <w:pPr>
        <w:pStyle w:val="Corpodeltesto"/>
        <w:numPr>
          <w:ilvl w:val="0"/>
          <w:numId w:val="4"/>
        </w:numPr>
        <w:rPr>
          <w:sz w:val="22"/>
          <w:szCs w:val="22"/>
        </w:rPr>
      </w:pPr>
      <w:r w:rsidRPr="0034458F">
        <w:rPr>
          <w:sz w:val="22"/>
          <w:szCs w:val="22"/>
        </w:rPr>
        <w:t>Nomina del Responsabile anticorruzione</w:t>
      </w:r>
    </w:p>
    <w:p w:rsidR="00206E3B" w:rsidRPr="0034458F" w:rsidRDefault="00E97482" w:rsidP="00E97482">
      <w:pPr>
        <w:pStyle w:val="Corpodeltesto"/>
        <w:numPr>
          <w:ilvl w:val="0"/>
          <w:numId w:val="4"/>
        </w:numPr>
        <w:rPr>
          <w:sz w:val="22"/>
          <w:szCs w:val="22"/>
        </w:rPr>
      </w:pPr>
      <w:r w:rsidRPr="0034458F">
        <w:rPr>
          <w:sz w:val="22"/>
          <w:szCs w:val="22"/>
        </w:rPr>
        <w:t>Nomina dei Referenti</w:t>
      </w:r>
    </w:p>
    <w:p w:rsidR="00206E3B" w:rsidRPr="0034458F" w:rsidRDefault="00E97482" w:rsidP="00E97482">
      <w:pPr>
        <w:pStyle w:val="Corpodeltesto"/>
        <w:numPr>
          <w:ilvl w:val="0"/>
          <w:numId w:val="4"/>
        </w:numPr>
        <w:rPr>
          <w:sz w:val="22"/>
          <w:szCs w:val="22"/>
        </w:rPr>
      </w:pPr>
      <w:r w:rsidRPr="0034458F">
        <w:rPr>
          <w:sz w:val="22"/>
          <w:szCs w:val="22"/>
        </w:rPr>
        <w:t>La predisposizione della mappatura dei rischi</w:t>
      </w:r>
    </w:p>
    <w:p w:rsidR="00206E3B" w:rsidRPr="0034458F" w:rsidRDefault="00E97482" w:rsidP="00E97482">
      <w:pPr>
        <w:pStyle w:val="Corpodeltesto"/>
        <w:numPr>
          <w:ilvl w:val="0"/>
          <w:numId w:val="4"/>
        </w:numPr>
        <w:rPr>
          <w:sz w:val="22"/>
          <w:szCs w:val="22"/>
        </w:rPr>
      </w:pPr>
      <w:r w:rsidRPr="0034458F">
        <w:rPr>
          <w:sz w:val="22"/>
          <w:szCs w:val="22"/>
        </w:rPr>
        <w:t>Le misure per la gestione del rischio</w:t>
      </w:r>
    </w:p>
    <w:p w:rsidR="00206E3B" w:rsidRPr="0034458F" w:rsidRDefault="00206723" w:rsidP="00E97482">
      <w:pPr>
        <w:pStyle w:val="Corpodeltesto"/>
        <w:numPr>
          <w:ilvl w:val="0"/>
          <w:numId w:val="4"/>
        </w:numPr>
        <w:rPr>
          <w:sz w:val="22"/>
          <w:szCs w:val="22"/>
        </w:rPr>
      </w:pPr>
      <w:r w:rsidRPr="0034458F">
        <w:rPr>
          <w:sz w:val="22"/>
          <w:szCs w:val="22"/>
        </w:rPr>
        <w:t>I</w:t>
      </w:r>
      <w:r w:rsidR="00E97482" w:rsidRPr="0034458F">
        <w:rPr>
          <w:sz w:val="22"/>
          <w:szCs w:val="22"/>
        </w:rPr>
        <w:t>ndividuazione delle misure di prevenzione per la c.d. minimizzazione del rischio</w:t>
      </w:r>
    </w:p>
    <w:p w:rsidR="00E97482" w:rsidRPr="0034458F" w:rsidRDefault="00E97482" w:rsidP="00E97482">
      <w:pPr>
        <w:pStyle w:val="Corpodeltesto"/>
        <w:numPr>
          <w:ilvl w:val="0"/>
          <w:numId w:val="4"/>
        </w:numPr>
        <w:rPr>
          <w:sz w:val="22"/>
          <w:szCs w:val="22"/>
        </w:rPr>
      </w:pPr>
      <w:r w:rsidRPr="0034458F">
        <w:rPr>
          <w:sz w:val="22"/>
          <w:szCs w:val="22"/>
        </w:rPr>
        <w:t>Individuazione degli obblighi di trasparenza</w:t>
      </w:r>
    </w:p>
    <w:p w:rsidR="007C0310" w:rsidRPr="0034458F" w:rsidRDefault="007C0310" w:rsidP="00E97482">
      <w:pPr>
        <w:pStyle w:val="Corpodeltesto"/>
        <w:rPr>
          <w:rStyle w:val="Intestazione20"/>
          <w:rFonts w:ascii="Arial" w:hAnsi="Arial"/>
          <w:b w:val="0"/>
          <w:bCs w:val="0"/>
          <w:sz w:val="22"/>
          <w:szCs w:val="22"/>
        </w:rPr>
      </w:pPr>
      <w:bookmarkStart w:id="1" w:name="bookmark1"/>
    </w:p>
    <w:p w:rsidR="00E97482" w:rsidRPr="0034458F" w:rsidRDefault="00B41B7F" w:rsidP="00FE0806">
      <w:pPr>
        <w:pStyle w:val="Corpodeltesto"/>
        <w:rPr>
          <w:rStyle w:val="Intestazione20"/>
          <w:rFonts w:ascii="Arial" w:hAnsi="Arial"/>
          <w:bCs w:val="0"/>
          <w:sz w:val="22"/>
          <w:szCs w:val="22"/>
        </w:rPr>
      </w:pPr>
      <w:r w:rsidRPr="0034458F">
        <w:rPr>
          <w:rStyle w:val="Intestazione20"/>
          <w:rFonts w:ascii="Arial" w:hAnsi="Arial"/>
          <w:bCs w:val="0"/>
          <w:sz w:val="22"/>
          <w:szCs w:val="22"/>
        </w:rPr>
        <w:t xml:space="preserve">a) </w:t>
      </w:r>
      <w:r w:rsidR="00E97482" w:rsidRPr="0034458F">
        <w:rPr>
          <w:rStyle w:val="Intestazione20"/>
          <w:rFonts w:ascii="Arial" w:hAnsi="Arial"/>
          <w:bCs w:val="0"/>
          <w:sz w:val="22"/>
          <w:szCs w:val="22"/>
        </w:rPr>
        <w:t>Il Responsabile della prevenzione della corruzione.</w:t>
      </w:r>
      <w:bookmarkEnd w:id="1"/>
    </w:p>
    <w:p w:rsidR="00206E3B" w:rsidRPr="0034458F" w:rsidRDefault="00206E3B" w:rsidP="00206E3B">
      <w:pPr>
        <w:pStyle w:val="Corpodeltesto"/>
        <w:jc w:val="center"/>
        <w:rPr>
          <w:sz w:val="22"/>
          <w:szCs w:val="22"/>
        </w:rPr>
      </w:pPr>
    </w:p>
    <w:p w:rsidR="00E97482" w:rsidRPr="0034458F" w:rsidRDefault="00E97482" w:rsidP="00E97482">
      <w:pPr>
        <w:pStyle w:val="Corpodeltesto"/>
        <w:rPr>
          <w:sz w:val="22"/>
          <w:szCs w:val="22"/>
        </w:rPr>
      </w:pPr>
      <w:r w:rsidRPr="0034458F">
        <w:rPr>
          <w:sz w:val="22"/>
          <w:szCs w:val="22"/>
        </w:rPr>
        <w:t xml:space="preserve">Il </w:t>
      </w:r>
      <w:r w:rsidR="00A403E0" w:rsidRPr="0034458F">
        <w:rPr>
          <w:sz w:val="22"/>
          <w:szCs w:val="22"/>
        </w:rPr>
        <w:t xml:space="preserve">Sindaco del Comune di </w:t>
      </w:r>
      <w:proofErr w:type="spellStart"/>
      <w:r w:rsidR="00285049">
        <w:rPr>
          <w:sz w:val="22"/>
          <w:szCs w:val="22"/>
        </w:rPr>
        <w:t>Manziana</w:t>
      </w:r>
      <w:proofErr w:type="spellEnd"/>
      <w:r w:rsidR="00A403E0" w:rsidRPr="0034458F">
        <w:rPr>
          <w:sz w:val="22"/>
          <w:szCs w:val="22"/>
        </w:rPr>
        <w:t>,</w:t>
      </w:r>
      <w:r w:rsidRPr="0034458F">
        <w:rPr>
          <w:sz w:val="22"/>
          <w:szCs w:val="22"/>
        </w:rPr>
        <w:t xml:space="preserve"> con</w:t>
      </w:r>
      <w:r w:rsidR="00285049">
        <w:rPr>
          <w:sz w:val="22"/>
          <w:szCs w:val="22"/>
        </w:rPr>
        <w:t xml:space="preserve"> proprio</w:t>
      </w:r>
      <w:r w:rsidRPr="0034458F">
        <w:rPr>
          <w:sz w:val="22"/>
          <w:szCs w:val="22"/>
        </w:rPr>
        <w:t xml:space="preserve"> </w:t>
      </w:r>
      <w:r w:rsidR="00A403E0" w:rsidRPr="0034458F">
        <w:rPr>
          <w:sz w:val="22"/>
          <w:szCs w:val="22"/>
        </w:rPr>
        <w:t xml:space="preserve">decreto </w:t>
      </w:r>
      <w:r w:rsidRPr="0034458F">
        <w:rPr>
          <w:sz w:val="22"/>
          <w:szCs w:val="22"/>
        </w:rPr>
        <w:t xml:space="preserve">ha nominato il Segretario </w:t>
      </w:r>
      <w:r w:rsidR="00285049">
        <w:rPr>
          <w:sz w:val="22"/>
          <w:szCs w:val="22"/>
        </w:rPr>
        <w:t>Comunale</w:t>
      </w:r>
      <w:r w:rsidRPr="0034458F">
        <w:rPr>
          <w:sz w:val="22"/>
          <w:szCs w:val="22"/>
        </w:rPr>
        <w:t>, Responsabile della prevenzione della corruzione</w:t>
      </w:r>
      <w:r w:rsidR="00206E3B" w:rsidRPr="0034458F">
        <w:rPr>
          <w:sz w:val="22"/>
          <w:szCs w:val="22"/>
        </w:rPr>
        <w:t xml:space="preserve">, sulla base di quanto previsto dalla Circolare n.1 della Presidenza del Consiglio dei Ministri del </w:t>
      </w:r>
      <w:smartTag w:uri="urn:schemas-microsoft-com:office:smarttags" w:element="date">
        <w:smartTagPr>
          <w:attr w:name="ls" w:val="trans"/>
          <w:attr w:name="Month" w:val="1"/>
          <w:attr w:name="Day" w:val="25"/>
          <w:attr w:name="Year" w:val="2013"/>
        </w:smartTagPr>
        <w:r w:rsidR="00206E3B" w:rsidRPr="0034458F">
          <w:rPr>
            <w:sz w:val="22"/>
            <w:szCs w:val="22"/>
          </w:rPr>
          <w:t>25 gennaio 2013</w:t>
        </w:r>
      </w:smartTag>
      <w:r w:rsidRPr="0034458F">
        <w:rPr>
          <w:sz w:val="22"/>
          <w:szCs w:val="22"/>
        </w:rPr>
        <w:t>.</w:t>
      </w:r>
    </w:p>
    <w:p w:rsidR="00E97482" w:rsidRPr="0034458F" w:rsidRDefault="00206E3B" w:rsidP="00E97482">
      <w:pPr>
        <w:pStyle w:val="Corpodeltesto"/>
        <w:rPr>
          <w:sz w:val="22"/>
          <w:szCs w:val="22"/>
        </w:rPr>
      </w:pPr>
      <w:r w:rsidRPr="0034458F">
        <w:rPr>
          <w:sz w:val="22"/>
          <w:szCs w:val="22"/>
        </w:rPr>
        <w:t xml:space="preserve">I </w:t>
      </w:r>
      <w:r w:rsidR="00E97482" w:rsidRPr="0034458F">
        <w:rPr>
          <w:sz w:val="22"/>
          <w:szCs w:val="22"/>
        </w:rPr>
        <w:t>compiti e le responsabilità del Responsabile sono indicati dalla L.190/2012</w:t>
      </w:r>
      <w:r w:rsidRPr="0034458F">
        <w:rPr>
          <w:sz w:val="22"/>
          <w:szCs w:val="22"/>
        </w:rPr>
        <w:t>, come poi meglio specificati nel PNA</w:t>
      </w:r>
      <w:r w:rsidR="00E97482" w:rsidRPr="0034458F">
        <w:rPr>
          <w:sz w:val="22"/>
          <w:szCs w:val="22"/>
        </w:rPr>
        <w:t>.</w:t>
      </w:r>
    </w:p>
    <w:p w:rsidR="00E97482" w:rsidRPr="0034458F" w:rsidRDefault="00206E3B" w:rsidP="00E97482">
      <w:pPr>
        <w:pStyle w:val="Corpodeltesto"/>
        <w:rPr>
          <w:sz w:val="22"/>
          <w:szCs w:val="22"/>
        </w:rPr>
      </w:pPr>
      <w:r w:rsidRPr="0034458F">
        <w:rPr>
          <w:sz w:val="22"/>
          <w:szCs w:val="22"/>
        </w:rPr>
        <w:t>Il S</w:t>
      </w:r>
      <w:r w:rsidR="00E97482" w:rsidRPr="0034458F">
        <w:rPr>
          <w:sz w:val="22"/>
          <w:szCs w:val="22"/>
        </w:rPr>
        <w:t xml:space="preserve">egretario </w:t>
      </w:r>
      <w:r w:rsidR="00285049">
        <w:rPr>
          <w:sz w:val="22"/>
          <w:szCs w:val="22"/>
        </w:rPr>
        <w:t>Comunale</w:t>
      </w:r>
      <w:r w:rsidR="00E97482" w:rsidRPr="0034458F">
        <w:rPr>
          <w:sz w:val="22"/>
          <w:szCs w:val="22"/>
        </w:rPr>
        <w:t xml:space="preserve"> ha provveduto, quindi, ad avviare il processo di </w:t>
      </w:r>
      <w:r w:rsidR="00285049">
        <w:rPr>
          <w:sz w:val="22"/>
          <w:szCs w:val="22"/>
        </w:rPr>
        <w:t>pr</w:t>
      </w:r>
      <w:r w:rsidR="00B504DE">
        <w:rPr>
          <w:sz w:val="22"/>
          <w:szCs w:val="22"/>
        </w:rPr>
        <w:t>edisposizion</w:t>
      </w:r>
      <w:r w:rsidR="00285049">
        <w:rPr>
          <w:sz w:val="22"/>
          <w:szCs w:val="22"/>
        </w:rPr>
        <w:t xml:space="preserve">e </w:t>
      </w:r>
      <w:r w:rsidR="00E97482" w:rsidRPr="0034458F">
        <w:rPr>
          <w:sz w:val="22"/>
          <w:szCs w:val="22"/>
        </w:rPr>
        <w:t>del Piano.</w:t>
      </w:r>
    </w:p>
    <w:p w:rsidR="00814E7C" w:rsidRPr="0034458F" w:rsidRDefault="00814E7C" w:rsidP="00E97482">
      <w:pPr>
        <w:pStyle w:val="Corpodeltesto"/>
        <w:rPr>
          <w:sz w:val="22"/>
          <w:szCs w:val="22"/>
        </w:rPr>
      </w:pPr>
    </w:p>
    <w:p w:rsidR="00814E7C" w:rsidRPr="0034458F" w:rsidRDefault="00814E7C" w:rsidP="00FE0806">
      <w:pPr>
        <w:pStyle w:val="Corpodeltesto"/>
        <w:rPr>
          <w:b/>
          <w:bCs/>
          <w:color w:val="auto"/>
          <w:sz w:val="22"/>
          <w:szCs w:val="22"/>
        </w:rPr>
      </w:pPr>
      <w:r w:rsidRPr="0034458F">
        <w:rPr>
          <w:b/>
          <w:bCs/>
          <w:color w:val="auto"/>
          <w:sz w:val="22"/>
          <w:szCs w:val="22"/>
        </w:rPr>
        <w:t>b) I Referenti per l’attuazione del Piano Anticorruzione</w:t>
      </w:r>
    </w:p>
    <w:p w:rsidR="00814E7C" w:rsidRPr="0034458F" w:rsidRDefault="00814E7C" w:rsidP="00814E7C">
      <w:pPr>
        <w:pStyle w:val="Corpodeltesto"/>
        <w:jc w:val="center"/>
        <w:rPr>
          <w:color w:val="auto"/>
          <w:sz w:val="22"/>
          <w:szCs w:val="22"/>
        </w:rPr>
      </w:pPr>
    </w:p>
    <w:p w:rsidR="00E97482" w:rsidRPr="0034458F" w:rsidRDefault="00A64E0A" w:rsidP="00E97482">
      <w:pPr>
        <w:pStyle w:val="Corpodeltesto"/>
        <w:rPr>
          <w:sz w:val="22"/>
          <w:szCs w:val="22"/>
        </w:rPr>
      </w:pPr>
      <w:r w:rsidRPr="0034458F">
        <w:rPr>
          <w:rStyle w:val="CorpodeltestoCarattere1"/>
          <w:sz w:val="22"/>
          <w:szCs w:val="22"/>
        </w:rPr>
        <w:t xml:space="preserve">Il Segretario </w:t>
      </w:r>
      <w:r w:rsidR="008B5A25">
        <w:rPr>
          <w:rStyle w:val="CorpodeltestoCarattere1"/>
          <w:sz w:val="22"/>
          <w:szCs w:val="22"/>
        </w:rPr>
        <w:t>Comunale</w:t>
      </w:r>
      <w:r w:rsidRPr="0034458F">
        <w:rPr>
          <w:rStyle w:val="CorpodeltestoCarattere1"/>
          <w:sz w:val="22"/>
          <w:szCs w:val="22"/>
        </w:rPr>
        <w:t>,</w:t>
      </w:r>
      <w:r w:rsidRPr="0034458F">
        <w:rPr>
          <w:sz w:val="22"/>
          <w:szCs w:val="22"/>
        </w:rPr>
        <w:t xml:space="preserve"> i</w:t>
      </w:r>
      <w:r w:rsidR="00E97482" w:rsidRPr="0034458F">
        <w:rPr>
          <w:sz w:val="22"/>
          <w:szCs w:val="22"/>
        </w:rPr>
        <w:t xml:space="preserve">n qualità di </w:t>
      </w:r>
      <w:r w:rsidRPr="0034458F">
        <w:rPr>
          <w:sz w:val="22"/>
          <w:szCs w:val="22"/>
        </w:rPr>
        <w:t>R</w:t>
      </w:r>
      <w:r w:rsidR="00E97482" w:rsidRPr="0034458F">
        <w:rPr>
          <w:sz w:val="22"/>
          <w:szCs w:val="22"/>
        </w:rPr>
        <w:t>esponsabile della prevenzione della corruzione</w:t>
      </w:r>
      <w:r w:rsidRPr="0034458F">
        <w:rPr>
          <w:sz w:val="22"/>
          <w:szCs w:val="22"/>
        </w:rPr>
        <w:t>,</w:t>
      </w:r>
      <w:r w:rsidR="00E97482" w:rsidRPr="0034458F">
        <w:rPr>
          <w:sz w:val="22"/>
          <w:szCs w:val="22"/>
        </w:rPr>
        <w:t xml:space="preserve"> </w:t>
      </w:r>
      <w:r w:rsidR="00206E3B" w:rsidRPr="0034458F">
        <w:rPr>
          <w:sz w:val="22"/>
          <w:szCs w:val="22"/>
        </w:rPr>
        <w:t xml:space="preserve">nomina i </w:t>
      </w:r>
      <w:r w:rsidR="00FE0806">
        <w:rPr>
          <w:sz w:val="22"/>
          <w:szCs w:val="22"/>
        </w:rPr>
        <w:t>Responsabili di Area</w:t>
      </w:r>
      <w:r w:rsidR="00E97482" w:rsidRPr="0034458F">
        <w:rPr>
          <w:sz w:val="22"/>
          <w:szCs w:val="22"/>
        </w:rPr>
        <w:t>, “Referenti per l'attuazione del Piano Anticorruzione” attribuendo agli stessi i seguenti compiti:</w:t>
      </w:r>
    </w:p>
    <w:p w:rsidR="00206E3B" w:rsidRPr="0034458F" w:rsidRDefault="00E97482" w:rsidP="00206E3B">
      <w:pPr>
        <w:pStyle w:val="Corpodeltesto"/>
        <w:numPr>
          <w:ilvl w:val="0"/>
          <w:numId w:val="5"/>
        </w:numPr>
        <w:rPr>
          <w:sz w:val="22"/>
          <w:szCs w:val="22"/>
        </w:rPr>
      </w:pPr>
      <w:r w:rsidRPr="0034458F">
        <w:rPr>
          <w:sz w:val="22"/>
          <w:szCs w:val="22"/>
        </w:rPr>
        <w:t>concorrere alla de</w:t>
      </w:r>
      <w:smartTag w:uri="urn:schemas-microsoft-com:office:smarttags" w:element="PersonName">
        <w:r w:rsidRPr="0034458F">
          <w:rPr>
            <w:sz w:val="22"/>
            <w:szCs w:val="22"/>
          </w:rPr>
          <w:t>fin</w:t>
        </w:r>
      </w:smartTag>
      <w:r w:rsidRPr="0034458F">
        <w:rPr>
          <w:sz w:val="22"/>
          <w:szCs w:val="22"/>
        </w:rPr>
        <w:t>izione delle misure idonee a prevenire e contrastare i fenomeni di corruzione e a controllarne il rispetto da parte dei dipendenti dell'ufficio cui sono preposti.</w:t>
      </w:r>
    </w:p>
    <w:p w:rsidR="00206E3B" w:rsidRPr="0034458F" w:rsidRDefault="00C24A44" w:rsidP="00E97482">
      <w:pPr>
        <w:pStyle w:val="Corpodeltesto"/>
        <w:numPr>
          <w:ilvl w:val="0"/>
          <w:numId w:val="5"/>
        </w:numPr>
        <w:rPr>
          <w:sz w:val="22"/>
          <w:szCs w:val="22"/>
        </w:rPr>
      </w:pPr>
      <w:r w:rsidRPr="0034458F">
        <w:rPr>
          <w:sz w:val="22"/>
          <w:szCs w:val="22"/>
        </w:rPr>
        <w:t>f</w:t>
      </w:r>
      <w:r w:rsidR="00E97482" w:rsidRPr="0034458F">
        <w:rPr>
          <w:sz w:val="22"/>
          <w:szCs w:val="22"/>
        </w:rPr>
        <w:t>ornire le informazioni richieste dal Responsabile della prevenzione della corruzione per l'individuazione delle attività nell'ambito delle quali e' più elevato il rischio corruzione (c.d. mappatura dei rischi) e formulare specifiche proposte volte alla prevenzione del rischio medesimo.</w:t>
      </w:r>
    </w:p>
    <w:p w:rsidR="00206E3B" w:rsidRPr="0034458F" w:rsidRDefault="00E97482" w:rsidP="00E97482">
      <w:pPr>
        <w:pStyle w:val="Corpodeltesto"/>
        <w:numPr>
          <w:ilvl w:val="0"/>
          <w:numId w:val="5"/>
        </w:numPr>
        <w:rPr>
          <w:sz w:val="22"/>
          <w:szCs w:val="22"/>
        </w:rPr>
      </w:pPr>
      <w:r w:rsidRPr="0034458F">
        <w:rPr>
          <w:sz w:val="22"/>
          <w:szCs w:val="22"/>
        </w:rPr>
        <w:lastRenderedPageBreak/>
        <w:t>provvedere al monitoraggio delle attività nell'ambito delle quali e' più elevato il rischio corruzione svolte nell'ufficio a cui sono preposti, disponendo, con provvedimento motivato, la rotazione del personale nei casi di avvio di procedimenti penali o disciplinari per condotte di natura corruttiva.</w:t>
      </w:r>
    </w:p>
    <w:p w:rsidR="00206E3B" w:rsidRPr="0034458F" w:rsidRDefault="00C24A44" w:rsidP="00E97482">
      <w:pPr>
        <w:pStyle w:val="Corpodeltesto"/>
        <w:numPr>
          <w:ilvl w:val="0"/>
          <w:numId w:val="5"/>
        </w:numPr>
        <w:rPr>
          <w:sz w:val="22"/>
          <w:szCs w:val="22"/>
        </w:rPr>
      </w:pPr>
      <w:r w:rsidRPr="0034458F">
        <w:rPr>
          <w:sz w:val="22"/>
          <w:szCs w:val="22"/>
        </w:rPr>
        <w:t>a</w:t>
      </w:r>
      <w:r w:rsidR="00E97482" w:rsidRPr="0034458F">
        <w:rPr>
          <w:sz w:val="22"/>
          <w:szCs w:val="22"/>
        </w:rPr>
        <w:t>ttuare nell'ambito degli uffici cui sono preposti, le prescrizioni contenute nel Piano anticorruzione;</w:t>
      </w:r>
    </w:p>
    <w:p w:rsidR="00E97482" w:rsidRPr="0034458F" w:rsidRDefault="00C24A44" w:rsidP="00E97482">
      <w:pPr>
        <w:pStyle w:val="Corpodeltesto"/>
        <w:numPr>
          <w:ilvl w:val="0"/>
          <w:numId w:val="5"/>
        </w:numPr>
        <w:rPr>
          <w:sz w:val="22"/>
          <w:szCs w:val="22"/>
        </w:rPr>
      </w:pPr>
      <w:r w:rsidRPr="0034458F">
        <w:rPr>
          <w:sz w:val="22"/>
          <w:szCs w:val="22"/>
        </w:rPr>
        <w:t>r</w:t>
      </w:r>
      <w:r w:rsidR="00E97482" w:rsidRPr="0034458F">
        <w:rPr>
          <w:sz w:val="22"/>
          <w:szCs w:val="22"/>
        </w:rPr>
        <w:t>elazionare con cadenza periodica al Responsabile della prevenzione della corruzione.</w:t>
      </w:r>
    </w:p>
    <w:p w:rsidR="00FE0806" w:rsidRPr="00BF3D51" w:rsidRDefault="00FE0806" w:rsidP="00FE0806">
      <w:pPr>
        <w:pStyle w:val="Intestazione21"/>
        <w:keepNext/>
        <w:keepLines/>
        <w:shd w:val="clear" w:color="auto" w:fill="auto"/>
        <w:tabs>
          <w:tab w:val="left" w:pos="1940"/>
        </w:tabs>
        <w:spacing w:before="0" w:after="211" w:line="200" w:lineRule="exact"/>
        <w:ind w:firstLine="0"/>
        <w:rPr>
          <w:rFonts w:ascii="Arial" w:hAnsi="Arial" w:cs="Arial"/>
          <w:bCs w:val="0"/>
          <w:color w:val="000000"/>
          <w:sz w:val="22"/>
          <w:szCs w:val="22"/>
        </w:rPr>
      </w:pPr>
      <w:bookmarkStart w:id="2" w:name="bookmark4"/>
    </w:p>
    <w:p w:rsidR="00B41B7F" w:rsidRPr="00BF3D51" w:rsidRDefault="00FE0806" w:rsidP="00FE0806">
      <w:pPr>
        <w:pStyle w:val="Intestazione21"/>
        <w:keepNext/>
        <w:keepLines/>
        <w:shd w:val="clear" w:color="auto" w:fill="auto"/>
        <w:tabs>
          <w:tab w:val="left" w:pos="1940"/>
        </w:tabs>
        <w:spacing w:before="0" w:after="211" w:line="200" w:lineRule="exact"/>
        <w:ind w:firstLine="0"/>
        <w:rPr>
          <w:rStyle w:val="Intestazione20"/>
          <w:rFonts w:ascii="Arial" w:hAnsi="Arial" w:cs="Arial"/>
          <w:b/>
          <w:sz w:val="22"/>
          <w:szCs w:val="22"/>
        </w:rPr>
      </w:pPr>
      <w:r w:rsidRPr="00BF3D51">
        <w:rPr>
          <w:rStyle w:val="Intestazione20"/>
          <w:rFonts w:ascii="Arial" w:hAnsi="Arial" w:cs="Arial"/>
          <w:b/>
          <w:sz w:val="22"/>
          <w:szCs w:val="22"/>
        </w:rPr>
        <w:t>c</w:t>
      </w:r>
      <w:r w:rsidR="00B41B7F" w:rsidRPr="00BF3D51">
        <w:rPr>
          <w:rStyle w:val="Intestazione20"/>
          <w:rFonts w:ascii="Arial" w:hAnsi="Arial" w:cs="Arial"/>
          <w:b/>
          <w:sz w:val="22"/>
          <w:szCs w:val="22"/>
        </w:rPr>
        <w:t>) La predisposizione della mappatura dei rischi</w:t>
      </w:r>
      <w:bookmarkEnd w:id="2"/>
    </w:p>
    <w:p w:rsidR="00D165F3" w:rsidRPr="00D165F3" w:rsidRDefault="00D165F3" w:rsidP="00D165F3">
      <w:pPr>
        <w:jc w:val="both"/>
        <w:rPr>
          <w:rFonts w:cs="Calibri"/>
          <w:sz w:val="22"/>
          <w:szCs w:val="22"/>
        </w:rPr>
      </w:pPr>
      <w:r w:rsidRPr="00D165F3">
        <w:rPr>
          <w:rFonts w:cs="Calibri"/>
          <w:sz w:val="22"/>
          <w:szCs w:val="22"/>
        </w:rPr>
        <w:t xml:space="preserve">La pianificazione, mediante l’adozione del </w:t>
      </w:r>
      <w:proofErr w:type="spellStart"/>
      <w:r w:rsidRPr="00D165F3">
        <w:rPr>
          <w:rFonts w:cs="Calibri"/>
          <w:sz w:val="22"/>
          <w:szCs w:val="22"/>
        </w:rPr>
        <w:t>P.T.P.C.</w:t>
      </w:r>
      <w:proofErr w:type="spellEnd"/>
      <w:r w:rsidRPr="00D165F3">
        <w:rPr>
          <w:rFonts w:cs="Calibri"/>
          <w:sz w:val="22"/>
          <w:szCs w:val="22"/>
        </w:rPr>
        <w:t xml:space="preserve">, è il mezzo per attuare la gestione del rischio. Per “gestione del rischio” si intende l’insieme delle attività coordinate per guidare e tenere sotto controllo l’amministrazione con riferimento al rischio di corruzione. La gestione del rischio di corruzione è lo strumento da utilizzare per la riduzione delle probabilità che il rischio si verifichi. </w:t>
      </w:r>
    </w:p>
    <w:p w:rsidR="00D165F3" w:rsidRPr="00D165F3" w:rsidRDefault="00D165F3" w:rsidP="00D165F3">
      <w:pPr>
        <w:jc w:val="both"/>
        <w:rPr>
          <w:rFonts w:cs="Calibri"/>
          <w:sz w:val="22"/>
          <w:szCs w:val="22"/>
        </w:rPr>
      </w:pPr>
      <w:r>
        <w:rPr>
          <w:rFonts w:cs="Calibri"/>
          <w:b/>
          <w:sz w:val="22"/>
          <w:szCs w:val="22"/>
        </w:rPr>
        <w:t>c</w:t>
      </w:r>
      <w:r w:rsidRPr="00D165F3">
        <w:rPr>
          <w:rFonts w:cs="Calibri"/>
          <w:b/>
          <w:sz w:val="22"/>
          <w:szCs w:val="22"/>
        </w:rPr>
        <w:t>.1 Principi per la gestione del rischio</w:t>
      </w:r>
      <w:r w:rsidRPr="00D165F3">
        <w:rPr>
          <w:rFonts w:cs="Calibri"/>
          <w:sz w:val="22"/>
          <w:szCs w:val="22"/>
        </w:rPr>
        <w:t xml:space="preserve"> </w:t>
      </w:r>
    </w:p>
    <w:p w:rsidR="00D165F3" w:rsidRDefault="00D165F3" w:rsidP="00D165F3">
      <w:pPr>
        <w:jc w:val="both"/>
        <w:rPr>
          <w:rFonts w:cs="Calibri"/>
          <w:sz w:val="22"/>
          <w:szCs w:val="22"/>
        </w:rPr>
      </w:pPr>
      <w:r w:rsidRPr="00D165F3">
        <w:rPr>
          <w:rFonts w:cs="Calibri"/>
          <w:sz w:val="22"/>
          <w:szCs w:val="22"/>
        </w:rPr>
        <w:t>Per far sì che la gestione del rischio sia efficace, un’organizzazione dovrebbe, a  tutti i livelli, seguire i principi riportati qui di seguito</w:t>
      </w:r>
      <w:r>
        <w:rPr>
          <w:rFonts w:cs="Calibri"/>
          <w:sz w:val="22"/>
          <w:szCs w:val="22"/>
        </w:rPr>
        <w:t>:</w:t>
      </w:r>
    </w:p>
    <w:p w:rsidR="00D165F3" w:rsidRPr="00D165F3" w:rsidRDefault="00D165F3" w:rsidP="00D165F3">
      <w:pPr>
        <w:jc w:val="both"/>
        <w:rPr>
          <w:rFonts w:cs="Calibri"/>
          <w:sz w:val="22"/>
          <w:szCs w:val="22"/>
        </w:rPr>
      </w:pPr>
    </w:p>
    <w:p w:rsidR="00D165F3" w:rsidRPr="00D165F3" w:rsidRDefault="00D165F3" w:rsidP="00D165F3">
      <w:pPr>
        <w:ind w:left="284" w:hanging="284"/>
        <w:jc w:val="both"/>
        <w:rPr>
          <w:rFonts w:cs="Calibri"/>
          <w:sz w:val="22"/>
          <w:szCs w:val="22"/>
        </w:rPr>
      </w:pPr>
      <w:r w:rsidRPr="00D165F3">
        <w:rPr>
          <w:rFonts w:cs="Calibri"/>
          <w:b/>
          <w:sz w:val="22"/>
          <w:szCs w:val="22"/>
        </w:rPr>
        <w:t xml:space="preserve">a) </w:t>
      </w:r>
      <w:r w:rsidRPr="00D165F3">
        <w:rPr>
          <w:rFonts w:cs="Calibri"/>
          <w:b/>
          <w:sz w:val="22"/>
          <w:szCs w:val="22"/>
        </w:rPr>
        <w:tab/>
        <w:t>La gestione del rischio crea e protegge il valore</w:t>
      </w:r>
      <w:r w:rsidRPr="00D165F3">
        <w:rPr>
          <w:rFonts w:cs="Calibri"/>
          <w:sz w:val="22"/>
          <w:szCs w:val="22"/>
        </w:rPr>
        <w:t>.</w:t>
      </w:r>
    </w:p>
    <w:p w:rsidR="00D165F3" w:rsidRPr="00D165F3" w:rsidRDefault="00D165F3" w:rsidP="00D165F3">
      <w:pPr>
        <w:ind w:left="284" w:hanging="284"/>
        <w:jc w:val="both"/>
        <w:rPr>
          <w:rFonts w:cs="Calibri"/>
          <w:sz w:val="22"/>
          <w:szCs w:val="22"/>
        </w:rPr>
      </w:pPr>
      <w:r w:rsidRPr="00D165F3">
        <w:rPr>
          <w:rFonts w:cs="Calibri"/>
          <w:sz w:val="22"/>
          <w:szCs w:val="22"/>
        </w:rPr>
        <w:tab/>
        <w:t xml:space="preserve">La gestione del rischio contribuisce in maniera dimostrabile al raggiungimento degli obiettivi ed al miglioramento della prestazione, per esempio in termini di salute e sicurezza delle persone,  rispetto dei requisiti cogenti, consenso presso l’opinione pubblica, protezione dell’ambiente, qualità del prodotto gestione dei progetti, efficienza nelle operazioni, </w:t>
      </w:r>
      <w:proofErr w:type="spellStart"/>
      <w:r w:rsidRPr="00D165F3">
        <w:rPr>
          <w:rFonts w:cs="Calibri"/>
          <w:sz w:val="22"/>
          <w:szCs w:val="22"/>
        </w:rPr>
        <w:t>governance</w:t>
      </w:r>
      <w:proofErr w:type="spellEnd"/>
      <w:r w:rsidRPr="00D165F3">
        <w:rPr>
          <w:rFonts w:cs="Calibri"/>
          <w:sz w:val="22"/>
          <w:szCs w:val="22"/>
        </w:rPr>
        <w:t xml:space="preserve"> e reputazione.</w:t>
      </w:r>
    </w:p>
    <w:p w:rsidR="00D165F3" w:rsidRPr="00D165F3" w:rsidRDefault="00D165F3" w:rsidP="00D165F3">
      <w:pPr>
        <w:ind w:left="284" w:hanging="284"/>
        <w:jc w:val="both"/>
        <w:rPr>
          <w:rFonts w:cs="Calibri"/>
          <w:b/>
          <w:sz w:val="22"/>
          <w:szCs w:val="22"/>
        </w:rPr>
      </w:pPr>
      <w:r w:rsidRPr="00D165F3">
        <w:rPr>
          <w:rFonts w:cs="Calibri"/>
          <w:b/>
          <w:sz w:val="22"/>
          <w:szCs w:val="22"/>
        </w:rPr>
        <w:t xml:space="preserve">b) </w:t>
      </w:r>
      <w:r w:rsidRPr="00D165F3">
        <w:rPr>
          <w:rFonts w:cs="Calibri"/>
          <w:b/>
          <w:sz w:val="22"/>
          <w:szCs w:val="22"/>
        </w:rPr>
        <w:tab/>
        <w:t>La gestione del rischio è parte integrante di tutti i processi dell’organizzazione.</w:t>
      </w:r>
    </w:p>
    <w:p w:rsidR="00D165F3" w:rsidRPr="00D165F3" w:rsidRDefault="00D165F3" w:rsidP="00D165F3">
      <w:pPr>
        <w:ind w:left="284" w:hanging="284"/>
        <w:jc w:val="both"/>
        <w:rPr>
          <w:rFonts w:cs="Calibri"/>
          <w:sz w:val="22"/>
          <w:szCs w:val="22"/>
        </w:rPr>
      </w:pPr>
      <w:r w:rsidRPr="00D165F3">
        <w:rPr>
          <w:rFonts w:cs="Calibri"/>
          <w:sz w:val="22"/>
          <w:szCs w:val="22"/>
        </w:rPr>
        <w:tab/>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D165F3" w:rsidRPr="00D165F3" w:rsidRDefault="00D165F3" w:rsidP="00D165F3">
      <w:pPr>
        <w:ind w:left="284" w:hanging="284"/>
        <w:jc w:val="both"/>
        <w:rPr>
          <w:rFonts w:cs="Calibri"/>
          <w:b/>
          <w:sz w:val="22"/>
          <w:szCs w:val="22"/>
        </w:rPr>
      </w:pPr>
      <w:r w:rsidRPr="00D165F3">
        <w:rPr>
          <w:rFonts w:cs="Calibri"/>
          <w:b/>
          <w:sz w:val="22"/>
          <w:szCs w:val="22"/>
        </w:rPr>
        <w:t xml:space="preserve">c) </w:t>
      </w:r>
      <w:r w:rsidRPr="00D165F3">
        <w:rPr>
          <w:rFonts w:cs="Calibri"/>
          <w:b/>
          <w:sz w:val="22"/>
          <w:szCs w:val="22"/>
        </w:rPr>
        <w:tab/>
        <w:t>La gestione del rischio è parte del processo decisionale.</w:t>
      </w:r>
    </w:p>
    <w:p w:rsidR="00D165F3" w:rsidRPr="00D165F3" w:rsidRDefault="00D165F3" w:rsidP="00D165F3">
      <w:pPr>
        <w:ind w:left="284" w:hanging="284"/>
        <w:jc w:val="both"/>
        <w:rPr>
          <w:rFonts w:cs="Calibri"/>
          <w:sz w:val="22"/>
          <w:szCs w:val="22"/>
        </w:rPr>
      </w:pPr>
      <w:r w:rsidRPr="00D165F3">
        <w:rPr>
          <w:rFonts w:cs="Calibri"/>
          <w:sz w:val="22"/>
          <w:szCs w:val="22"/>
        </w:rPr>
        <w:tab/>
        <w:t>La gestione del rischio aiuta i responsabili delle decisioni ad effettuare scelte consapevoli, determinare la scala di priorità delle azioni e distinguere tra linee di azione alternative.</w:t>
      </w:r>
    </w:p>
    <w:p w:rsidR="00D165F3" w:rsidRPr="00D165F3" w:rsidRDefault="00D165F3" w:rsidP="00D165F3">
      <w:pPr>
        <w:ind w:left="284" w:hanging="284"/>
        <w:jc w:val="both"/>
        <w:rPr>
          <w:rFonts w:cs="Calibri"/>
          <w:b/>
          <w:sz w:val="22"/>
          <w:szCs w:val="22"/>
        </w:rPr>
      </w:pPr>
      <w:r w:rsidRPr="00D165F3">
        <w:rPr>
          <w:rFonts w:cs="Calibri"/>
          <w:b/>
          <w:sz w:val="22"/>
          <w:szCs w:val="22"/>
        </w:rPr>
        <w:t xml:space="preserve">d) </w:t>
      </w:r>
      <w:r w:rsidRPr="00D165F3">
        <w:rPr>
          <w:rFonts w:cs="Calibri"/>
          <w:b/>
          <w:sz w:val="22"/>
          <w:szCs w:val="22"/>
        </w:rPr>
        <w:tab/>
        <w:t>La gestione del rischio tratta esplicitamente l’incertezza.</w:t>
      </w:r>
    </w:p>
    <w:p w:rsidR="00D165F3" w:rsidRPr="00D165F3" w:rsidRDefault="00D165F3" w:rsidP="00D165F3">
      <w:pPr>
        <w:ind w:left="284" w:hanging="284"/>
        <w:jc w:val="both"/>
        <w:rPr>
          <w:rFonts w:cs="Calibri"/>
          <w:sz w:val="22"/>
          <w:szCs w:val="22"/>
        </w:rPr>
      </w:pPr>
      <w:r w:rsidRPr="00D165F3">
        <w:rPr>
          <w:rFonts w:cs="Calibri"/>
          <w:sz w:val="22"/>
          <w:szCs w:val="22"/>
        </w:rPr>
        <w:tab/>
        <w:t>La gestione del rischio tiene conto esplicitamente dell’incertezza, della natura di tale incertezza e di come può essere affrontata.</w:t>
      </w:r>
    </w:p>
    <w:p w:rsidR="00D165F3" w:rsidRPr="00D165F3" w:rsidRDefault="00D165F3" w:rsidP="00D165F3">
      <w:pPr>
        <w:ind w:left="284" w:hanging="284"/>
        <w:jc w:val="both"/>
        <w:rPr>
          <w:rFonts w:cs="Calibri"/>
          <w:sz w:val="22"/>
          <w:szCs w:val="22"/>
        </w:rPr>
      </w:pPr>
      <w:r w:rsidRPr="00D165F3">
        <w:rPr>
          <w:rFonts w:cs="Calibri"/>
          <w:b/>
          <w:sz w:val="22"/>
          <w:szCs w:val="22"/>
        </w:rPr>
        <w:t xml:space="preserve">e) </w:t>
      </w:r>
      <w:r w:rsidRPr="00D165F3">
        <w:rPr>
          <w:rFonts w:cs="Calibri"/>
          <w:b/>
          <w:sz w:val="22"/>
          <w:szCs w:val="22"/>
        </w:rPr>
        <w:tab/>
        <w:t>La gestione del rischio è sistematica, strutturata e tempestiva</w:t>
      </w:r>
      <w:r w:rsidRPr="00D165F3">
        <w:rPr>
          <w:rFonts w:cs="Calibri"/>
          <w:sz w:val="22"/>
          <w:szCs w:val="22"/>
        </w:rPr>
        <w:t>.</w:t>
      </w:r>
    </w:p>
    <w:p w:rsidR="00D165F3" w:rsidRPr="00D165F3" w:rsidRDefault="00D165F3" w:rsidP="00D165F3">
      <w:pPr>
        <w:ind w:left="284" w:hanging="284"/>
        <w:jc w:val="both"/>
        <w:rPr>
          <w:rFonts w:cs="Calibri"/>
          <w:sz w:val="22"/>
          <w:szCs w:val="22"/>
        </w:rPr>
      </w:pPr>
      <w:r w:rsidRPr="00D165F3">
        <w:rPr>
          <w:rFonts w:cs="Calibri"/>
          <w:sz w:val="22"/>
          <w:szCs w:val="22"/>
        </w:rPr>
        <w:tab/>
        <w:t>Un approccio sistematico, tempestivo e strutturato alla gestione del rischio contribuisce all’efficienza ed a risultati coerenti, confrontabili ed affidabili.</w:t>
      </w:r>
    </w:p>
    <w:p w:rsidR="00D165F3" w:rsidRPr="00D165F3" w:rsidRDefault="00D165F3" w:rsidP="00D165F3">
      <w:pPr>
        <w:ind w:left="284" w:hanging="284"/>
        <w:jc w:val="both"/>
        <w:rPr>
          <w:rFonts w:cs="Calibri"/>
          <w:b/>
          <w:sz w:val="22"/>
          <w:szCs w:val="22"/>
        </w:rPr>
      </w:pPr>
      <w:r w:rsidRPr="00D165F3">
        <w:rPr>
          <w:rFonts w:cs="Calibri"/>
          <w:b/>
          <w:sz w:val="22"/>
          <w:szCs w:val="22"/>
        </w:rPr>
        <w:t xml:space="preserve">f) </w:t>
      </w:r>
      <w:r w:rsidRPr="00D165F3">
        <w:rPr>
          <w:rFonts w:cs="Calibri"/>
          <w:b/>
          <w:sz w:val="22"/>
          <w:szCs w:val="22"/>
        </w:rPr>
        <w:tab/>
        <w:t>La gestione del rischio si basa sulle migliori informazioni disponibili.</w:t>
      </w:r>
    </w:p>
    <w:p w:rsidR="00D165F3" w:rsidRPr="00D165F3" w:rsidRDefault="00D165F3" w:rsidP="00D165F3">
      <w:pPr>
        <w:ind w:left="284" w:hanging="284"/>
        <w:jc w:val="both"/>
        <w:rPr>
          <w:rFonts w:cs="Calibri"/>
          <w:sz w:val="22"/>
          <w:szCs w:val="22"/>
        </w:rPr>
      </w:pPr>
      <w:r w:rsidRPr="00D165F3">
        <w:rPr>
          <w:rFonts w:cs="Calibri"/>
          <w:sz w:val="22"/>
          <w:szCs w:val="22"/>
        </w:rPr>
        <w:tab/>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w:t>
      </w:r>
    </w:p>
    <w:p w:rsidR="00D165F3" w:rsidRPr="00D165F3" w:rsidRDefault="00D165F3" w:rsidP="00D165F3">
      <w:pPr>
        <w:ind w:left="284" w:hanging="284"/>
        <w:jc w:val="both"/>
        <w:rPr>
          <w:rFonts w:cs="Calibri"/>
          <w:b/>
          <w:sz w:val="22"/>
          <w:szCs w:val="22"/>
        </w:rPr>
      </w:pPr>
      <w:r w:rsidRPr="00D165F3">
        <w:rPr>
          <w:rFonts w:cs="Calibri"/>
          <w:b/>
          <w:sz w:val="22"/>
          <w:szCs w:val="22"/>
        </w:rPr>
        <w:t xml:space="preserve">g) </w:t>
      </w:r>
      <w:r w:rsidRPr="00D165F3">
        <w:rPr>
          <w:rFonts w:cs="Calibri"/>
          <w:b/>
          <w:sz w:val="22"/>
          <w:szCs w:val="22"/>
        </w:rPr>
        <w:tab/>
        <w:t>La gestione del rischio è “su misura”.</w:t>
      </w:r>
    </w:p>
    <w:p w:rsidR="00D165F3" w:rsidRPr="00D165F3" w:rsidRDefault="00D165F3" w:rsidP="00D165F3">
      <w:pPr>
        <w:ind w:left="284" w:hanging="284"/>
        <w:jc w:val="both"/>
        <w:rPr>
          <w:rFonts w:cs="Calibri"/>
          <w:sz w:val="22"/>
          <w:szCs w:val="22"/>
        </w:rPr>
      </w:pPr>
      <w:r w:rsidRPr="00D165F3">
        <w:rPr>
          <w:rFonts w:cs="Calibri"/>
          <w:sz w:val="22"/>
          <w:szCs w:val="22"/>
        </w:rPr>
        <w:tab/>
        <w:t>La gestione del rischio è in linea con il contesto esterno ed interno e con il profilo di rischio dell’organizzazione.</w:t>
      </w:r>
    </w:p>
    <w:p w:rsidR="00D165F3" w:rsidRPr="00D165F3" w:rsidRDefault="00D165F3" w:rsidP="00D165F3">
      <w:pPr>
        <w:ind w:left="284" w:hanging="284"/>
        <w:jc w:val="both"/>
        <w:rPr>
          <w:rFonts w:cs="Calibri"/>
          <w:b/>
          <w:sz w:val="22"/>
          <w:szCs w:val="22"/>
        </w:rPr>
      </w:pPr>
      <w:r w:rsidRPr="00D165F3">
        <w:rPr>
          <w:rFonts w:cs="Calibri"/>
          <w:b/>
          <w:sz w:val="22"/>
          <w:szCs w:val="22"/>
        </w:rPr>
        <w:t xml:space="preserve">h) </w:t>
      </w:r>
      <w:r w:rsidRPr="00D165F3">
        <w:rPr>
          <w:rFonts w:cs="Calibri"/>
          <w:b/>
          <w:sz w:val="22"/>
          <w:szCs w:val="22"/>
        </w:rPr>
        <w:tab/>
        <w:t>La gestione del rischio tiene conto dei fattori umani e culturali.</w:t>
      </w:r>
    </w:p>
    <w:p w:rsidR="00D165F3" w:rsidRPr="00D165F3" w:rsidRDefault="00D165F3" w:rsidP="00D165F3">
      <w:pPr>
        <w:ind w:left="284" w:hanging="284"/>
        <w:jc w:val="both"/>
        <w:rPr>
          <w:rFonts w:cs="Calibri"/>
          <w:sz w:val="22"/>
          <w:szCs w:val="22"/>
        </w:rPr>
      </w:pPr>
      <w:r w:rsidRPr="00D165F3">
        <w:rPr>
          <w:rFonts w:cs="Calibri"/>
          <w:sz w:val="22"/>
          <w:szCs w:val="22"/>
        </w:rPr>
        <w:tab/>
        <w:t>Nell’ambito della gestione del rischio individua capacità, percezioni e  aspettative delle persone esterne ed interne che possono facilitare o impedire il raggiungimento degli obiettivi dell’organizzazione.</w:t>
      </w:r>
    </w:p>
    <w:p w:rsidR="00D165F3" w:rsidRPr="00D165F3" w:rsidRDefault="00D165F3" w:rsidP="00D165F3">
      <w:pPr>
        <w:ind w:left="284" w:hanging="284"/>
        <w:jc w:val="both"/>
        <w:rPr>
          <w:rFonts w:cs="Calibri"/>
          <w:sz w:val="22"/>
          <w:szCs w:val="22"/>
        </w:rPr>
      </w:pPr>
      <w:r w:rsidRPr="00D165F3">
        <w:rPr>
          <w:rFonts w:cs="Calibri"/>
          <w:b/>
          <w:sz w:val="22"/>
          <w:szCs w:val="22"/>
        </w:rPr>
        <w:t xml:space="preserve">i) </w:t>
      </w:r>
      <w:r w:rsidRPr="00D165F3">
        <w:rPr>
          <w:rFonts w:cs="Calibri"/>
          <w:b/>
          <w:sz w:val="22"/>
          <w:szCs w:val="22"/>
        </w:rPr>
        <w:tab/>
        <w:t>La gestione del rischio è trasparente e inclusiva</w:t>
      </w:r>
      <w:r w:rsidRPr="00D165F3">
        <w:rPr>
          <w:rFonts w:cs="Calibri"/>
          <w:sz w:val="22"/>
          <w:szCs w:val="22"/>
        </w:rPr>
        <w:t>.</w:t>
      </w:r>
    </w:p>
    <w:p w:rsidR="00D165F3" w:rsidRPr="00D165F3" w:rsidRDefault="00D165F3" w:rsidP="00D165F3">
      <w:pPr>
        <w:ind w:left="284" w:hanging="284"/>
        <w:jc w:val="both"/>
        <w:rPr>
          <w:rFonts w:cs="Calibri"/>
          <w:sz w:val="22"/>
          <w:szCs w:val="22"/>
        </w:rPr>
      </w:pPr>
      <w:r w:rsidRPr="00D165F3">
        <w:rPr>
          <w:rFonts w:cs="Calibri"/>
          <w:sz w:val="22"/>
          <w:szCs w:val="22"/>
        </w:rPr>
        <w:tab/>
        <w:t xml:space="preserve">Il coinvolgimento appropriato e tempestivo dei portatori d’interesse e, in particolare, dei responsabili delle decisioni, a tutti i livelli  dell’organizzazione, assicura che la gestione del </w:t>
      </w:r>
      <w:r w:rsidRPr="00D165F3">
        <w:rPr>
          <w:rFonts w:cs="Calibri"/>
          <w:sz w:val="22"/>
          <w:szCs w:val="22"/>
        </w:rPr>
        <w:lastRenderedPageBreak/>
        <w:t>rischio rimanga pertinente ed aggiornata. Il coinvolgimento, inoltre, permette che i portatori d’interesse siano opportunamente rappresentati e che i loro punti di vista siano presi in considerazione nel de</w:t>
      </w:r>
      <w:smartTag w:uri="urn:schemas-microsoft-com:office:smarttags" w:element="PersonName">
        <w:r w:rsidRPr="00D165F3">
          <w:rPr>
            <w:rFonts w:cs="Calibri"/>
            <w:sz w:val="22"/>
            <w:szCs w:val="22"/>
          </w:rPr>
          <w:t>fin</w:t>
        </w:r>
      </w:smartTag>
      <w:r w:rsidRPr="00D165F3">
        <w:rPr>
          <w:rFonts w:cs="Calibri"/>
          <w:sz w:val="22"/>
          <w:szCs w:val="22"/>
        </w:rPr>
        <w:t>ire i criteri di rischio.</w:t>
      </w:r>
    </w:p>
    <w:p w:rsidR="00D165F3" w:rsidRPr="00D165F3" w:rsidRDefault="00D165F3" w:rsidP="00D165F3">
      <w:pPr>
        <w:ind w:left="284" w:hanging="284"/>
        <w:jc w:val="both"/>
        <w:rPr>
          <w:rFonts w:cs="Calibri"/>
          <w:b/>
          <w:sz w:val="22"/>
          <w:szCs w:val="22"/>
        </w:rPr>
      </w:pPr>
      <w:r w:rsidRPr="00D165F3">
        <w:rPr>
          <w:rFonts w:cs="Calibri"/>
          <w:b/>
          <w:sz w:val="22"/>
          <w:szCs w:val="22"/>
        </w:rPr>
        <w:t xml:space="preserve">j) </w:t>
      </w:r>
      <w:r w:rsidRPr="00D165F3">
        <w:rPr>
          <w:rFonts w:cs="Calibri"/>
          <w:b/>
          <w:sz w:val="22"/>
          <w:szCs w:val="22"/>
        </w:rPr>
        <w:tab/>
        <w:t>La gestione del rischio è dinamica.</w:t>
      </w:r>
    </w:p>
    <w:p w:rsidR="00D165F3" w:rsidRPr="00D165F3" w:rsidRDefault="00D165F3" w:rsidP="00D165F3">
      <w:pPr>
        <w:ind w:left="284" w:hanging="284"/>
        <w:jc w:val="both"/>
        <w:rPr>
          <w:rFonts w:cs="Calibri"/>
          <w:sz w:val="22"/>
          <w:szCs w:val="22"/>
        </w:rPr>
      </w:pPr>
      <w:r w:rsidRPr="00D165F3">
        <w:rPr>
          <w:rFonts w:cs="Calibri"/>
          <w:sz w:val="22"/>
          <w:szCs w:val="22"/>
        </w:rPr>
        <w:tab/>
        <w:t>La gestione del rischio è sensibile e risponde al cambiamento continuamente. Ogni qual volta accadono eventi esterni ed interni, cambiano il contesto e la conoscenza , si attuano il monitoraggio ed il riesame, emergono nuovi rischi, alcuni rischi si modificano e d altri scompaiono.</w:t>
      </w:r>
    </w:p>
    <w:p w:rsidR="00D165F3" w:rsidRPr="00D165F3" w:rsidRDefault="00D165F3" w:rsidP="00D165F3">
      <w:pPr>
        <w:ind w:left="284" w:hanging="284"/>
        <w:jc w:val="both"/>
        <w:rPr>
          <w:rFonts w:cs="Calibri"/>
          <w:b/>
          <w:sz w:val="22"/>
          <w:szCs w:val="22"/>
        </w:rPr>
      </w:pPr>
      <w:r w:rsidRPr="00D165F3">
        <w:rPr>
          <w:rFonts w:cs="Calibri"/>
          <w:b/>
          <w:sz w:val="22"/>
          <w:szCs w:val="22"/>
        </w:rPr>
        <w:t xml:space="preserve">k) </w:t>
      </w:r>
      <w:r w:rsidRPr="00D165F3">
        <w:rPr>
          <w:rFonts w:cs="Calibri"/>
          <w:b/>
          <w:sz w:val="22"/>
          <w:szCs w:val="22"/>
        </w:rPr>
        <w:tab/>
        <w:t>La gestione del rischio favorisce il miglioramento continuo dell’organizzazione.</w:t>
      </w:r>
    </w:p>
    <w:p w:rsidR="00D165F3" w:rsidRPr="00D165F3" w:rsidRDefault="00D165F3" w:rsidP="00D165F3">
      <w:pPr>
        <w:ind w:left="284" w:hanging="284"/>
        <w:jc w:val="both"/>
        <w:rPr>
          <w:rFonts w:cs="Calibri"/>
          <w:sz w:val="22"/>
          <w:szCs w:val="22"/>
        </w:rPr>
      </w:pPr>
      <w:r w:rsidRPr="00D165F3">
        <w:rPr>
          <w:rFonts w:cs="Calibri"/>
          <w:sz w:val="22"/>
          <w:szCs w:val="22"/>
        </w:rPr>
        <w:tab/>
        <w:t>Le organizzazioni dovrebbero sviluppare ed attuare strategie per migliorare la maturità della propria gestione del rischio insieme a tutti gli altri aspetti della propria organizzazione.</w:t>
      </w:r>
    </w:p>
    <w:p w:rsidR="00D165F3" w:rsidRPr="00D165F3" w:rsidRDefault="00D165F3" w:rsidP="00D165F3">
      <w:pPr>
        <w:jc w:val="both"/>
        <w:rPr>
          <w:rFonts w:cs="Calibri"/>
          <w:sz w:val="22"/>
          <w:szCs w:val="22"/>
        </w:rPr>
      </w:pP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2"/>
          <w:szCs w:val="22"/>
        </w:rPr>
      </w:pPr>
      <w:r w:rsidRPr="0034458F">
        <w:rPr>
          <w:rFonts w:ascii="Arial" w:hAnsi="Arial" w:cs="Arial"/>
          <w:b/>
          <w:sz w:val="22"/>
          <w:szCs w:val="22"/>
        </w:rPr>
        <w:t xml:space="preserve">Le </w:t>
      </w:r>
      <w:r w:rsidRPr="0034458F">
        <w:rPr>
          <w:rStyle w:val="CorpodeltestoCarattere1"/>
          <w:b/>
          <w:sz w:val="22"/>
          <w:szCs w:val="22"/>
        </w:rPr>
        <w:t>c.d. aree d</w:t>
      </w:r>
      <w:r w:rsidR="00CF00D0" w:rsidRPr="0034458F">
        <w:rPr>
          <w:rStyle w:val="CorpodeltestoCarattere1"/>
          <w:b/>
          <w:sz w:val="22"/>
          <w:szCs w:val="22"/>
        </w:rPr>
        <w:t>i</w:t>
      </w:r>
      <w:r w:rsidRPr="0034458F">
        <w:rPr>
          <w:rStyle w:val="CorpodeltestoCarattere1"/>
          <w:b/>
          <w:sz w:val="22"/>
          <w:szCs w:val="22"/>
        </w:rPr>
        <w:t xml:space="preserve"> rischio sono indicate all’</w:t>
      </w:r>
      <w:r w:rsidRPr="0034458F">
        <w:rPr>
          <w:rFonts w:ascii="Arial" w:hAnsi="Arial" w:cs="Arial"/>
          <w:b/>
          <w:sz w:val="22"/>
          <w:szCs w:val="22"/>
        </w:rPr>
        <w:t xml:space="preserve">art. 1, </w:t>
      </w:r>
      <w:proofErr w:type="spellStart"/>
      <w:r w:rsidRPr="0034458F">
        <w:rPr>
          <w:rFonts w:ascii="Arial" w:hAnsi="Arial" w:cs="Arial"/>
          <w:b/>
          <w:sz w:val="22"/>
          <w:szCs w:val="22"/>
        </w:rPr>
        <w:t>co</w:t>
      </w:r>
      <w:proofErr w:type="spellEnd"/>
      <w:r w:rsidRPr="0034458F">
        <w:rPr>
          <w:rFonts w:ascii="Arial" w:hAnsi="Arial" w:cs="Arial"/>
          <w:b/>
          <w:sz w:val="22"/>
          <w:szCs w:val="22"/>
        </w:rPr>
        <w:t xml:space="preserve">. </w:t>
      </w:r>
      <w:smartTag w:uri="urn:schemas-microsoft-com:office:smarttags" w:element="metricconverter">
        <w:smartTagPr>
          <w:attr w:name="ProductID" w:val="16 L"/>
        </w:smartTagPr>
        <w:r w:rsidRPr="0034458F">
          <w:rPr>
            <w:rFonts w:ascii="Arial" w:hAnsi="Arial" w:cs="Arial"/>
            <w:b/>
            <w:sz w:val="22"/>
            <w:szCs w:val="22"/>
          </w:rPr>
          <w:t>16 L</w:t>
        </w:r>
      </w:smartTag>
      <w:r w:rsidRPr="0034458F">
        <w:rPr>
          <w:rFonts w:ascii="Arial" w:hAnsi="Arial" w:cs="Arial"/>
          <w:b/>
          <w:sz w:val="22"/>
          <w:szCs w:val="22"/>
        </w:rPr>
        <w:t>. 190/2012), nelle seguenti:</w:t>
      </w:r>
    </w:p>
    <w:p w:rsidR="0061243C" w:rsidRPr="0034458F" w:rsidRDefault="0061243C" w:rsidP="0061243C">
      <w:pPr>
        <w:pStyle w:val="Corpo"/>
        <w:tabs>
          <w:tab w:val="left" w:pos="567"/>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firstLine="287"/>
        <w:rPr>
          <w:rFonts w:ascii="Arial" w:hAnsi="Arial" w:cs="Arial"/>
          <w:sz w:val="22"/>
          <w:szCs w:val="22"/>
        </w:rPr>
      </w:pPr>
      <w:r w:rsidRPr="0034458F">
        <w:rPr>
          <w:rFonts w:ascii="Arial" w:hAnsi="Arial" w:cs="Arial"/>
          <w:sz w:val="22"/>
          <w:szCs w:val="22"/>
        </w:rPr>
        <w:t>I) le attività oggetto di autorizzazione o concessione:</w:t>
      </w:r>
    </w:p>
    <w:p w:rsidR="0061243C" w:rsidRPr="0034458F" w:rsidRDefault="0061243C" w:rsidP="0061243C">
      <w:pPr>
        <w:pStyle w:val="Corpo"/>
        <w:tabs>
          <w:tab w:val="left" w:pos="567"/>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rPr>
      </w:pPr>
      <w:r w:rsidRPr="0034458F">
        <w:rPr>
          <w:rFonts w:ascii="Arial" w:hAnsi="Arial" w:cs="Arial"/>
          <w:sz w:val="22"/>
          <w:szCs w:val="22"/>
        </w:rPr>
        <w:t xml:space="preserve">II) le attività nelle quali si sceglie il contraente per l’affidamento di lavori, forniture e servizi, anche con riferimento alla modalità di selezione prescelta ai sensi del codice dei contratti pubblici relativi a lavori, servizi e forniture, di cui al decreto legislativo 12 aprile 2006, n. 163; </w:t>
      </w:r>
    </w:p>
    <w:p w:rsidR="0061243C" w:rsidRPr="0034458F" w:rsidRDefault="0061243C" w:rsidP="0061243C">
      <w:pPr>
        <w:pStyle w:val="Corpo"/>
        <w:tabs>
          <w:tab w:val="left" w:pos="567"/>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color w:val="auto"/>
          <w:sz w:val="22"/>
          <w:szCs w:val="22"/>
        </w:rPr>
      </w:pPr>
      <w:r w:rsidRPr="0034458F">
        <w:rPr>
          <w:rFonts w:ascii="Arial" w:hAnsi="Arial" w:cs="Arial"/>
          <w:sz w:val="22"/>
          <w:szCs w:val="22"/>
        </w:rPr>
        <w:t xml:space="preserve">III) le </w:t>
      </w:r>
      <w:r w:rsidRPr="0034458F">
        <w:rPr>
          <w:rFonts w:ascii="Arial" w:hAnsi="Arial" w:cs="Arial"/>
          <w:color w:val="auto"/>
          <w:sz w:val="22"/>
          <w:szCs w:val="22"/>
        </w:rPr>
        <w:t xml:space="preserve">attività oggetto di concessione ed erogazione di sovvenzioni, contributi, sussidi, ausili </w:t>
      </w:r>
      <w:smartTag w:uri="urn:schemas-microsoft-com:office:smarttags" w:element="PersonName">
        <w:r w:rsidRPr="0034458F">
          <w:rPr>
            <w:rFonts w:ascii="Arial" w:hAnsi="Arial" w:cs="Arial"/>
            <w:color w:val="auto"/>
            <w:sz w:val="22"/>
            <w:szCs w:val="22"/>
          </w:rPr>
          <w:t>fin</w:t>
        </w:r>
      </w:smartTag>
      <w:r w:rsidRPr="0034458F">
        <w:rPr>
          <w:rFonts w:ascii="Arial" w:hAnsi="Arial" w:cs="Arial"/>
          <w:color w:val="auto"/>
          <w:sz w:val="22"/>
          <w:szCs w:val="22"/>
        </w:rPr>
        <w:t>anziari, nonché attribuzione di vantaggi economici di qualunque genere a persone ed enti pubblici e privati:</w:t>
      </w:r>
    </w:p>
    <w:p w:rsidR="0061243C" w:rsidRDefault="0061243C" w:rsidP="0061243C">
      <w:pPr>
        <w:pStyle w:val="Corpo"/>
        <w:tabs>
          <w:tab w:val="left" w:pos="567"/>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rPr>
      </w:pPr>
      <w:r w:rsidRPr="0034458F">
        <w:rPr>
          <w:rFonts w:ascii="Arial" w:hAnsi="Arial" w:cs="Arial"/>
          <w:color w:val="auto"/>
          <w:sz w:val="22"/>
          <w:szCs w:val="22"/>
        </w:rPr>
        <w:t>IV) i concorsi e prove selettive per l’assunzione del personale e progressioni di carriera di cui all’articolo 24 del citato decreto legislativo n. 150 del 2009</w:t>
      </w:r>
      <w:r w:rsidRPr="0034458F">
        <w:rPr>
          <w:rFonts w:ascii="Arial" w:hAnsi="Arial" w:cs="Arial"/>
          <w:sz w:val="22"/>
          <w:szCs w:val="22"/>
        </w:rPr>
        <w:t>.</w:t>
      </w:r>
    </w:p>
    <w:p w:rsidR="00D165F3" w:rsidRPr="0034458F" w:rsidRDefault="00D165F3" w:rsidP="0061243C">
      <w:pPr>
        <w:pStyle w:val="Corpo"/>
        <w:tabs>
          <w:tab w:val="left" w:pos="567"/>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rPr>
      </w:pPr>
    </w:p>
    <w:p w:rsidR="0061243C" w:rsidRPr="0034458F" w:rsidRDefault="0061243C" w:rsidP="0061243C">
      <w:pPr>
        <w:pStyle w:val="Corpo"/>
        <w:tabs>
          <w:tab w:val="left" w:pos="567"/>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2"/>
          <w:szCs w:val="22"/>
        </w:rPr>
      </w:pPr>
      <w:r w:rsidRPr="0034458F">
        <w:rPr>
          <w:rFonts w:ascii="Arial" w:hAnsi="Arial" w:cs="Arial"/>
          <w:b/>
          <w:sz w:val="22"/>
          <w:szCs w:val="22"/>
        </w:rPr>
        <w:t xml:space="preserve">Le attività a rischio di corruzione come sopra individuate, per legge (obbligatorie), dall’art.  1, </w:t>
      </w:r>
      <w:proofErr w:type="spellStart"/>
      <w:r w:rsidRPr="0034458F">
        <w:rPr>
          <w:rFonts w:ascii="Arial" w:hAnsi="Arial" w:cs="Arial"/>
          <w:b/>
          <w:sz w:val="22"/>
          <w:szCs w:val="22"/>
        </w:rPr>
        <w:t>co</w:t>
      </w:r>
      <w:proofErr w:type="spellEnd"/>
      <w:r w:rsidRPr="0034458F">
        <w:rPr>
          <w:rFonts w:ascii="Arial" w:hAnsi="Arial" w:cs="Arial"/>
          <w:b/>
          <w:sz w:val="22"/>
          <w:szCs w:val="22"/>
        </w:rPr>
        <w:t xml:space="preserve">. 9, lett. “a” </w:t>
      </w:r>
      <w:proofErr w:type="spellStart"/>
      <w:r w:rsidRPr="0034458F">
        <w:rPr>
          <w:rFonts w:ascii="Arial" w:hAnsi="Arial" w:cs="Arial"/>
          <w:b/>
          <w:sz w:val="22"/>
          <w:szCs w:val="22"/>
        </w:rPr>
        <w:t>co</w:t>
      </w:r>
      <w:proofErr w:type="spellEnd"/>
      <w:r w:rsidRPr="0034458F">
        <w:rPr>
          <w:rFonts w:ascii="Arial" w:hAnsi="Arial" w:cs="Arial"/>
          <w:b/>
          <w:sz w:val="22"/>
          <w:szCs w:val="22"/>
        </w:rPr>
        <w:t xml:space="preserve">. </w:t>
      </w:r>
      <w:smartTag w:uri="urn:schemas-microsoft-com:office:smarttags" w:element="metricconverter">
        <w:smartTagPr>
          <w:attr w:name="ProductID" w:val="6 L"/>
        </w:smartTagPr>
        <w:r w:rsidRPr="0034458F">
          <w:rPr>
            <w:rFonts w:ascii="Arial" w:hAnsi="Arial" w:cs="Arial"/>
            <w:b/>
            <w:sz w:val="22"/>
            <w:szCs w:val="22"/>
          </w:rPr>
          <w:t>6 L</w:t>
        </w:r>
      </w:smartTag>
      <w:r w:rsidRPr="0034458F">
        <w:rPr>
          <w:rFonts w:ascii="Arial" w:hAnsi="Arial" w:cs="Arial"/>
          <w:b/>
          <w:sz w:val="22"/>
          <w:szCs w:val="22"/>
        </w:rPr>
        <w:t>. 190/2012), corrispondono alle seguenti aree di rischio descritte nel PNA (allegato 1 par. B.1.1.1 e allegato 2)</w:t>
      </w:r>
    </w:p>
    <w:p w:rsidR="0061243C" w:rsidRPr="0034458F" w:rsidRDefault="0061243C" w:rsidP="0061243C">
      <w:pPr>
        <w:numPr>
          <w:ilvl w:val="0"/>
          <w:numId w:val="6"/>
        </w:numPr>
        <w:suppressAutoHyphens/>
        <w:jc w:val="both"/>
        <w:rPr>
          <w:sz w:val="22"/>
          <w:szCs w:val="22"/>
        </w:rPr>
      </w:pPr>
      <w:r w:rsidRPr="0034458F">
        <w:rPr>
          <w:sz w:val="22"/>
          <w:szCs w:val="22"/>
        </w:rPr>
        <w:t xml:space="preserve">processi </w:t>
      </w:r>
      <w:smartTag w:uri="urn:schemas-microsoft-com:office:smarttags" w:element="PersonName">
        <w:r w:rsidRPr="0034458F">
          <w:rPr>
            <w:sz w:val="22"/>
            <w:szCs w:val="22"/>
          </w:rPr>
          <w:t>fin</w:t>
        </w:r>
      </w:smartTag>
      <w:r w:rsidRPr="0034458F">
        <w:rPr>
          <w:sz w:val="22"/>
          <w:szCs w:val="22"/>
        </w:rPr>
        <w:t>alizzati all’acquisizione e alla progressione del personale;</w:t>
      </w:r>
    </w:p>
    <w:p w:rsidR="0061243C" w:rsidRPr="0034458F" w:rsidRDefault="0061243C" w:rsidP="0061243C">
      <w:pPr>
        <w:numPr>
          <w:ilvl w:val="0"/>
          <w:numId w:val="6"/>
        </w:numPr>
        <w:suppressAutoHyphens/>
        <w:jc w:val="both"/>
        <w:rPr>
          <w:sz w:val="22"/>
          <w:szCs w:val="22"/>
        </w:rPr>
      </w:pPr>
      <w:r w:rsidRPr="0034458F">
        <w:rPr>
          <w:sz w:val="22"/>
          <w:szCs w:val="22"/>
        </w:rPr>
        <w:t xml:space="preserve">processi </w:t>
      </w:r>
      <w:smartTag w:uri="urn:schemas-microsoft-com:office:smarttags" w:element="PersonName">
        <w:r w:rsidRPr="0034458F">
          <w:rPr>
            <w:sz w:val="22"/>
            <w:szCs w:val="22"/>
          </w:rPr>
          <w:t>fin</w:t>
        </w:r>
      </w:smartTag>
      <w:r w:rsidRPr="0034458F">
        <w:rPr>
          <w:sz w:val="22"/>
          <w:szCs w:val="22"/>
        </w:rPr>
        <w:t>alizzati all’affidamento di lavori, servizi e forniture nonché all’affidamento di ogni altro tipo di commessa o vantaggio pubblici disciplinato dal d.lgs. n. 163 del 2006;</w:t>
      </w:r>
    </w:p>
    <w:p w:rsidR="0061243C" w:rsidRPr="0034458F" w:rsidRDefault="0061243C" w:rsidP="0061243C">
      <w:pPr>
        <w:numPr>
          <w:ilvl w:val="0"/>
          <w:numId w:val="6"/>
        </w:numPr>
        <w:suppressAutoHyphens/>
        <w:jc w:val="both"/>
        <w:rPr>
          <w:sz w:val="22"/>
          <w:szCs w:val="22"/>
        </w:rPr>
      </w:pPr>
      <w:r w:rsidRPr="0034458F">
        <w:rPr>
          <w:sz w:val="22"/>
          <w:szCs w:val="22"/>
        </w:rPr>
        <w:t xml:space="preserve">processi </w:t>
      </w:r>
      <w:smartTag w:uri="urn:schemas-microsoft-com:office:smarttags" w:element="PersonName">
        <w:r w:rsidRPr="0034458F">
          <w:rPr>
            <w:sz w:val="22"/>
            <w:szCs w:val="22"/>
          </w:rPr>
          <w:t>fin</w:t>
        </w:r>
      </w:smartTag>
      <w:r w:rsidRPr="0034458F">
        <w:rPr>
          <w:sz w:val="22"/>
          <w:szCs w:val="22"/>
        </w:rPr>
        <w:t>alizzati all’adozione di provvedimenti ampliativi della sfera giuridica dei destinatari privi di effetto economico diretto ed immediato per il destinatario;</w:t>
      </w:r>
    </w:p>
    <w:p w:rsidR="0061243C" w:rsidRPr="0034458F" w:rsidRDefault="0061243C" w:rsidP="0061243C">
      <w:pPr>
        <w:numPr>
          <w:ilvl w:val="0"/>
          <w:numId w:val="6"/>
        </w:numPr>
        <w:suppressAutoHyphens/>
        <w:jc w:val="both"/>
        <w:rPr>
          <w:color w:val="auto"/>
          <w:sz w:val="22"/>
          <w:szCs w:val="22"/>
        </w:rPr>
      </w:pPr>
      <w:r w:rsidRPr="0034458F">
        <w:rPr>
          <w:rFonts w:eastAsia="Wingdings-Regular"/>
          <w:sz w:val="22"/>
          <w:szCs w:val="22"/>
        </w:rPr>
        <w:t xml:space="preserve"> </w:t>
      </w:r>
      <w:r w:rsidRPr="0034458F">
        <w:rPr>
          <w:sz w:val="22"/>
          <w:szCs w:val="22"/>
        </w:rPr>
        <w:t xml:space="preserve">processi </w:t>
      </w:r>
      <w:smartTag w:uri="urn:schemas-microsoft-com:office:smarttags" w:element="PersonName">
        <w:r w:rsidRPr="0034458F">
          <w:rPr>
            <w:sz w:val="22"/>
            <w:szCs w:val="22"/>
          </w:rPr>
          <w:t>fin</w:t>
        </w:r>
      </w:smartTag>
      <w:r w:rsidRPr="0034458F">
        <w:rPr>
          <w:sz w:val="22"/>
          <w:szCs w:val="22"/>
        </w:rPr>
        <w:t>alizzati all’adozione di provvedimenti ampliativi della sfera giuridica dei destinatari con effetto economico diretto ed immediato per il destinatario.</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Arial" w:hAnsi="Arial" w:cs="Arial"/>
          <w:b/>
          <w:sz w:val="22"/>
          <w:szCs w:val="22"/>
        </w:rPr>
      </w:pPr>
      <w:r w:rsidRPr="0034458F">
        <w:rPr>
          <w:rFonts w:ascii="Arial" w:hAnsi="Arial" w:cs="Arial"/>
          <w:b/>
          <w:sz w:val="22"/>
          <w:szCs w:val="22"/>
        </w:rPr>
        <w:t>Le attività a rischio di corruzione come descritte nell’allegato 1 par. B.1.1.1 del PNA sono state ulteriormente declinate nelle sottoaree indicate nell’allegato 2):</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b/>
          <w:bCs/>
          <w:sz w:val="22"/>
          <w:szCs w:val="22"/>
          <w:lang w:eastAsia="it-IT"/>
        </w:rPr>
      </w:pPr>
      <w:r w:rsidRPr="0034458F">
        <w:rPr>
          <w:rFonts w:ascii="Arial" w:hAnsi="Arial" w:cs="Arial"/>
          <w:b/>
          <w:bCs/>
          <w:sz w:val="22"/>
          <w:szCs w:val="22"/>
          <w:lang w:eastAsia="it-IT"/>
        </w:rPr>
        <w:t>A)  Area: acquisizione e progressione del personale</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1. Reclutamento</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2. Progressioni di carriere</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3. Conferimento di incarichi di collaborazione</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b/>
          <w:bCs/>
          <w:sz w:val="22"/>
          <w:szCs w:val="22"/>
          <w:lang w:eastAsia="it-IT"/>
        </w:rPr>
      </w:pPr>
      <w:r w:rsidRPr="0034458F">
        <w:rPr>
          <w:rFonts w:ascii="Arial" w:hAnsi="Arial" w:cs="Arial"/>
          <w:b/>
          <w:bCs/>
          <w:sz w:val="22"/>
          <w:szCs w:val="22"/>
          <w:lang w:eastAsia="it-IT"/>
        </w:rPr>
        <w:t>B) Area: affidamento di lavori, servizi e forniture</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1. De</w:t>
      </w:r>
      <w:smartTag w:uri="urn:schemas-microsoft-com:office:smarttags" w:element="PersonName">
        <w:r w:rsidRPr="0034458F">
          <w:rPr>
            <w:rFonts w:ascii="Arial" w:hAnsi="Arial" w:cs="Arial"/>
            <w:sz w:val="22"/>
            <w:szCs w:val="22"/>
            <w:lang w:eastAsia="it-IT"/>
          </w:rPr>
          <w:t>fin</w:t>
        </w:r>
      </w:smartTag>
      <w:r w:rsidRPr="0034458F">
        <w:rPr>
          <w:rFonts w:ascii="Arial" w:hAnsi="Arial" w:cs="Arial"/>
          <w:sz w:val="22"/>
          <w:szCs w:val="22"/>
          <w:lang w:eastAsia="it-IT"/>
        </w:rPr>
        <w:t>izione dell’oggetto dell’affidamento</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2. Individuazione dello strumento/istituto per l’affidamento</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3. Requisiti di qualificazione</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4. Requisiti di aggiudicazione</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5. Valutazione delle offerte</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6. Verifica dell’eventuale anomalia delle offerte</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7. Procedure negoziate</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8. Affidamenti diretti</w:t>
      </w:r>
      <w:r w:rsidR="00730F63">
        <w:rPr>
          <w:rFonts w:ascii="Arial" w:hAnsi="Arial" w:cs="Arial"/>
          <w:sz w:val="22"/>
          <w:szCs w:val="22"/>
          <w:lang w:eastAsia="it-IT"/>
        </w:rPr>
        <w:t xml:space="preserve"> forniture beni e servizi</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9. Varianti in corso di esecuzione del contratto</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1</w:t>
      </w:r>
      <w:r w:rsidR="00730F63">
        <w:rPr>
          <w:rFonts w:ascii="Arial" w:hAnsi="Arial" w:cs="Arial"/>
          <w:sz w:val="22"/>
          <w:szCs w:val="22"/>
          <w:lang w:eastAsia="it-IT"/>
        </w:rPr>
        <w:t>0</w:t>
      </w:r>
      <w:r w:rsidRPr="0034458F">
        <w:rPr>
          <w:rFonts w:ascii="Arial" w:hAnsi="Arial" w:cs="Arial"/>
          <w:sz w:val="22"/>
          <w:szCs w:val="22"/>
          <w:lang w:eastAsia="it-IT"/>
        </w:rPr>
        <w:t>.Subappalto</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1</w:t>
      </w:r>
      <w:r w:rsidR="00730F63">
        <w:rPr>
          <w:rFonts w:ascii="Arial" w:hAnsi="Arial" w:cs="Arial"/>
          <w:sz w:val="22"/>
          <w:szCs w:val="22"/>
          <w:lang w:eastAsia="it-IT"/>
        </w:rPr>
        <w:t>1</w:t>
      </w:r>
      <w:r w:rsidRPr="0034458F">
        <w:rPr>
          <w:rFonts w:ascii="Arial" w:hAnsi="Arial" w:cs="Arial"/>
          <w:sz w:val="22"/>
          <w:szCs w:val="22"/>
          <w:lang w:eastAsia="it-IT"/>
        </w:rPr>
        <w:t>.Utilizzo di rimedi di risoluzione delle controversie alternativi a quelli giurisdizionali durante la fase di esecuzione del contratto</w:t>
      </w:r>
    </w:p>
    <w:p w:rsidR="0061243C" w:rsidRPr="0034458F" w:rsidRDefault="0061243C" w:rsidP="0061243C">
      <w:pPr>
        <w:autoSpaceDE w:val="0"/>
        <w:autoSpaceDN w:val="0"/>
        <w:adjustRightInd w:val="0"/>
        <w:ind w:left="567"/>
        <w:jc w:val="both"/>
        <w:rPr>
          <w:b/>
          <w:bCs/>
          <w:sz w:val="22"/>
          <w:szCs w:val="22"/>
        </w:rPr>
      </w:pPr>
      <w:r w:rsidRPr="0034458F">
        <w:rPr>
          <w:b/>
          <w:bCs/>
          <w:sz w:val="22"/>
          <w:szCs w:val="22"/>
        </w:rPr>
        <w:lastRenderedPageBreak/>
        <w:t>C) Area: provvedimenti ampliativi della sfera giuridica dei destinatari privi di effetto economico diretto ed immediato per il destinatario</w:t>
      </w:r>
    </w:p>
    <w:p w:rsidR="0061243C" w:rsidRPr="0034458F" w:rsidRDefault="0061243C" w:rsidP="0061243C">
      <w:pPr>
        <w:autoSpaceDE w:val="0"/>
        <w:autoSpaceDN w:val="0"/>
        <w:adjustRightInd w:val="0"/>
        <w:ind w:firstLine="567"/>
        <w:jc w:val="both"/>
        <w:rPr>
          <w:i/>
          <w:iCs/>
          <w:sz w:val="22"/>
          <w:szCs w:val="22"/>
        </w:rPr>
      </w:pPr>
      <w:r w:rsidRPr="0034458F">
        <w:rPr>
          <w:sz w:val="22"/>
          <w:szCs w:val="22"/>
        </w:rPr>
        <w:t>1. Provvedimenti amministrativi vincolati nell’</w:t>
      </w:r>
      <w:proofErr w:type="spellStart"/>
      <w:r w:rsidRPr="0034458F">
        <w:rPr>
          <w:i/>
          <w:iCs/>
          <w:sz w:val="22"/>
          <w:szCs w:val="22"/>
        </w:rPr>
        <w:t>an</w:t>
      </w:r>
      <w:proofErr w:type="spellEnd"/>
    </w:p>
    <w:p w:rsidR="0061243C" w:rsidRPr="0034458F" w:rsidRDefault="0061243C" w:rsidP="0061243C">
      <w:pPr>
        <w:autoSpaceDE w:val="0"/>
        <w:autoSpaceDN w:val="0"/>
        <w:adjustRightInd w:val="0"/>
        <w:ind w:firstLine="567"/>
        <w:jc w:val="both"/>
        <w:rPr>
          <w:sz w:val="22"/>
          <w:szCs w:val="22"/>
        </w:rPr>
      </w:pPr>
      <w:r w:rsidRPr="0034458F">
        <w:rPr>
          <w:sz w:val="22"/>
          <w:szCs w:val="22"/>
        </w:rPr>
        <w:t>2. Provvedimenti amministrativi a contenuto vincolato</w:t>
      </w:r>
    </w:p>
    <w:p w:rsidR="0061243C" w:rsidRPr="0034458F" w:rsidRDefault="0061243C" w:rsidP="0061243C">
      <w:pPr>
        <w:autoSpaceDE w:val="0"/>
        <w:autoSpaceDN w:val="0"/>
        <w:adjustRightInd w:val="0"/>
        <w:ind w:firstLine="567"/>
        <w:jc w:val="both"/>
        <w:rPr>
          <w:sz w:val="22"/>
          <w:szCs w:val="22"/>
        </w:rPr>
      </w:pPr>
      <w:r w:rsidRPr="0034458F">
        <w:rPr>
          <w:sz w:val="22"/>
          <w:szCs w:val="22"/>
        </w:rPr>
        <w:t>3. Provvedimenti amministrativi vincolati nell’</w:t>
      </w:r>
      <w:proofErr w:type="spellStart"/>
      <w:r w:rsidRPr="0034458F">
        <w:rPr>
          <w:i/>
          <w:iCs/>
          <w:sz w:val="22"/>
          <w:szCs w:val="22"/>
        </w:rPr>
        <w:t>an</w:t>
      </w:r>
      <w:proofErr w:type="spellEnd"/>
      <w:r w:rsidRPr="0034458F">
        <w:rPr>
          <w:i/>
          <w:iCs/>
          <w:sz w:val="22"/>
          <w:szCs w:val="22"/>
        </w:rPr>
        <w:t xml:space="preserve"> </w:t>
      </w:r>
      <w:r w:rsidRPr="0034458F">
        <w:rPr>
          <w:sz w:val="22"/>
          <w:szCs w:val="22"/>
        </w:rPr>
        <w:t>e a contenuto vincolato</w:t>
      </w:r>
    </w:p>
    <w:p w:rsidR="0061243C" w:rsidRPr="0034458F" w:rsidRDefault="0061243C" w:rsidP="0061243C">
      <w:pPr>
        <w:autoSpaceDE w:val="0"/>
        <w:autoSpaceDN w:val="0"/>
        <w:adjustRightInd w:val="0"/>
        <w:ind w:firstLine="567"/>
        <w:jc w:val="both"/>
        <w:rPr>
          <w:sz w:val="22"/>
          <w:szCs w:val="22"/>
        </w:rPr>
      </w:pPr>
      <w:r w:rsidRPr="0034458F">
        <w:rPr>
          <w:sz w:val="22"/>
          <w:szCs w:val="22"/>
        </w:rPr>
        <w:t>4. Provvedimenti amministrativi a contenuto discrezionale</w:t>
      </w:r>
    </w:p>
    <w:p w:rsidR="0061243C" w:rsidRPr="0034458F" w:rsidRDefault="0061243C" w:rsidP="0061243C">
      <w:pPr>
        <w:autoSpaceDE w:val="0"/>
        <w:autoSpaceDN w:val="0"/>
        <w:adjustRightInd w:val="0"/>
        <w:ind w:firstLine="567"/>
        <w:jc w:val="both"/>
        <w:rPr>
          <w:i/>
          <w:iCs/>
          <w:sz w:val="22"/>
          <w:szCs w:val="22"/>
        </w:rPr>
      </w:pPr>
      <w:r w:rsidRPr="0034458F">
        <w:rPr>
          <w:sz w:val="22"/>
          <w:szCs w:val="22"/>
        </w:rPr>
        <w:t>5. Provvedimenti amministrativi discrezionali nell’</w:t>
      </w:r>
      <w:proofErr w:type="spellStart"/>
      <w:r w:rsidRPr="0034458F">
        <w:rPr>
          <w:i/>
          <w:iCs/>
          <w:sz w:val="22"/>
          <w:szCs w:val="22"/>
        </w:rPr>
        <w:t>an</w:t>
      </w:r>
      <w:proofErr w:type="spellEnd"/>
    </w:p>
    <w:p w:rsidR="0061243C" w:rsidRPr="0034458F" w:rsidRDefault="0061243C" w:rsidP="0061243C">
      <w:pPr>
        <w:autoSpaceDE w:val="0"/>
        <w:autoSpaceDN w:val="0"/>
        <w:adjustRightInd w:val="0"/>
        <w:ind w:firstLine="567"/>
        <w:jc w:val="both"/>
        <w:rPr>
          <w:sz w:val="22"/>
          <w:szCs w:val="22"/>
        </w:rPr>
      </w:pPr>
      <w:r w:rsidRPr="0034458F">
        <w:rPr>
          <w:sz w:val="22"/>
          <w:szCs w:val="22"/>
        </w:rPr>
        <w:t>6. Provvedimenti amministrativi discrezionali nell’</w:t>
      </w:r>
      <w:proofErr w:type="spellStart"/>
      <w:r w:rsidRPr="0034458F">
        <w:rPr>
          <w:i/>
          <w:iCs/>
          <w:sz w:val="22"/>
          <w:szCs w:val="22"/>
        </w:rPr>
        <w:t>an</w:t>
      </w:r>
      <w:proofErr w:type="spellEnd"/>
      <w:r w:rsidRPr="0034458F">
        <w:rPr>
          <w:i/>
          <w:iCs/>
          <w:sz w:val="22"/>
          <w:szCs w:val="22"/>
        </w:rPr>
        <w:t xml:space="preserve"> </w:t>
      </w:r>
      <w:r w:rsidRPr="0034458F">
        <w:rPr>
          <w:sz w:val="22"/>
          <w:szCs w:val="22"/>
        </w:rPr>
        <w:t>e nel contenuto</w:t>
      </w:r>
    </w:p>
    <w:p w:rsidR="0061243C" w:rsidRPr="0034458F" w:rsidRDefault="0061243C" w:rsidP="0061243C">
      <w:pPr>
        <w:autoSpaceDE w:val="0"/>
        <w:autoSpaceDN w:val="0"/>
        <w:adjustRightInd w:val="0"/>
        <w:ind w:left="567"/>
        <w:jc w:val="both"/>
        <w:rPr>
          <w:b/>
          <w:bCs/>
          <w:sz w:val="22"/>
          <w:szCs w:val="22"/>
        </w:rPr>
      </w:pPr>
      <w:r w:rsidRPr="0034458F">
        <w:rPr>
          <w:b/>
          <w:bCs/>
          <w:sz w:val="22"/>
          <w:szCs w:val="22"/>
        </w:rPr>
        <w:t>D) Area: provvedimenti ampliativi della sfera giuridica dei destinatari con effetto economico diretto ed immediato per il destinatario</w:t>
      </w:r>
    </w:p>
    <w:p w:rsidR="0061243C" w:rsidRPr="0034458F" w:rsidRDefault="0061243C" w:rsidP="0061243C">
      <w:pPr>
        <w:autoSpaceDE w:val="0"/>
        <w:autoSpaceDN w:val="0"/>
        <w:adjustRightInd w:val="0"/>
        <w:ind w:firstLine="567"/>
        <w:jc w:val="both"/>
        <w:rPr>
          <w:i/>
          <w:iCs/>
          <w:sz w:val="22"/>
          <w:szCs w:val="22"/>
        </w:rPr>
      </w:pPr>
      <w:r w:rsidRPr="0034458F">
        <w:rPr>
          <w:sz w:val="22"/>
          <w:szCs w:val="22"/>
        </w:rPr>
        <w:t>1. Provvedimenti amministrativi vincolati nell’</w:t>
      </w:r>
      <w:proofErr w:type="spellStart"/>
      <w:r w:rsidRPr="0034458F">
        <w:rPr>
          <w:i/>
          <w:iCs/>
          <w:sz w:val="22"/>
          <w:szCs w:val="22"/>
        </w:rPr>
        <w:t>an</w:t>
      </w:r>
      <w:proofErr w:type="spellEnd"/>
    </w:p>
    <w:p w:rsidR="0061243C" w:rsidRPr="0034458F" w:rsidRDefault="0061243C" w:rsidP="0061243C">
      <w:pPr>
        <w:autoSpaceDE w:val="0"/>
        <w:autoSpaceDN w:val="0"/>
        <w:adjustRightInd w:val="0"/>
        <w:ind w:firstLine="567"/>
        <w:jc w:val="both"/>
        <w:rPr>
          <w:sz w:val="22"/>
          <w:szCs w:val="22"/>
        </w:rPr>
      </w:pPr>
      <w:r w:rsidRPr="0034458F">
        <w:rPr>
          <w:sz w:val="22"/>
          <w:szCs w:val="22"/>
        </w:rPr>
        <w:t>2. Provvedimenti amministrativi a contenuto vincolato</w:t>
      </w:r>
    </w:p>
    <w:p w:rsidR="0061243C" w:rsidRPr="0034458F" w:rsidRDefault="0061243C" w:rsidP="0061243C">
      <w:pPr>
        <w:autoSpaceDE w:val="0"/>
        <w:autoSpaceDN w:val="0"/>
        <w:adjustRightInd w:val="0"/>
        <w:ind w:firstLine="567"/>
        <w:jc w:val="both"/>
        <w:rPr>
          <w:sz w:val="22"/>
          <w:szCs w:val="22"/>
        </w:rPr>
      </w:pPr>
      <w:r w:rsidRPr="0034458F">
        <w:rPr>
          <w:sz w:val="22"/>
          <w:szCs w:val="22"/>
        </w:rPr>
        <w:t>3. Provvedimenti amministrativi vincolati nell’</w:t>
      </w:r>
      <w:proofErr w:type="spellStart"/>
      <w:r w:rsidRPr="0034458F">
        <w:rPr>
          <w:i/>
          <w:iCs/>
          <w:sz w:val="22"/>
          <w:szCs w:val="22"/>
        </w:rPr>
        <w:t>an</w:t>
      </w:r>
      <w:proofErr w:type="spellEnd"/>
      <w:r w:rsidRPr="0034458F">
        <w:rPr>
          <w:i/>
          <w:iCs/>
          <w:sz w:val="22"/>
          <w:szCs w:val="22"/>
        </w:rPr>
        <w:t xml:space="preserve"> </w:t>
      </w:r>
      <w:r w:rsidRPr="0034458F">
        <w:rPr>
          <w:sz w:val="22"/>
          <w:szCs w:val="22"/>
        </w:rPr>
        <w:t>e a contenuto vincolato</w:t>
      </w:r>
    </w:p>
    <w:p w:rsidR="0061243C" w:rsidRPr="0034458F" w:rsidRDefault="0061243C" w:rsidP="0061243C">
      <w:pPr>
        <w:autoSpaceDE w:val="0"/>
        <w:autoSpaceDN w:val="0"/>
        <w:adjustRightInd w:val="0"/>
        <w:ind w:firstLine="567"/>
        <w:jc w:val="both"/>
        <w:rPr>
          <w:sz w:val="22"/>
          <w:szCs w:val="22"/>
        </w:rPr>
      </w:pPr>
      <w:r w:rsidRPr="0034458F">
        <w:rPr>
          <w:sz w:val="22"/>
          <w:szCs w:val="22"/>
        </w:rPr>
        <w:t>4. Provvedimenti amministrativi a contenuto discrezionale</w:t>
      </w:r>
    </w:p>
    <w:p w:rsidR="0061243C" w:rsidRPr="0034458F" w:rsidRDefault="0061243C" w:rsidP="0061243C">
      <w:pPr>
        <w:autoSpaceDE w:val="0"/>
        <w:autoSpaceDN w:val="0"/>
        <w:adjustRightInd w:val="0"/>
        <w:ind w:firstLine="567"/>
        <w:jc w:val="both"/>
        <w:rPr>
          <w:i/>
          <w:iCs/>
          <w:sz w:val="22"/>
          <w:szCs w:val="22"/>
        </w:rPr>
      </w:pPr>
      <w:r w:rsidRPr="0034458F">
        <w:rPr>
          <w:sz w:val="22"/>
          <w:szCs w:val="22"/>
        </w:rPr>
        <w:t>5. Provvedimenti amministrativi discrezionali nell’</w:t>
      </w:r>
      <w:proofErr w:type="spellStart"/>
      <w:r w:rsidRPr="0034458F">
        <w:rPr>
          <w:i/>
          <w:iCs/>
          <w:sz w:val="22"/>
          <w:szCs w:val="22"/>
        </w:rPr>
        <w:t>an</w:t>
      </w:r>
      <w:proofErr w:type="spellEnd"/>
    </w:p>
    <w:p w:rsidR="0061243C" w:rsidRPr="0034458F" w:rsidRDefault="0061243C" w:rsidP="0061243C">
      <w:pPr>
        <w:ind w:firstLine="567"/>
        <w:jc w:val="both"/>
        <w:rPr>
          <w:sz w:val="22"/>
          <w:szCs w:val="22"/>
        </w:rPr>
      </w:pPr>
      <w:r w:rsidRPr="0034458F">
        <w:rPr>
          <w:sz w:val="22"/>
          <w:szCs w:val="22"/>
        </w:rPr>
        <w:t>6. Provvedimenti amministrativi discrezionali nell’</w:t>
      </w:r>
      <w:proofErr w:type="spellStart"/>
      <w:r w:rsidRPr="0034458F">
        <w:rPr>
          <w:i/>
          <w:iCs/>
          <w:sz w:val="22"/>
          <w:szCs w:val="22"/>
        </w:rPr>
        <w:t>an</w:t>
      </w:r>
      <w:proofErr w:type="spellEnd"/>
      <w:r w:rsidRPr="0034458F">
        <w:rPr>
          <w:i/>
          <w:iCs/>
          <w:sz w:val="22"/>
          <w:szCs w:val="22"/>
        </w:rPr>
        <w:t xml:space="preserve"> </w:t>
      </w:r>
      <w:r w:rsidRPr="0034458F">
        <w:rPr>
          <w:sz w:val="22"/>
          <w:szCs w:val="22"/>
        </w:rPr>
        <w:t>e nel contenuto</w:t>
      </w:r>
    </w:p>
    <w:p w:rsidR="0061243C" w:rsidRPr="0034458F" w:rsidRDefault="0061243C" w:rsidP="0061243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D04986" w:rsidRPr="0034458F" w:rsidRDefault="00C24A44" w:rsidP="00D049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Il C</w:t>
      </w:r>
      <w:r w:rsidR="00D04986" w:rsidRPr="0034458F">
        <w:rPr>
          <w:rFonts w:ascii="Arial" w:hAnsi="Arial" w:cs="Arial"/>
          <w:sz w:val="22"/>
          <w:szCs w:val="22"/>
        </w:rPr>
        <w:t>omune ha proceduto a considerare aree di rischio ulteriori rispetto a quelle individuate nell’allegato 1 del PNA</w:t>
      </w:r>
      <w:r w:rsidR="00206723" w:rsidRPr="0034458F">
        <w:rPr>
          <w:rFonts w:ascii="Arial" w:hAnsi="Arial" w:cs="Arial"/>
          <w:sz w:val="22"/>
          <w:szCs w:val="22"/>
        </w:rPr>
        <w:t>.</w:t>
      </w:r>
    </w:p>
    <w:p w:rsidR="00C24A44" w:rsidRDefault="00C24A44" w:rsidP="006D6D87">
      <w:pPr>
        <w:pStyle w:val="Corpodeltesto"/>
        <w:spacing w:line="259" w:lineRule="exact"/>
        <w:ind w:right="220"/>
        <w:rPr>
          <w:b/>
          <w:bCs/>
          <w:color w:val="auto"/>
          <w:sz w:val="22"/>
          <w:szCs w:val="22"/>
        </w:rPr>
      </w:pPr>
    </w:p>
    <w:p w:rsidR="00D165F3" w:rsidRPr="0034458F" w:rsidRDefault="00D165F3" w:rsidP="006D6D87">
      <w:pPr>
        <w:pStyle w:val="Corpodeltesto"/>
        <w:spacing w:line="259" w:lineRule="exact"/>
        <w:ind w:right="220"/>
        <w:rPr>
          <w:b/>
          <w:bCs/>
          <w:color w:val="auto"/>
          <w:sz w:val="22"/>
          <w:szCs w:val="22"/>
        </w:rPr>
      </w:pPr>
    </w:p>
    <w:p w:rsidR="006423B7" w:rsidRDefault="006423B7" w:rsidP="006D6D87">
      <w:pPr>
        <w:pStyle w:val="Corpodeltesto"/>
        <w:spacing w:line="259" w:lineRule="exact"/>
        <w:ind w:right="220"/>
        <w:rPr>
          <w:b/>
          <w:bCs/>
          <w:color w:val="auto"/>
          <w:sz w:val="22"/>
          <w:szCs w:val="22"/>
        </w:rPr>
      </w:pPr>
    </w:p>
    <w:p w:rsidR="006423B7" w:rsidRDefault="006423B7" w:rsidP="006D6D87">
      <w:pPr>
        <w:pStyle w:val="Corpodeltesto"/>
        <w:spacing w:line="259" w:lineRule="exact"/>
        <w:ind w:right="220"/>
        <w:rPr>
          <w:b/>
          <w:bCs/>
          <w:color w:val="auto"/>
          <w:sz w:val="22"/>
          <w:szCs w:val="22"/>
        </w:rPr>
      </w:pPr>
    </w:p>
    <w:p w:rsidR="00D04986" w:rsidRPr="0034458F" w:rsidRDefault="00D04986" w:rsidP="006D6D87">
      <w:pPr>
        <w:pStyle w:val="Corpodeltesto"/>
        <w:spacing w:line="259" w:lineRule="exact"/>
        <w:ind w:right="220"/>
        <w:rPr>
          <w:b/>
          <w:bCs/>
          <w:color w:val="auto"/>
          <w:sz w:val="22"/>
          <w:szCs w:val="22"/>
        </w:rPr>
      </w:pPr>
      <w:r w:rsidRPr="0034458F">
        <w:rPr>
          <w:b/>
          <w:bCs/>
          <w:color w:val="auto"/>
          <w:sz w:val="22"/>
          <w:szCs w:val="22"/>
        </w:rPr>
        <w:t>E) Altre attività soggette a rischio.</w:t>
      </w:r>
    </w:p>
    <w:p w:rsidR="006D6D87" w:rsidRPr="0034458F" w:rsidRDefault="006D6D87" w:rsidP="001E72D0">
      <w:pPr>
        <w:pStyle w:val="Corpodeltesto"/>
        <w:spacing w:line="259" w:lineRule="exact"/>
        <w:ind w:right="-82"/>
        <w:rPr>
          <w:sz w:val="22"/>
          <w:szCs w:val="22"/>
        </w:rPr>
      </w:pPr>
      <w:r w:rsidRPr="0034458F">
        <w:rPr>
          <w:rStyle w:val="CorpodeltestoCarattere1"/>
          <w:sz w:val="22"/>
          <w:szCs w:val="22"/>
        </w:rPr>
        <w:t>Rispetto a ciascuna delle Area e sottoaree di rischio sopra riportate, sono s</w:t>
      </w:r>
      <w:r w:rsidR="00206723" w:rsidRPr="0034458F">
        <w:rPr>
          <w:rStyle w:val="CorpodeltestoCarattere1"/>
          <w:sz w:val="22"/>
          <w:szCs w:val="22"/>
        </w:rPr>
        <w:t xml:space="preserve">tati individuati e </w:t>
      </w:r>
      <w:r w:rsidR="001E72D0" w:rsidRPr="0034458F">
        <w:rPr>
          <w:rStyle w:val="CorpodeltestoCarattere1"/>
          <w:sz w:val="22"/>
          <w:szCs w:val="22"/>
        </w:rPr>
        <w:t xml:space="preserve"> s</w:t>
      </w:r>
      <w:r w:rsidR="00206723" w:rsidRPr="0034458F">
        <w:rPr>
          <w:rStyle w:val="CorpodeltestoCarattere1"/>
          <w:sz w:val="22"/>
          <w:szCs w:val="22"/>
        </w:rPr>
        <w:t xml:space="preserve">pecificati </w:t>
      </w:r>
      <w:r w:rsidR="006423B7">
        <w:rPr>
          <w:rStyle w:val="CorpodeltestoCarattere1"/>
          <w:sz w:val="22"/>
          <w:szCs w:val="22"/>
        </w:rPr>
        <w:t>i rischi presenti presso il C</w:t>
      </w:r>
      <w:r w:rsidRPr="0034458F">
        <w:rPr>
          <w:rStyle w:val="CorpodeltestoCarattere1"/>
          <w:sz w:val="22"/>
          <w:szCs w:val="22"/>
        </w:rPr>
        <w:t xml:space="preserve">omune di </w:t>
      </w:r>
      <w:proofErr w:type="spellStart"/>
      <w:r w:rsidR="006423B7">
        <w:rPr>
          <w:rStyle w:val="CorpodeltestoCarattere1"/>
          <w:sz w:val="22"/>
          <w:szCs w:val="22"/>
        </w:rPr>
        <w:t>Manziana</w:t>
      </w:r>
      <w:proofErr w:type="spellEnd"/>
      <w:r w:rsidRPr="0034458F">
        <w:rPr>
          <w:rStyle w:val="CorpodeltestoCarattere1"/>
          <w:sz w:val="22"/>
          <w:szCs w:val="22"/>
        </w:rPr>
        <w:t xml:space="preserve">. A tal </w:t>
      </w:r>
      <w:smartTag w:uri="urn:schemas-microsoft-com:office:smarttags" w:element="PersonName">
        <w:r w:rsidRPr="0034458F">
          <w:rPr>
            <w:rStyle w:val="CorpodeltestoCarattere1"/>
            <w:sz w:val="22"/>
            <w:szCs w:val="22"/>
          </w:rPr>
          <w:t>fin</w:t>
        </w:r>
      </w:smartTag>
      <w:r w:rsidRPr="0034458F">
        <w:rPr>
          <w:rStyle w:val="CorpodeltestoCarattere1"/>
          <w:sz w:val="22"/>
          <w:szCs w:val="22"/>
        </w:rPr>
        <w:t>e è fondame</w:t>
      </w:r>
      <w:r w:rsidR="00206723" w:rsidRPr="0034458F">
        <w:rPr>
          <w:rStyle w:val="CorpodeltestoCarattere1"/>
          <w:sz w:val="22"/>
          <w:szCs w:val="22"/>
        </w:rPr>
        <w:t xml:space="preserve">ntale il ruolo dei Capi </w:t>
      </w:r>
      <w:r w:rsidR="00D165F3">
        <w:rPr>
          <w:rStyle w:val="CorpodeltestoCarattere1"/>
          <w:sz w:val="22"/>
          <w:szCs w:val="22"/>
        </w:rPr>
        <w:t>Area</w:t>
      </w:r>
      <w:r w:rsidRPr="0034458F">
        <w:rPr>
          <w:rStyle w:val="CorpodeltestoCarattere1"/>
          <w:sz w:val="22"/>
          <w:szCs w:val="22"/>
        </w:rPr>
        <w:t xml:space="preserve"> in qualità di “Referenti per l'attuazione del Piano”.</w:t>
      </w:r>
    </w:p>
    <w:p w:rsidR="006D6D87" w:rsidRPr="0034458F" w:rsidRDefault="006D6D87" w:rsidP="001E72D0">
      <w:pPr>
        <w:pStyle w:val="Corpodeltesto"/>
        <w:ind w:left="20" w:right="-82"/>
        <w:rPr>
          <w:sz w:val="22"/>
          <w:szCs w:val="22"/>
        </w:rPr>
      </w:pPr>
      <w:r w:rsidRPr="0034458F">
        <w:rPr>
          <w:rStyle w:val="CorpodeltestoCarattere1"/>
          <w:sz w:val="22"/>
          <w:szCs w:val="22"/>
        </w:rPr>
        <w:t xml:space="preserve">A questi, infatti, </w:t>
      </w:r>
      <w:r w:rsidR="00D165F3">
        <w:rPr>
          <w:rStyle w:val="CorpodeltestoCarattere1"/>
          <w:sz w:val="22"/>
          <w:szCs w:val="22"/>
        </w:rPr>
        <w:t>spetta il compito</w:t>
      </w:r>
      <w:r w:rsidRPr="0034458F">
        <w:rPr>
          <w:rStyle w:val="CorpodeltestoCarattere1"/>
          <w:sz w:val="22"/>
          <w:szCs w:val="22"/>
        </w:rPr>
        <w:t xml:space="preserve"> di individuare in ciascun ufficio gli ambiti nei quali </w:t>
      </w:r>
      <w:r w:rsidR="001E72D0" w:rsidRPr="0034458F">
        <w:rPr>
          <w:rStyle w:val="CorpodeltestoCarattere1"/>
          <w:sz w:val="22"/>
          <w:szCs w:val="22"/>
        </w:rPr>
        <w:t xml:space="preserve"> p</w:t>
      </w:r>
      <w:r w:rsidRPr="0034458F">
        <w:rPr>
          <w:rStyle w:val="CorpodeltestoCarattere1"/>
          <w:sz w:val="22"/>
          <w:szCs w:val="22"/>
        </w:rPr>
        <w:t>otessero esserci rischi di fenomeni corruttivi, di descrivere il relativo rischio e di classificarlo in base alla probabilità che questo possa verificarsi e alla sua rilevanza.</w:t>
      </w:r>
    </w:p>
    <w:p w:rsidR="0061243C" w:rsidRPr="0034458F" w:rsidRDefault="006D6D87" w:rsidP="001E72D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82"/>
        <w:jc w:val="both"/>
        <w:rPr>
          <w:rFonts w:ascii="Arial" w:hAnsi="Arial" w:cs="Arial"/>
          <w:sz w:val="22"/>
          <w:szCs w:val="22"/>
          <w:lang w:eastAsia="it-IT"/>
        </w:rPr>
      </w:pPr>
      <w:r w:rsidRPr="0034458F">
        <w:rPr>
          <w:rStyle w:val="CorpodeltestoCarattere1"/>
          <w:sz w:val="22"/>
          <w:szCs w:val="22"/>
        </w:rPr>
        <w:t xml:space="preserve">Il dato di partenza per la mappatura dei rischi </w:t>
      </w:r>
      <w:r w:rsidR="006423B7">
        <w:rPr>
          <w:rStyle w:val="CorpodeltestoCarattere1"/>
          <w:sz w:val="22"/>
          <w:szCs w:val="22"/>
        </w:rPr>
        <w:t>sono stati i</w:t>
      </w:r>
      <w:r w:rsidRPr="0034458F">
        <w:rPr>
          <w:rStyle w:val="CorpodeltestoCarattere1"/>
          <w:sz w:val="22"/>
          <w:szCs w:val="22"/>
        </w:rPr>
        <w:t xml:space="preserve"> procedimenti</w:t>
      </w:r>
      <w:r w:rsidR="00D04986" w:rsidRPr="0034458F">
        <w:rPr>
          <w:rStyle w:val="CorpodeltestoCarattere1"/>
          <w:sz w:val="22"/>
          <w:szCs w:val="22"/>
        </w:rPr>
        <w:t>,</w:t>
      </w:r>
      <w:r w:rsidR="00D165F3">
        <w:rPr>
          <w:rStyle w:val="CorpodeltestoCarattere1"/>
          <w:sz w:val="22"/>
          <w:szCs w:val="22"/>
        </w:rPr>
        <w:t xml:space="preserve"> </w:t>
      </w:r>
      <w:r w:rsidR="00D04986" w:rsidRPr="0034458F">
        <w:rPr>
          <w:rStyle w:val="CorpodeltestoCarattere1"/>
          <w:sz w:val="22"/>
          <w:szCs w:val="22"/>
        </w:rPr>
        <w:t xml:space="preserve">nonché il </w:t>
      </w:r>
      <w:proofErr w:type="spellStart"/>
      <w:r w:rsidR="00D04986" w:rsidRPr="0034458F">
        <w:rPr>
          <w:rStyle w:val="CorpodeltestoCarattere1"/>
          <w:sz w:val="22"/>
          <w:szCs w:val="22"/>
        </w:rPr>
        <w:t>funzionigramma</w:t>
      </w:r>
      <w:proofErr w:type="spellEnd"/>
      <w:r w:rsidR="00D04986" w:rsidRPr="0034458F">
        <w:rPr>
          <w:rStyle w:val="CorpodeltestoCarattere1"/>
          <w:sz w:val="22"/>
          <w:szCs w:val="22"/>
        </w:rPr>
        <w:t xml:space="preserve"> dell’Ente.</w:t>
      </w:r>
    </w:p>
    <w:p w:rsidR="0061243C" w:rsidRPr="0034458F" w:rsidRDefault="0061243C" w:rsidP="001E72D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82"/>
        <w:jc w:val="both"/>
        <w:rPr>
          <w:rFonts w:ascii="Arial" w:hAnsi="Arial" w:cs="Arial"/>
          <w:sz w:val="22"/>
          <w:szCs w:val="22"/>
        </w:rPr>
      </w:pPr>
      <w:r w:rsidRPr="0034458F">
        <w:rPr>
          <w:rFonts w:ascii="Arial" w:hAnsi="Arial" w:cs="Arial"/>
          <w:sz w:val="22"/>
          <w:szCs w:val="22"/>
        </w:rPr>
        <w:t>Per le fasi di gestione del rischio si è fatto riferimento ai criteri indicati nel PNA, desunti dai</w:t>
      </w:r>
      <w:r w:rsidR="001E72D0" w:rsidRPr="0034458F">
        <w:rPr>
          <w:rFonts w:ascii="Arial" w:hAnsi="Arial" w:cs="Arial"/>
          <w:sz w:val="22"/>
          <w:szCs w:val="22"/>
        </w:rPr>
        <w:t xml:space="preserve"> </w:t>
      </w:r>
      <w:r w:rsidR="00D165F3">
        <w:rPr>
          <w:rFonts w:ascii="Arial" w:hAnsi="Arial" w:cs="Arial"/>
          <w:sz w:val="22"/>
          <w:szCs w:val="22"/>
        </w:rPr>
        <w:t>p</w:t>
      </w:r>
      <w:r w:rsidRPr="0034458F">
        <w:rPr>
          <w:rFonts w:ascii="Arial" w:hAnsi="Arial" w:cs="Arial"/>
          <w:sz w:val="22"/>
          <w:szCs w:val="22"/>
        </w:rPr>
        <w:t>rincipi e linee guida UNI ISO 31000:2100</w:t>
      </w:r>
      <w:r w:rsidR="00206723" w:rsidRPr="0034458F">
        <w:rPr>
          <w:rFonts w:ascii="Arial" w:hAnsi="Arial" w:cs="Arial"/>
          <w:sz w:val="22"/>
          <w:szCs w:val="22"/>
        </w:rPr>
        <w:t>.</w:t>
      </w:r>
      <w:r w:rsidRPr="0034458F">
        <w:rPr>
          <w:rFonts w:ascii="Arial" w:hAnsi="Arial" w:cs="Arial"/>
          <w:sz w:val="22"/>
          <w:szCs w:val="22"/>
        </w:rPr>
        <w:t xml:space="preserve"> </w:t>
      </w:r>
    </w:p>
    <w:p w:rsidR="00D165F3" w:rsidRDefault="00D165F3" w:rsidP="00D165F3">
      <w:pPr>
        <w:autoSpaceDE w:val="0"/>
        <w:autoSpaceDN w:val="0"/>
        <w:adjustRightInd w:val="0"/>
        <w:rPr>
          <w:color w:val="auto"/>
          <w:sz w:val="22"/>
          <w:szCs w:val="22"/>
        </w:rPr>
      </w:pPr>
    </w:p>
    <w:p w:rsidR="00814E7C" w:rsidRPr="00D165F3" w:rsidRDefault="00814E7C" w:rsidP="00D165F3">
      <w:pPr>
        <w:autoSpaceDE w:val="0"/>
        <w:autoSpaceDN w:val="0"/>
        <w:adjustRightInd w:val="0"/>
        <w:rPr>
          <w:b/>
          <w:bCs/>
          <w:color w:val="auto"/>
          <w:sz w:val="22"/>
          <w:szCs w:val="22"/>
        </w:rPr>
      </w:pPr>
      <w:r w:rsidRPr="00D165F3">
        <w:rPr>
          <w:b/>
          <w:bCs/>
          <w:color w:val="auto"/>
          <w:sz w:val="22"/>
          <w:szCs w:val="22"/>
        </w:rPr>
        <w:t>e) Le misure per la gestione del rischio</w:t>
      </w:r>
    </w:p>
    <w:p w:rsidR="00814E7C" w:rsidRPr="0034458F" w:rsidRDefault="00814E7C" w:rsidP="00814E7C">
      <w:pPr>
        <w:autoSpaceDE w:val="0"/>
        <w:autoSpaceDN w:val="0"/>
        <w:adjustRightInd w:val="0"/>
        <w:jc w:val="center"/>
        <w:rPr>
          <w:b/>
          <w:bCs/>
          <w:color w:val="auto"/>
          <w:sz w:val="22"/>
          <w:szCs w:val="22"/>
        </w:rPr>
      </w:pPr>
    </w:p>
    <w:p w:rsidR="00814E7C" w:rsidRPr="0034458F" w:rsidRDefault="00814E7C" w:rsidP="00D165F3">
      <w:pPr>
        <w:autoSpaceDE w:val="0"/>
        <w:autoSpaceDN w:val="0"/>
        <w:adjustRightInd w:val="0"/>
        <w:rPr>
          <w:color w:val="auto"/>
          <w:sz w:val="22"/>
          <w:szCs w:val="22"/>
        </w:rPr>
      </w:pPr>
      <w:r w:rsidRPr="0034458F">
        <w:rPr>
          <w:color w:val="auto"/>
          <w:sz w:val="22"/>
          <w:szCs w:val="22"/>
        </w:rPr>
        <w:t>Individuate le aree a rischio, si è passati all’individuazione di:</w:t>
      </w:r>
    </w:p>
    <w:p w:rsidR="00814E7C" w:rsidRPr="0034458F" w:rsidRDefault="00814E7C" w:rsidP="00565A18">
      <w:pPr>
        <w:numPr>
          <w:ilvl w:val="0"/>
          <w:numId w:val="7"/>
        </w:numPr>
        <w:tabs>
          <w:tab w:val="clear" w:pos="720"/>
        </w:tabs>
        <w:autoSpaceDE w:val="0"/>
        <w:autoSpaceDN w:val="0"/>
        <w:adjustRightInd w:val="0"/>
        <w:ind w:left="993" w:hanging="284"/>
        <w:rPr>
          <w:color w:val="auto"/>
          <w:sz w:val="22"/>
          <w:szCs w:val="22"/>
        </w:rPr>
      </w:pPr>
      <w:r w:rsidRPr="0034458F">
        <w:rPr>
          <w:color w:val="auto"/>
          <w:sz w:val="22"/>
          <w:szCs w:val="22"/>
        </w:rPr>
        <w:t xml:space="preserve"> Misure concernenti la prevenzione del rischio</w:t>
      </w:r>
    </w:p>
    <w:p w:rsidR="00814E7C" w:rsidRPr="0034458F" w:rsidRDefault="00814E7C" w:rsidP="00565A18">
      <w:pPr>
        <w:numPr>
          <w:ilvl w:val="0"/>
          <w:numId w:val="7"/>
        </w:numPr>
        <w:tabs>
          <w:tab w:val="clear" w:pos="720"/>
        </w:tabs>
        <w:autoSpaceDE w:val="0"/>
        <w:autoSpaceDN w:val="0"/>
        <w:adjustRightInd w:val="0"/>
        <w:ind w:left="993" w:hanging="284"/>
        <w:rPr>
          <w:color w:val="auto"/>
          <w:sz w:val="22"/>
          <w:szCs w:val="22"/>
        </w:rPr>
      </w:pPr>
      <w:r w:rsidRPr="0034458F">
        <w:rPr>
          <w:color w:val="auto"/>
          <w:sz w:val="22"/>
          <w:szCs w:val="22"/>
        </w:rPr>
        <w:t xml:space="preserve"> Misure concernenti la trasparenza.</w:t>
      </w:r>
    </w:p>
    <w:p w:rsidR="00814E7C" w:rsidRPr="0034458F" w:rsidRDefault="00814E7C" w:rsidP="00565A18">
      <w:pPr>
        <w:pStyle w:val="Corpodeltesto"/>
        <w:numPr>
          <w:ilvl w:val="0"/>
          <w:numId w:val="7"/>
        </w:numPr>
        <w:tabs>
          <w:tab w:val="clear" w:pos="720"/>
        </w:tabs>
        <w:ind w:left="993" w:right="98" w:hanging="284"/>
        <w:rPr>
          <w:color w:val="auto"/>
          <w:sz w:val="22"/>
          <w:szCs w:val="22"/>
        </w:rPr>
      </w:pPr>
      <w:r w:rsidRPr="0034458F">
        <w:rPr>
          <w:color w:val="auto"/>
          <w:sz w:val="22"/>
          <w:szCs w:val="22"/>
        </w:rPr>
        <w:t xml:space="preserve"> De</w:t>
      </w:r>
      <w:smartTag w:uri="urn:schemas-microsoft-com:office:smarttags" w:element="PersonName">
        <w:r w:rsidRPr="0034458F">
          <w:rPr>
            <w:color w:val="auto"/>
            <w:sz w:val="22"/>
            <w:szCs w:val="22"/>
          </w:rPr>
          <w:t>fin</w:t>
        </w:r>
      </w:smartTag>
      <w:r w:rsidRPr="0034458F">
        <w:rPr>
          <w:color w:val="auto"/>
          <w:sz w:val="22"/>
          <w:szCs w:val="22"/>
        </w:rPr>
        <w:t>izione di adeguati percorsi di formazione professionale.</w:t>
      </w:r>
    </w:p>
    <w:p w:rsidR="0046559A" w:rsidRPr="0034458F" w:rsidRDefault="00D165F3" w:rsidP="00565A18">
      <w:pPr>
        <w:pStyle w:val="Corpodeltesto"/>
        <w:numPr>
          <w:ilvl w:val="0"/>
          <w:numId w:val="7"/>
        </w:numPr>
        <w:tabs>
          <w:tab w:val="clear" w:pos="720"/>
        </w:tabs>
        <w:ind w:left="993" w:right="98" w:hanging="284"/>
        <w:rPr>
          <w:rStyle w:val="CorpodeltestoCarattere1"/>
          <w:color w:val="auto"/>
          <w:sz w:val="22"/>
          <w:szCs w:val="22"/>
        </w:rPr>
      </w:pPr>
      <w:r>
        <w:rPr>
          <w:color w:val="auto"/>
          <w:sz w:val="22"/>
          <w:szCs w:val="22"/>
        </w:rPr>
        <w:t xml:space="preserve"> </w:t>
      </w:r>
      <w:r w:rsidR="0046559A" w:rsidRPr="0034458F">
        <w:rPr>
          <w:color w:val="auto"/>
          <w:sz w:val="22"/>
          <w:szCs w:val="22"/>
        </w:rPr>
        <w:t>Altre iniziative, di cui a pagg. 2</w:t>
      </w:r>
      <w:r w:rsidR="00492120">
        <w:rPr>
          <w:color w:val="auto"/>
          <w:sz w:val="22"/>
          <w:szCs w:val="22"/>
        </w:rPr>
        <w:t>7</w:t>
      </w:r>
      <w:r w:rsidR="0046559A" w:rsidRPr="0034458F">
        <w:rPr>
          <w:color w:val="auto"/>
          <w:sz w:val="22"/>
          <w:szCs w:val="22"/>
        </w:rPr>
        <w:t xml:space="preserve"> e seg</w:t>
      </w:r>
      <w:r w:rsidR="00492120">
        <w:rPr>
          <w:color w:val="auto"/>
          <w:sz w:val="22"/>
          <w:szCs w:val="22"/>
        </w:rPr>
        <w:t>uenti il</w:t>
      </w:r>
      <w:r w:rsidR="0046559A" w:rsidRPr="0034458F">
        <w:rPr>
          <w:color w:val="auto"/>
          <w:sz w:val="22"/>
          <w:szCs w:val="22"/>
        </w:rPr>
        <w:t xml:space="preserve"> PNA</w:t>
      </w:r>
      <w:r>
        <w:rPr>
          <w:color w:val="auto"/>
          <w:sz w:val="22"/>
          <w:szCs w:val="22"/>
        </w:rPr>
        <w:t>.</w:t>
      </w:r>
    </w:p>
    <w:p w:rsidR="00814E7C" w:rsidRPr="0034458F" w:rsidRDefault="00814E7C" w:rsidP="00B41B7F">
      <w:pPr>
        <w:pStyle w:val="Corpodeltesto"/>
        <w:spacing w:after="180" w:line="259" w:lineRule="exact"/>
        <w:ind w:right="220"/>
        <w:jc w:val="left"/>
        <w:rPr>
          <w:rStyle w:val="CorpodeltestoCarattere1"/>
          <w:color w:val="auto"/>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Default="00420E9F" w:rsidP="00420E9F">
      <w:pPr>
        <w:jc w:val="center"/>
        <w:rPr>
          <w:rStyle w:val="Corpodeltesto2"/>
          <w:rFonts w:ascii="Arial" w:hAnsi="Arial" w:cs="Arial"/>
          <w:sz w:val="22"/>
          <w:szCs w:val="22"/>
        </w:rPr>
      </w:pPr>
    </w:p>
    <w:p w:rsidR="007D50B9" w:rsidRDefault="007D50B9" w:rsidP="00420E9F">
      <w:pPr>
        <w:jc w:val="center"/>
        <w:rPr>
          <w:rStyle w:val="Corpodeltesto2"/>
          <w:rFonts w:ascii="Arial" w:hAnsi="Arial" w:cs="Arial"/>
          <w:sz w:val="22"/>
          <w:szCs w:val="22"/>
        </w:rPr>
      </w:pPr>
    </w:p>
    <w:p w:rsidR="007D50B9" w:rsidRDefault="007D50B9" w:rsidP="00420E9F">
      <w:pPr>
        <w:jc w:val="center"/>
        <w:rPr>
          <w:rStyle w:val="Corpodeltesto2"/>
          <w:rFonts w:ascii="Arial" w:hAnsi="Arial" w:cs="Arial"/>
          <w:sz w:val="22"/>
          <w:szCs w:val="22"/>
        </w:rPr>
      </w:pPr>
    </w:p>
    <w:p w:rsidR="007D50B9" w:rsidRDefault="007D50B9" w:rsidP="00420E9F">
      <w:pPr>
        <w:jc w:val="center"/>
        <w:rPr>
          <w:rStyle w:val="Corpodeltesto2"/>
          <w:rFonts w:ascii="Arial" w:hAnsi="Arial" w:cs="Arial"/>
          <w:sz w:val="22"/>
          <w:szCs w:val="22"/>
        </w:rPr>
      </w:pPr>
    </w:p>
    <w:p w:rsidR="007D50B9" w:rsidRPr="0034458F" w:rsidRDefault="007D50B9"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420E9F" w:rsidRPr="0034458F" w:rsidRDefault="00420E9F" w:rsidP="00420E9F">
      <w:pPr>
        <w:jc w:val="center"/>
        <w:rPr>
          <w:rStyle w:val="Corpodeltesto2"/>
          <w:rFonts w:ascii="Arial" w:hAnsi="Arial" w:cs="Arial"/>
          <w:sz w:val="22"/>
          <w:szCs w:val="22"/>
        </w:rPr>
      </w:pPr>
    </w:p>
    <w:p w:rsidR="009D2E57" w:rsidRPr="0034458F" w:rsidRDefault="009D2E57" w:rsidP="00420E9F">
      <w:pPr>
        <w:jc w:val="center"/>
        <w:rPr>
          <w:rStyle w:val="Corpodeltesto2"/>
          <w:rFonts w:ascii="Arial" w:hAnsi="Arial" w:cs="Arial"/>
          <w:sz w:val="22"/>
          <w:szCs w:val="22"/>
        </w:rPr>
      </w:pPr>
    </w:p>
    <w:p w:rsidR="00A818DE" w:rsidRDefault="001C7FCD" w:rsidP="00D165F3">
      <w:pPr>
        <w:rPr>
          <w:rStyle w:val="Corpodeltesto2"/>
          <w:rFonts w:ascii="Arial" w:hAnsi="Arial" w:cs="Arial"/>
          <w:b/>
          <w:sz w:val="40"/>
          <w:szCs w:val="40"/>
        </w:rPr>
      </w:pPr>
      <w:r w:rsidRPr="00A818DE">
        <w:rPr>
          <w:rStyle w:val="Corpodeltesto2"/>
          <w:rFonts w:ascii="Arial" w:hAnsi="Arial" w:cs="Arial"/>
          <w:b/>
          <w:sz w:val="40"/>
          <w:szCs w:val="40"/>
        </w:rPr>
        <w:t xml:space="preserve"> </w:t>
      </w:r>
      <w:r w:rsidR="00420E9F" w:rsidRPr="00A818DE">
        <w:rPr>
          <w:rStyle w:val="Corpodeltesto2"/>
          <w:rFonts w:ascii="Arial" w:hAnsi="Arial" w:cs="Arial"/>
          <w:b/>
          <w:sz w:val="40"/>
          <w:szCs w:val="40"/>
        </w:rPr>
        <w:t xml:space="preserve">IL PIANO </w:t>
      </w:r>
      <w:proofErr w:type="spellStart"/>
      <w:r w:rsidR="00420E9F" w:rsidRPr="00A818DE">
        <w:rPr>
          <w:rStyle w:val="Corpodeltesto2"/>
          <w:rFonts w:ascii="Arial" w:hAnsi="Arial" w:cs="Arial"/>
          <w:b/>
          <w:sz w:val="40"/>
          <w:szCs w:val="40"/>
        </w:rPr>
        <w:t>DI</w:t>
      </w:r>
      <w:proofErr w:type="spellEnd"/>
      <w:r w:rsidR="00420E9F" w:rsidRPr="00A818DE">
        <w:rPr>
          <w:rStyle w:val="Corpodeltesto2"/>
          <w:rFonts w:ascii="Arial" w:hAnsi="Arial" w:cs="Arial"/>
          <w:b/>
          <w:sz w:val="40"/>
          <w:szCs w:val="40"/>
        </w:rPr>
        <w:t xml:space="preserve"> PREVENZIONE DELLA CORRUZIONE </w:t>
      </w:r>
      <w:r w:rsidR="003643D6" w:rsidRPr="00A818DE">
        <w:rPr>
          <w:rStyle w:val="Corpodeltesto2"/>
          <w:rFonts w:ascii="Arial" w:hAnsi="Arial" w:cs="Arial"/>
          <w:b/>
          <w:sz w:val="40"/>
          <w:szCs w:val="40"/>
        </w:rPr>
        <w:t xml:space="preserve"> </w:t>
      </w:r>
      <w:r w:rsidR="00A818DE">
        <w:rPr>
          <w:rStyle w:val="Corpodeltesto2"/>
          <w:rFonts w:ascii="Arial" w:hAnsi="Arial" w:cs="Arial"/>
          <w:b/>
          <w:sz w:val="40"/>
          <w:szCs w:val="40"/>
        </w:rPr>
        <w:t xml:space="preserve"> </w:t>
      </w:r>
    </w:p>
    <w:p w:rsidR="00420E9F" w:rsidRPr="00A818DE" w:rsidRDefault="00A818DE" w:rsidP="00D165F3">
      <w:pPr>
        <w:rPr>
          <w:rStyle w:val="Corpodeltesto2"/>
          <w:rFonts w:ascii="Arial" w:hAnsi="Arial" w:cs="Arial"/>
          <w:b/>
          <w:sz w:val="40"/>
          <w:szCs w:val="40"/>
        </w:rPr>
      </w:pPr>
      <w:r>
        <w:rPr>
          <w:rStyle w:val="Corpodeltesto2"/>
          <w:rFonts w:ascii="Arial" w:hAnsi="Arial" w:cs="Arial"/>
          <w:b/>
          <w:sz w:val="40"/>
          <w:szCs w:val="40"/>
        </w:rPr>
        <w:t xml:space="preserve">      DEL COMUNE </w:t>
      </w:r>
      <w:proofErr w:type="spellStart"/>
      <w:r>
        <w:rPr>
          <w:rStyle w:val="Corpodeltesto2"/>
          <w:rFonts w:ascii="Arial" w:hAnsi="Arial" w:cs="Arial"/>
          <w:b/>
          <w:sz w:val="40"/>
          <w:szCs w:val="40"/>
        </w:rPr>
        <w:t>DI</w:t>
      </w:r>
      <w:proofErr w:type="spellEnd"/>
      <w:r>
        <w:rPr>
          <w:rStyle w:val="Corpodeltesto2"/>
          <w:rFonts w:ascii="Arial" w:hAnsi="Arial" w:cs="Arial"/>
          <w:b/>
          <w:sz w:val="40"/>
          <w:szCs w:val="40"/>
        </w:rPr>
        <w:t xml:space="preserve"> </w:t>
      </w:r>
      <w:r w:rsidR="004364DD">
        <w:rPr>
          <w:rStyle w:val="Corpodeltesto2"/>
          <w:rFonts w:ascii="Arial" w:hAnsi="Arial" w:cs="Arial"/>
          <w:b/>
          <w:sz w:val="40"/>
          <w:szCs w:val="40"/>
        </w:rPr>
        <w:t>MANZIANA</w:t>
      </w:r>
      <w:r w:rsidR="00424A67">
        <w:rPr>
          <w:rStyle w:val="Corpodeltesto2"/>
          <w:rFonts w:ascii="Arial" w:hAnsi="Arial" w:cs="Arial"/>
          <w:b/>
          <w:sz w:val="40"/>
          <w:szCs w:val="40"/>
        </w:rPr>
        <w:t xml:space="preserve"> 2015</w:t>
      </w:r>
      <w:r>
        <w:rPr>
          <w:rStyle w:val="Corpodeltesto2"/>
          <w:rFonts w:ascii="Arial" w:hAnsi="Arial" w:cs="Arial"/>
          <w:b/>
          <w:sz w:val="40"/>
          <w:szCs w:val="40"/>
        </w:rPr>
        <w:t xml:space="preserve"> - 201</w:t>
      </w:r>
      <w:r w:rsidR="00424A67">
        <w:rPr>
          <w:rStyle w:val="Corpodeltesto2"/>
          <w:rFonts w:ascii="Arial" w:hAnsi="Arial" w:cs="Arial"/>
          <w:b/>
          <w:sz w:val="40"/>
          <w:szCs w:val="40"/>
        </w:rPr>
        <w:t>7</w:t>
      </w:r>
      <w:r w:rsidR="001E72D0" w:rsidRPr="00A818DE">
        <w:rPr>
          <w:rStyle w:val="Corpodeltesto2"/>
          <w:rFonts w:ascii="Arial" w:hAnsi="Arial" w:cs="Arial"/>
          <w:b/>
          <w:sz w:val="40"/>
          <w:szCs w:val="40"/>
        </w:rPr>
        <w:t xml:space="preserve"> </w:t>
      </w:r>
    </w:p>
    <w:p w:rsidR="001E72D0" w:rsidRPr="00D165F3" w:rsidRDefault="001E72D0" w:rsidP="009D2E57">
      <w:pPr>
        <w:ind w:left="705"/>
        <w:jc w:val="center"/>
        <w:rPr>
          <w:rStyle w:val="Corpodeltesto2"/>
          <w:rFonts w:ascii="Arial" w:hAnsi="Arial" w:cs="Arial"/>
          <w:b/>
          <w:sz w:val="22"/>
          <w:szCs w:val="22"/>
        </w:rPr>
      </w:pPr>
    </w:p>
    <w:p w:rsidR="005B268D" w:rsidRPr="0034458F" w:rsidRDefault="005B268D" w:rsidP="00B41B7F">
      <w:pPr>
        <w:pStyle w:val="Corpodeltesto"/>
        <w:spacing w:after="180" w:line="259" w:lineRule="exact"/>
        <w:ind w:right="220"/>
        <w:jc w:val="left"/>
        <w:rPr>
          <w:rStyle w:val="CorpodeltestoCarattere1"/>
          <w:color w:val="auto"/>
          <w:sz w:val="22"/>
          <w:szCs w:val="22"/>
        </w:rPr>
      </w:pPr>
    </w:p>
    <w:p w:rsidR="00BC2B57" w:rsidRDefault="00BC2B57" w:rsidP="00B41B7F">
      <w:pPr>
        <w:pStyle w:val="Corpodeltesto"/>
        <w:spacing w:after="180" w:line="259" w:lineRule="exact"/>
        <w:ind w:right="220"/>
        <w:jc w:val="left"/>
        <w:rPr>
          <w:rStyle w:val="CorpodeltestoCarattere1"/>
          <w:color w:val="auto"/>
          <w:sz w:val="22"/>
          <w:szCs w:val="22"/>
        </w:rPr>
      </w:pPr>
    </w:p>
    <w:p w:rsidR="00A818DE" w:rsidRPr="0034458F" w:rsidRDefault="00A818DE" w:rsidP="00B41B7F">
      <w:pPr>
        <w:pStyle w:val="Corpodeltesto"/>
        <w:spacing w:after="180" w:line="259" w:lineRule="exact"/>
        <w:ind w:right="220"/>
        <w:jc w:val="left"/>
        <w:rPr>
          <w:rStyle w:val="CorpodeltestoCarattere1"/>
          <w:color w:val="auto"/>
          <w:sz w:val="22"/>
          <w:szCs w:val="22"/>
        </w:rPr>
      </w:pPr>
    </w:p>
    <w:p w:rsidR="0006097B" w:rsidRPr="00A818DE" w:rsidRDefault="0006097B" w:rsidP="0006097B">
      <w:pPr>
        <w:autoSpaceDE w:val="0"/>
        <w:autoSpaceDN w:val="0"/>
        <w:adjustRightInd w:val="0"/>
        <w:jc w:val="both"/>
        <w:rPr>
          <w:b/>
          <w:sz w:val="22"/>
          <w:szCs w:val="22"/>
        </w:rPr>
      </w:pPr>
      <w:r w:rsidRPr="00A818DE">
        <w:rPr>
          <w:b/>
          <w:sz w:val="22"/>
          <w:szCs w:val="22"/>
        </w:rPr>
        <w:t>Il Piano anticorruzione del Comune di</w:t>
      </w:r>
      <w:r w:rsidR="007D50B9">
        <w:rPr>
          <w:b/>
          <w:sz w:val="22"/>
          <w:szCs w:val="22"/>
        </w:rPr>
        <w:t xml:space="preserve"> </w:t>
      </w:r>
      <w:proofErr w:type="spellStart"/>
      <w:r w:rsidR="007D50B9">
        <w:rPr>
          <w:b/>
          <w:sz w:val="22"/>
          <w:szCs w:val="22"/>
        </w:rPr>
        <w:t>Manziana</w:t>
      </w:r>
      <w:proofErr w:type="spellEnd"/>
      <w:r w:rsidR="007D50B9">
        <w:rPr>
          <w:b/>
          <w:sz w:val="22"/>
          <w:szCs w:val="22"/>
        </w:rPr>
        <w:t xml:space="preserve"> </w:t>
      </w:r>
      <w:r w:rsidR="00397AE6" w:rsidRPr="00A818DE">
        <w:rPr>
          <w:b/>
          <w:sz w:val="22"/>
          <w:szCs w:val="22"/>
        </w:rPr>
        <w:t xml:space="preserve"> </w:t>
      </w:r>
      <w:r w:rsidRPr="00A818DE">
        <w:rPr>
          <w:b/>
          <w:sz w:val="22"/>
          <w:szCs w:val="22"/>
        </w:rPr>
        <w:t xml:space="preserve"> si articola nelle seguenti fasi:</w:t>
      </w:r>
    </w:p>
    <w:p w:rsidR="0006097B" w:rsidRPr="00A818DE" w:rsidRDefault="0006097B" w:rsidP="0006097B">
      <w:pPr>
        <w:autoSpaceDE w:val="0"/>
        <w:autoSpaceDN w:val="0"/>
        <w:adjustRightInd w:val="0"/>
        <w:jc w:val="both"/>
        <w:rPr>
          <w:b/>
          <w:bCs/>
          <w:color w:val="365F92"/>
          <w:sz w:val="22"/>
          <w:szCs w:val="22"/>
        </w:rPr>
      </w:pPr>
    </w:p>
    <w:p w:rsidR="00F347F9" w:rsidRPr="00A818DE" w:rsidRDefault="0006097B" w:rsidP="0006097B">
      <w:pPr>
        <w:autoSpaceDE w:val="0"/>
        <w:autoSpaceDN w:val="0"/>
        <w:adjustRightInd w:val="0"/>
        <w:jc w:val="both"/>
        <w:rPr>
          <w:b/>
          <w:bCs/>
          <w:color w:val="auto"/>
          <w:sz w:val="22"/>
          <w:szCs w:val="22"/>
        </w:rPr>
      </w:pPr>
      <w:r w:rsidRPr="00A818DE">
        <w:rPr>
          <w:b/>
          <w:bCs/>
          <w:color w:val="auto"/>
          <w:sz w:val="22"/>
          <w:szCs w:val="22"/>
        </w:rPr>
        <w:t xml:space="preserve">1) </w:t>
      </w:r>
      <w:smartTag w:uri="urn:schemas-microsoft-com:office:smarttags" w:element="PersonName">
        <w:smartTagPr>
          <w:attr w:name="ProductID" w:val="LA VALUTAZIONE DEI"/>
        </w:smartTagPr>
        <w:r w:rsidR="00C36E98" w:rsidRPr="00A818DE">
          <w:rPr>
            <w:b/>
            <w:bCs/>
            <w:color w:val="auto"/>
            <w:sz w:val="22"/>
            <w:szCs w:val="22"/>
          </w:rPr>
          <w:t xml:space="preserve">LA </w:t>
        </w:r>
        <w:r w:rsidR="002A6070" w:rsidRPr="00A818DE">
          <w:rPr>
            <w:b/>
            <w:bCs/>
            <w:color w:val="auto"/>
            <w:sz w:val="22"/>
            <w:szCs w:val="22"/>
          </w:rPr>
          <w:t xml:space="preserve">VALUTAZIONE </w:t>
        </w:r>
        <w:r w:rsidR="00552D51" w:rsidRPr="00A818DE">
          <w:rPr>
            <w:b/>
            <w:bCs/>
            <w:color w:val="auto"/>
            <w:sz w:val="22"/>
            <w:szCs w:val="22"/>
          </w:rPr>
          <w:t>DEI</w:t>
        </w:r>
      </w:smartTag>
      <w:r w:rsidR="00552D51" w:rsidRPr="00A818DE">
        <w:rPr>
          <w:b/>
          <w:bCs/>
          <w:color w:val="auto"/>
          <w:sz w:val="22"/>
          <w:szCs w:val="22"/>
        </w:rPr>
        <w:t xml:space="preserve"> </w:t>
      </w:r>
      <w:r w:rsidRPr="00A818DE">
        <w:rPr>
          <w:b/>
          <w:bCs/>
          <w:color w:val="auto"/>
          <w:sz w:val="22"/>
          <w:szCs w:val="22"/>
        </w:rPr>
        <w:t>RISCHI</w:t>
      </w:r>
      <w:r w:rsidR="00C36E98" w:rsidRPr="00A818DE">
        <w:rPr>
          <w:b/>
          <w:bCs/>
          <w:color w:val="auto"/>
          <w:sz w:val="22"/>
          <w:szCs w:val="22"/>
        </w:rPr>
        <w:t xml:space="preserve"> NELL’AMBITO DELLA MAPPATURA DEI PROCESSI </w:t>
      </w:r>
    </w:p>
    <w:p w:rsidR="00A818DE" w:rsidRPr="00A818DE" w:rsidRDefault="00A818DE" w:rsidP="0006097B">
      <w:pPr>
        <w:autoSpaceDE w:val="0"/>
        <w:autoSpaceDN w:val="0"/>
        <w:adjustRightInd w:val="0"/>
        <w:jc w:val="both"/>
        <w:rPr>
          <w:b/>
          <w:bCs/>
          <w:color w:val="auto"/>
          <w:sz w:val="22"/>
          <w:szCs w:val="22"/>
        </w:rPr>
      </w:pPr>
    </w:p>
    <w:p w:rsidR="0006097B" w:rsidRPr="00A818DE" w:rsidRDefault="0006097B" w:rsidP="0006097B">
      <w:pPr>
        <w:autoSpaceDE w:val="0"/>
        <w:autoSpaceDN w:val="0"/>
        <w:adjustRightInd w:val="0"/>
        <w:jc w:val="both"/>
        <w:rPr>
          <w:b/>
          <w:bCs/>
          <w:color w:val="auto"/>
          <w:sz w:val="22"/>
          <w:szCs w:val="22"/>
        </w:rPr>
      </w:pPr>
      <w:r w:rsidRPr="00A818DE">
        <w:rPr>
          <w:b/>
          <w:bCs/>
          <w:color w:val="auto"/>
          <w:sz w:val="22"/>
          <w:szCs w:val="22"/>
        </w:rPr>
        <w:t xml:space="preserve">2) LE MISURE </w:t>
      </w:r>
      <w:proofErr w:type="spellStart"/>
      <w:r w:rsidRPr="00A818DE">
        <w:rPr>
          <w:b/>
          <w:bCs/>
          <w:color w:val="auto"/>
          <w:sz w:val="22"/>
          <w:szCs w:val="22"/>
        </w:rPr>
        <w:t>DI</w:t>
      </w:r>
      <w:proofErr w:type="spellEnd"/>
      <w:r w:rsidRPr="00A818DE">
        <w:rPr>
          <w:b/>
          <w:bCs/>
          <w:color w:val="auto"/>
          <w:sz w:val="22"/>
          <w:szCs w:val="22"/>
        </w:rPr>
        <w:t xml:space="preserve"> PREVENZIONE DEL RISCHIO</w:t>
      </w:r>
    </w:p>
    <w:p w:rsidR="00552D51" w:rsidRPr="00A818DE" w:rsidRDefault="00552D51" w:rsidP="0006097B">
      <w:pPr>
        <w:autoSpaceDE w:val="0"/>
        <w:autoSpaceDN w:val="0"/>
        <w:adjustRightInd w:val="0"/>
        <w:jc w:val="both"/>
        <w:rPr>
          <w:b/>
          <w:bCs/>
          <w:color w:val="auto"/>
          <w:sz w:val="22"/>
          <w:szCs w:val="22"/>
        </w:rPr>
      </w:pPr>
    </w:p>
    <w:p w:rsidR="00552D51" w:rsidRPr="0034458F" w:rsidRDefault="00397AE6" w:rsidP="0006097B">
      <w:pPr>
        <w:autoSpaceDE w:val="0"/>
        <w:autoSpaceDN w:val="0"/>
        <w:adjustRightInd w:val="0"/>
        <w:jc w:val="both"/>
        <w:rPr>
          <w:b/>
          <w:bCs/>
          <w:color w:val="auto"/>
          <w:sz w:val="22"/>
          <w:szCs w:val="22"/>
        </w:rPr>
      </w:pPr>
      <w:r w:rsidRPr="0034458F">
        <w:rPr>
          <w:b/>
          <w:bCs/>
          <w:color w:val="auto"/>
          <w:sz w:val="22"/>
          <w:szCs w:val="22"/>
        </w:rPr>
        <w:br w:type="page"/>
      </w:r>
    </w:p>
    <w:p w:rsidR="0006097B" w:rsidRPr="00A818DE" w:rsidRDefault="0006097B" w:rsidP="0006097B">
      <w:pPr>
        <w:autoSpaceDE w:val="0"/>
        <w:autoSpaceDN w:val="0"/>
        <w:adjustRightInd w:val="0"/>
        <w:jc w:val="both"/>
        <w:rPr>
          <w:b/>
          <w:bCs/>
          <w:color w:val="auto"/>
          <w:sz w:val="22"/>
          <w:szCs w:val="22"/>
        </w:rPr>
      </w:pPr>
      <w:r w:rsidRPr="00A818DE">
        <w:rPr>
          <w:b/>
          <w:bCs/>
          <w:color w:val="auto"/>
          <w:sz w:val="22"/>
          <w:szCs w:val="22"/>
        </w:rPr>
        <w:lastRenderedPageBreak/>
        <w:t xml:space="preserve">1) </w:t>
      </w:r>
      <w:smartTag w:uri="urn:schemas-microsoft-com:office:smarttags" w:element="PersonName">
        <w:smartTagPr>
          <w:attr w:name="ProductID" w:val="LA VALUTAZIONE DEI"/>
        </w:smartTagPr>
        <w:r w:rsidR="00C36E98" w:rsidRPr="00A818DE">
          <w:rPr>
            <w:b/>
            <w:bCs/>
            <w:color w:val="auto"/>
            <w:sz w:val="22"/>
            <w:szCs w:val="22"/>
          </w:rPr>
          <w:t>LA VALUTAZIONE DEI</w:t>
        </w:r>
      </w:smartTag>
      <w:r w:rsidR="00C36E98" w:rsidRPr="00A818DE">
        <w:rPr>
          <w:b/>
          <w:bCs/>
          <w:color w:val="auto"/>
          <w:sz w:val="22"/>
          <w:szCs w:val="22"/>
        </w:rPr>
        <w:t xml:space="preserve">  RISCHI NELL’AMBITO DELLA MAPPATURA DEI PROCESSI</w:t>
      </w:r>
    </w:p>
    <w:p w:rsidR="0006097B" w:rsidRPr="0034458F" w:rsidRDefault="0006097B" w:rsidP="0006097B">
      <w:pPr>
        <w:pStyle w:val="Corpo"/>
        <w:tabs>
          <w:tab w:val="left" w:pos="567"/>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Times New Roman" w:hAnsi="Arial" w:cs="Arial"/>
          <w:b/>
          <w:bCs/>
          <w:color w:val="auto"/>
          <w:sz w:val="22"/>
          <w:szCs w:val="22"/>
          <w:lang w:eastAsia="it-IT"/>
        </w:rPr>
      </w:pPr>
    </w:p>
    <w:p w:rsidR="0006097B" w:rsidRPr="0034458F" w:rsidRDefault="0006097B" w:rsidP="0006097B">
      <w:pPr>
        <w:pStyle w:val="Corpo"/>
        <w:tabs>
          <w:tab w:val="left" w:pos="0"/>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 xml:space="preserve">L’analisi del rischio nelle Aree, sottoaree, </w:t>
      </w:r>
      <w:r w:rsidR="00B65065" w:rsidRPr="0034458F">
        <w:rPr>
          <w:rFonts w:ascii="Arial" w:hAnsi="Arial" w:cs="Arial"/>
          <w:sz w:val="22"/>
          <w:szCs w:val="22"/>
        </w:rPr>
        <w:t>p</w:t>
      </w:r>
      <w:r w:rsidRPr="0034458F">
        <w:rPr>
          <w:rFonts w:ascii="Arial" w:hAnsi="Arial" w:cs="Arial"/>
          <w:sz w:val="22"/>
          <w:szCs w:val="22"/>
        </w:rPr>
        <w:t>rocessi e fasi di processo, effettua</w:t>
      </w:r>
      <w:r w:rsidR="002D6652" w:rsidRPr="0034458F">
        <w:rPr>
          <w:rFonts w:ascii="Arial" w:hAnsi="Arial" w:cs="Arial"/>
          <w:sz w:val="22"/>
          <w:szCs w:val="22"/>
        </w:rPr>
        <w:t>ta con i criteri indicati nell’</w:t>
      </w:r>
      <w:r w:rsidRPr="0034458F">
        <w:rPr>
          <w:rFonts w:ascii="Arial" w:hAnsi="Arial" w:cs="Arial"/>
          <w:sz w:val="22"/>
          <w:szCs w:val="22"/>
        </w:rPr>
        <w:t>Allegato 5 del PNA, dà i risultati riassunti nelle schede di cui sotto che sostanziano “il registro dei rischi”</w:t>
      </w:r>
      <w:r w:rsidR="00DE1096">
        <w:rPr>
          <w:rFonts w:ascii="Arial" w:hAnsi="Arial" w:cs="Arial"/>
          <w:sz w:val="22"/>
          <w:szCs w:val="22"/>
        </w:rPr>
        <w:t xml:space="preserve">  </w:t>
      </w:r>
      <w:r w:rsidRPr="0034458F">
        <w:rPr>
          <w:rFonts w:ascii="Arial" w:hAnsi="Arial" w:cs="Arial"/>
          <w:sz w:val="22"/>
          <w:szCs w:val="22"/>
        </w:rPr>
        <w:t>del presente P</w:t>
      </w:r>
      <w:r w:rsidR="002D6652" w:rsidRPr="0034458F">
        <w:rPr>
          <w:rFonts w:ascii="Arial" w:hAnsi="Arial" w:cs="Arial"/>
          <w:sz w:val="22"/>
          <w:szCs w:val="22"/>
        </w:rPr>
        <w:t>TPC</w:t>
      </w:r>
      <w:r w:rsidRPr="0034458F">
        <w:rPr>
          <w:rFonts w:ascii="Arial" w:hAnsi="Arial" w:cs="Arial"/>
          <w:sz w:val="22"/>
          <w:szCs w:val="22"/>
        </w:rPr>
        <w:t xml:space="preserve">, in una scala decrescente dal più alto valore, componendo così la scala delle priorità al </w:t>
      </w:r>
      <w:smartTag w:uri="urn:schemas-microsoft-com:office:smarttags" w:element="PersonName">
        <w:r w:rsidRPr="0034458F">
          <w:rPr>
            <w:rFonts w:ascii="Arial" w:hAnsi="Arial" w:cs="Arial"/>
            <w:sz w:val="22"/>
            <w:szCs w:val="22"/>
          </w:rPr>
          <w:t>fin</w:t>
        </w:r>
      </w:smartTag>
      <w:r w:rsidRPr="0034458F">
        <w:rPr>
          <w:rFonts w:ascii="Arial" w:hAnsi="Arial" w:cs="Arial"/>
          <w:sz w:val="22"/>
          <w:szCs w:val="22"/>
        </w:rPr>
        <w:t>e del trattamento del rischio.</w:t>
      </w:r>
    </w:p>
    <w:p w:rsidR="0006097B" w:rsidRPr="0034458F" w:rsidRDefault="0006097B" w:rsidP="0006097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 xml:space="preserve">Per le fasi di gestione del rischio si è fatto riferimento ai criteri indicati nel PNA, desunti dai </w:t>
      </w:r>
      <w:r w:rsidR="006A3B39">
        <w:rPr>
          <w:rFonts w:ascii="Arial" w:hAnsi="Arial" w:cs="Arial"/>
          <w:sz w:val="22"/>
          <w:szCs w:val="22"/>
        </w:rPr>
        <w:t>p</w:t>
      </w:r>
      <w:r w:rsidRPr="0034458F">
        <w:rPr>
          <w:rFonts w:ascii="Arial" w:hAnsi="Arial" w:cs="Arial"/>
          <w:sz w:val="22"/>
          <w:szCs w:val="22"/>
        </w:rPr>
        <w:t xml:space="preserve">rincipi e linee guida UNI ISO 31000:2100 </w:t>
      </w:r>
    </w:p>
    <w:p w:rsidR="0006097B" w:rsidRPr="0034458F" w:rsidRDefault="0006097B" w:rsidP="0006097B">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 xml:space="preserve">Le fasi di processo, i processi o gli aggregati di processo per i quali siano emersi i più elevati livelli di rischio vanno ad identificare, nel “registro dei rischi misure conseguenti”:  le “aree di rischio”, che rappresentano le attività più sensibili da valutare al </w:t>
      </w:r>
      <w:smartTag w:uri="urn:schemas-microsoft-com:office:smarttags" w:element="PersonName">
        <w:r w:rsidRPr="0034458F">
          <w:rPr>
            <w:rFonts w:ascii="Arial" w:hAnsi="Arial" w:cs="Arial"/>
            <w:sz w:val="22"/>
            <w:szCs w:val="22"/>
          </w:rPr>
          <w:t>fin</w:t>
        </w:r>
      </w:smartTag>
      <w:r w:rsidRPr="0034458F">
        <w:rPr>
          <w:rFonts w:ascii="Arial" w:hAnsi="Arial" w:cs="Arial"/>
          <w:sz w:val="22"/>
          <w:szCs w:val="22"/>
        </w:rPr>
        <w:t xml:space="preserve">e del trattamento. </w:t>
      </w:r>
    </w:p>
    <w:p w:rsidR="0006097B" w:rsidRPr="0034458F" w:rsidRDefault="0006097B" w:rsidP="0006097B">
      <w:pPr>
        <w:autoSpaceDE w:val="0"/>
        <w:autoSpaceDN w:val="0"/>
        <w:adjustRightInd w:val="0"/>
        <w:jc w:val="both"/>
        <w:rPr>
          <w:sz w:val="22"/>
          <w:szCs w:val="22"/>
        </w:rPr>
      </w:pPr>
      <w:r w:rsidRPr="0034458F">
        <w:rPr>
          <w:sz w:val="22"/>
          <w:szCs w:val="22"/>
        </w:rPr>
        <w:t>Vengono di seguito indicati, in relazione alle Aree di rischio di cui al comma 16 dell’articolo 1 della legge 190/2012, come declinati nell’allegato 2 al PNA e sopra espressamente descritti,  i procedimenti amministrativi e le attività nell’ambito delle quali è più elevato il rischio di corruzione.</w:t>
      </w:r>
    </w:p>
    <w:p w:rsidR="00D16AA8" w:rsidRDefault="009605D0" w:rsidP="009605D0">
      <w:pPr>
        <w:autoSpaceDE w:val="0"/>
        <w:autoSpaceDN w:val="0"/>
        <w:adjustRightInd w:val="0"/>
        <w:jc w:val="both"/>
        <w:rPr>
          <w:sz w:val="22"/>
          <w:szCs w:val="22"/>
        </w:rPr>
      </w:pPr>
      <w:r w:rsidRPr="0034458F">
        <w:rPr>
          <w:sz w:val="22"/>
          <w:szCs w:val="22"/>
        </w:rPr>
        <w:t xml:space="preserve">A seguito di una prima </w:t>
      </w:r>
      <w:r w:rsidR="00D16AA8">
        <w:rPr>
          <w:sz w:val="22"/>
          <w:szCs w:val="22"/>
        </w:rPr>
        <w:t>fase applicativa</w:t>
      </w:r>
      <w:r w:rsidR="00486098" w:rsidRPr="0034458F">
        <w:rPr>
          <w:sz w:val="22"/>
          <w:szCs w:val="22"/>
        </w:rPr>
        <w:t xml:space="preserve"> </w:t>
      </w:r>
      <w:r w:rsidRPr="0034458F">
        <w:rPr>
          <w:sz w:val="22"/>
          <w:szCs w:val="22"/>
          <w:u w:val="single"/>
        </w:rPr>
        <w:t xml:space="preserve">non sono stati presi in considerazione i procedimenti aventi un rischio </w:t>
      </w:r>
      <w:r w:rsidR="00486098" w:rsidRPr="0034458F">
        <w:rPr>
          <w:sz w:val="22"/>
          <w:szCs w:val="22"/>
          <w:u w:val="single"/>
        </w:rPr>
        <w:t>talmente irrilevante da reputare non necessaria una ulteriore analisi fondata sulla scala di classificazione di cui appresso</w:t>
      </w:r>
      <w:r w:rsidR="00486098" w:rsidRPr="0034458F">
        <w:rPr>
          <w:sz w:val="22"/>
          <w:szCs w:val="22"/>
        </w:rPr>
        <w:t>.</w:t>
      </w:r>
    </w:p>
    <w:p w:rsidR="00D00E6A" w:rsidRDefault="00D00E6A" w:rsidP="009605D0">
      <w:pPr>
        <w:autoSpaceDE w:val="0"/>
        <w:autoSpaceDN w:val="0"/>
        <w:adjustRightInd w:val="0"/>
        <w:jc w:val="both"/>
        <w:rPr>
          <w:sz w:val="22"/>
          <w:szCs w:val="22"/>
        </w:rPr>
      </w:pPr>
    </w:p>
    <w:p w:rsidR="009605D0" w:rsidRPr="00AA5B34" w:rsidRDefault="00486098" w:rsidP="009605D0">
      <w:pPr>
        <w:autoSpaceDE w:val="0"/>
        <w:autoSpaceDN w:val="0"/>
        <w:adjustRightInd w:val="0"/>
        <w:jc w:val="both"/>
        <w:rPr>
          <w:color w:val="auto"/>
          <w:sz w:val="22"/>
          <w:szCs w:val="22"/>
        </w:rPr>
      </w:pPr>
      <w:r w:rsidRPr="00AA5B34">
        <w:rPr>
          <w:b/>
          <w:color w:val="auto"/>
          <w:sz w:val="22"/>
          <w:szCs w:val="22"/>
        </w:rPr>
        <w:t>I</w:t>
      </w:r>
      <w:r w:rsidR="009605D0" w:rsidRPr="00AA5B34">
        <w:rPr>
          <w:b/>
          <w:color w:val="auto"/>
          <w:sz w:val="22"/>
          <w:szCs w:val="22"/>
        </w:rPr>
        <w:t>l rischio è stato</w:t>
      </w:r>
      <w:r w:rsidRPr="00AA5B34">
        <w:rPr>
          <w:b/>
          <w:color w:val="auto"/>
          <w:sz w:val="22"/>
          <w:szCs w:val="22"/>
        </w:rPr>
        <w:t xml:space="preserve">, infatti, </w:t>
      </w:r>
      <w:r w:rsidR="009605D0" w:rsidRPr="00AA5B34">
        <w:rPr>
          <w:b/>
          <w:color w:val="auto"/>
          <w:sz w:val="22"/>
          <w:szCs w:val="22"/>
        </w:rPr>
        <w:t>classificato in 4 categorie (trascurabile [da 0</w:t>
      </w:r>
      <w:r w:rsidR="00AA5B34">
        <w:rPr>
          <w:b/>
          <w:color w:val="auto"/>
          <w:sz w:val="22"/>
          <w:szCs w:val="22"/>
        </w:rPr>
        <w:t>,00</w:t>
      </w:r>
      <w:r w:rsidR="009605D0" w:rsidRPr="00AA5B34">
        <w:rPr>
          <w:b/>
          <w:color w:val="auto"/>
          <w:sz w:val="22"/>
          <w:szCs w:val="22"/>
        </w:rPr>
        <w:t xml:space="preserve"> a </w:t>
      </w:r>
      <w:r w:rsidR="004C09C9" w:rsidRPr="00AA5B34">
        <w:rPr>
          <w:b/>
          <w:color w:val="auto"/>
          <w:sz w:val="22"/>
          <w:szCs w:val="22"/>
        </w:rPr>
        <w:t>4</w:t>
      </w:r>
      <w:r w:rsidR="00AA5B34">
        <w:rPr>
          <w:b/>
          <w:color w:val="auto"/>
          <w:sz w:val="22"/>
          <w:szCs w:val="22"/>
        </w:rPr>
        <w:t>,00</w:t>
      </w:r>
      <w:r w:rsidR="009605D0" w:rsidRPr="00AA5B34">
        <w:rPr>
          <w:b/>
          <w:color w:val="auto"/>
          <w:sz w:val="22"/>
          <w:szCs w:val="22"/>
        </w:rPr>
        <w:t xml:space="preserve"> ],  basso [da </w:t>
      </w:r>
      <w:r w:rsidR="004C09C9" w:rsidRPr="00AA5B34">
        <w:rPr>
          <w:b/>
          <w:color w:val="auto"/>
          <w:sz w:val="22"/>
          <w:szCs w:val="22"/>
        </w:rPr>
        <w:t>4</w:t>
      </w:r>
      <w:r w:rsidR="009605D0" w:rsidRPr="00AA5B34">
        <w:rPr>
          <w:b/>
          <w:color w:val="auto"/>
          <w:sz w:val="22"/>
          <w:szCs w:val="22"/>
        </w:rPr>
        <w:t>,</w:t>
      </w:r>
      <w:r w:rsidR="00AA5B34">
        <w:rPr>
          <w:b/>
          <w:color w:val="auto"/>
          <w:sz w:val="22"/>
          <w:szCs w:val="22"/>
        </w:rPr>
        <w:t>0</w:t>
      </w:r>
      <w:r w:rsidR="009605D0" w:rsidRPr="00AA5B34">
        <w:rPr>
          <w:b/>
          <w:color w:val="auto"/>
          <w:sz w:val="22"/>
          <w:szCs w:val="22"/>
        </w:rPr>
        <w:t>1 a</w:t>
      </w:r>
      <w:r w:rsidR="00AA5B34">
        <w:rPr>
          <w:b/>
          <w:color w:val="auto"/>
          <w:sz w:val="22"/>
          <w:szCs w:val="22"/>
        </w:rPr>
        <w:t xml:space="preserve"> 5,00</w:t>
      </w:r>
      <w:r w:rsidR="009605D0" w:rsidRPr="00AA5B34">
        <w:rPr>
          <w:b/>
          <w:color w:val="auto"/>
          <w:sz w:val="22"/>
          <w:szCs w:val="22"/>
        </w:rPr>
        <w:t xml:space="preserve">], medio [da </w:t>
      </w:r>
      <w:r w:rsidR="00AA5B34">
        <w:rPr>
          <w:b/>
          <w:color w:val="auto"/>
          <w:sz w:val="22"/>
          <w:szCs w:val="22"/>
        </w:rPr>
        <w:t>5,01</w:t>
      </w:r>
      <w:r w:rsidR="009605D0" w:rsidRPr="00AA5B34">
        <w:rPr>
          <w:b/>
          <w:color w:val="auto"/>
          <w:sz w:val="22"/>
          <w:szCs w:val="22"/>
        </w:rPr>
        <w:t xml:space="preserve"> a </w:t>
      </w:r>
      <w:r w:rsidR="00CA2EB2">
        <w:rPr>
          <w:b/>
          <w:color w:val="auto"/>
          <w:sz w:val="22"/>
          <w:szCs w:val="22"/>
        </w:rPr>
        <w:t>6</w:t>
      </w:r>
      <w:r w:rsidR="00AA5B34">
        <w:rPr>
          <w:b/>
          <w:color w:val="auto"/>
          <w:sz w:val="22"/>
          <w:szCs w:val="22"/>
        </w:rPr>
        <w:t>,00</w:t>
      </w:r>
      <w:r w:rsidR="009605D0" w:rsidRPr="00AA5B34">
        <w:rPr>
          <w:b/>
          <w:color w:val="auto"/>
          <w:sz w:val="22"/>
          <w:szCs w:val="22"/>
        </w:rPr>
        <w:t xml:space="preserve">]  e alto [da </w:t>
      </w:r>
      <w:r w:rsidR="00CA2EB2">
        <w:rPr>
          <w:b/>
          <w:color w:val="auto"/>
          <w:sz w:val="22"/>
          <w:szCs w:val="22"/>
        </w:rPr>
        <w:t>6</w:t>
      </w:r>
      <w:r w:rsidR="00AA5B34">
        <w:rPr>
          <w:b/>
          <w:color w:val="auto"/>
          <w:sz w:val="22"/>
          <w:szCs w:val="22"/>
        </w:rPr>
        <w:t>,01 in poi</w:t>
      </w:r>
      <w:r w:rsidR="009605D0" w:rsidRPr="00AA5B34">
        <w:rPr>
          <w:b/>
          <w:color w:val="auto"/>
          <w:sz w:val="22"/>
          <w:szCs w:val="22"/>
        </w:rPr>
        <w:t>]</w:t>
      </w:r>
      <w:r w:rsidR="009605D0" w:rsidRPr="00AA5B34">
        <w:rPr>
          <w:color w:val="auto"/>
          <w:sz w:val="22"/>
          <w:szCs w:val="22"/>
        </w:rPr>
        <w:t>) a seconda della probabilità e della rilevanza del medesimo, tenuto conto, tra l’altro, delle attività connotate da un maggior livello di discrezionalità amministrativa.</w:t>
      </w:r>
    </w:p>
    <w:p w:rsidR="00DE1096" w:rsidRPr="00AA5B34" w:rsidRDefault="00DE1096" w:rsidP="009605D0">
      <w:pPr>
        <w:autoSpaceDE w:val="0"/>
        <w:autoSpaceDN w:val="0"/>
        <w:adjustRightInd w:val="0"/>
        <w:jc w:val="both"/>
        <w:rPr>
          <w:b/>
          <w:color w:val="auto"/>
          <w:sz w:val="22"/>
          <w:szCs w:val="22"/>
        </w:rPr>
      </w:pPr>
      <w:r w:rsidRPr="00AA5B34">
        <w:rPr>
          <w:b/>
          <w:color w:val="auto"/>
          <w:sz w:val="22"/>
          <w:szCs w:val="22"/>
        </w:rPr>
        <w:t xml:space="preserve">La metodologia utilizzata per la valutazione del rischio ed i punteggi attribuiti ad ogni singolo rischio rientranti nelle 4 categorie sopra individuate, si riportano nel documento allegato al presente Piano e contraddistinto </w:t>
      </w:r>
      <w:r w:rsidRPr="00F827A0">
        <w:rPr>
          <w:b/>
          <w:color w:val="auto"/>
          <w:sz w:val="22"/>
          <w:szCs w:val="22"/>
        </w:rPr>
        <w:t>con la lettera A).</w:t>
      </w:r>
    </w:p>
    <w:p w:rsidR="00552D51" w:rsidRPr="00AA5B34" w:rsidRDefault="00552D51" w:rsidP="0006097B">
      <w:pPr>
        <w:autoSpaceDE w:val="0"/>
        <w:autoSpaceDN w:val="0"/>
        <w:adjustRightInd w:val="0"/>
        <w:jc w:val="both"/>
        <w:rPr>
          <w:b/>
          <w:bCs/>
          <w:i/>
          <w:iCs/>
          <w:color w:val="auto"/>
          <w:sz w:val="22"/>
          <w:szCs w:val="22"/>
        </w:rPr>
      </w:pPr>
    </w:p>
    <w:p w:rsidR="0006097B" w:rsidRPr="00AA5B34" w:rsidRDefault="0006097B" w:rsidP="0006097B">
      <w:pPr>
        <w:autoSpaceDE w:val="0"/>
        <w:autoSpaceDN w:val="0"/>
        <w:adjustRightInd w:val="0"/>
        <w:jc w:val="both"/>
        <w:rPr>
          <w:b/>
          <w:bCs/>
          <w:i/>
          <w:iCs/>
          <w:color w:val="auto"/>
          <w:sz w:val="22"/>
          <w:szCs w:val="22"/>
        </w:rPr>
      </w:pPr>
      <w:r w:rsidRPr="00AA5B34">
        <w:rPr>
          <w:b/>
          <w:bCs/>
          <w:i/>
          <w:iCs/>
          <w:color w:val="auto"/>
          <w:sz w:val="22"/>
          <w:szCs w:val="22"/>
        </w:rPr>
        <w:t>Distribuzione delle aree di rischio segnalate nell’ambito degli</w:t>
      </w:r>
      <w:r w:rsidR="00C24A44" w:rsidRPr="00AA5B34">
        <w:rPr>
          <w:b/>
          <w:bCs/>
          <w:i/>
          <w:iCs/>
          <w:color w:val="auto"/>
          <w:sz w:val="22"/>
          <w:szCs w:val="22"/>
        </w:rPr>
        <w:t xml:space="preserve"> oggetti individuati dalla norma</w:t>
      </w:r>
      <w:r w:rsidR="00AA5B34">
        <w:rPr>
          <w:b/>
          <w:bCs/>
          <w:i/>
          <w:iCs/>
          <w:color w:val="auto"/>
          <w:sz w:val="22"/>
          <w:szCs w:val="22"/>
        </w:rPr>
        <w:t>:</w:t>
      </w:r>
    </w:p>
    <w:p w:rsidR="00426FDB" w:rsidRPr="00AA5B34" w:rsidRDefault="00426FDB" w:rsidP="00426FD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Times New Roman" w:hAnsi="Arial" w:cs="Arial"/>
          <w:b/>
          <w:bCs/>
          <w:color w:val="auto"/>
          <w:sz w:val="22"/>
          <w:szCs w:val="22"/>
          <w:lang w:eastAsia="it-IT"/>
        </w:rPr>
      </w:pPr>
    </w:p>
    <w:p w:rsidR="00426FDB" w:rsidRPr="0034458F" w:rsidRDefault="0006097B" w:rsidP="00BC2B5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bCs/>
          <w:color w:val="FF0000"/>
          <w:sz w:val="22"/>
          <w:szCs w:val="22"/>
          <w:lang w:eastAsia="it-IT"/>
        </w:rPr>
      </w:pPr>
      <w:r w:rsidRPr="0034458F">
        <w:rPr>
          <w:rFonts w:ascii="Arial" w:hAnsi="Arial" w:cs="Arial"/>
          <w:b/>
          <w:bCs/>
          <w:color w:val="FF0000"/>
          <w:sz w:val="22"/>
          <w:szCs w:val="22"/>
        </w:rPr>
        <w:t xml:space="preserve">a) </w:t>
      </w:r>
      <w:r w:rsidR="00426FDB" w:rsidRPr="0034458F">
        <w:rPr>
          <w:rFonts w:ascii="Arial" w:hAnsi="Arial" w:cs="Arial"/>
          <w:b/>
          <w:bCs/>
          <w:color w:val="FF0000"/>
          <w:sz w:val="22"/>
          <w:szCs w:val="22"/>
          <w:lang w:eastAsia="it-IT"/>
        </w:rPr>
        <w:t>Area: acquisizione e progressione del personale</w:t>
      </w:r>
    </w:p>
    <w:p w:rsidR="00426FDB" w:rsidRPr="0034458F" w:rsidRDefault="00426FDB" w:rsidP="00BC2B5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Arial" w:hAnsi="Arial" w:cs="Arial"/>
          <w:sz w:val="22"/>
          <w:szCs w:val="22"/>
          <w:lang w:eastAsia="it-IT"/>
        </w:rPr>
      </w:pPr>
      <w:r w:rsidRPr="0034458F">
        <w:rPr>
          <w:rFonts w:ascii="Arial" w:hAnsi="Arial" w:cs="Arial"/>
          <w:sz w:val="22"/>
          <w:szCs w:val="22"/>
          <w:lang w:eastAsia="it-IT"/>
        </w:rPr>
        <w:t>Sottoaree:</w:t>
      </w:r>
    </w:p>
    <w:p w:rsidR="00426FDB" w:rsidRPr="0034458F" w:rsidRDefault="00426FDB" w:rsidP="00BC2B5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Arial" w:hAnsi="Arial" w:cs="Arial"/>
          <w:sz w:val="22"/>
          <w:szCs w:val="22"/>
          <w:lang w:eastAsia="it-IT"/>
        </w:rPr>
      </w:pPr>
      <w:r w:rsidRPr="0034458F">
        <w:rPr>
          <w:rFonts w:ascii="Arial" w:hAnsi="Arial" w:cs="Arial"/>
          <w:sz w:val="22"/>
          <w:szCs w:val="22"/>
          <w:lang w:eastAsia="it-IT"/>
        </w:rPr>
        <w:t>1. Reclutamento</w:t>
      </w:r>
      <w:r w:rsidR="00CB4552" w:rsidRPr="0034458F">
        <w:rPr>
          <w:rFonts w:ascii="Arial" w:hAnsi="Arial" w:cs="Arial"/>
          <w:sz w:val="22"/>
          <w:szCs w:val="22"/>
          <w:lang w:eastAsia="it-IT"/>
        </w:rPr>
        <w:t xml:space="preserve"> </w:t>
      </w:r>
    </w:p>
    <w:p w:rsidR="00426FDB" w:rsidRPr="0034458F" w:rsidRDefault="00426FDB" w:rsidP="00BC2B5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Arial" w:hAnsi="Arial" w:cs="Arial"/>
          <w:sz w:val="22"/>
          <w:szCs w:val="22"/>
          <w:lang w:eastAsia="it-IT"/>
        </w:rPr>
      </w:pPr>
      <w:r w:rsidRPr="0034458F">
        <w:rPr>
          <w:rFonts w:ascii="Arial" w:hAnsi="Arial" w:cs="Arial"/>
          <w:sz w:val="22"/>
          <w:szCs w:val="22"/>
          <w:lang w:eastAsia="it-IT"/>
        </w:rPr>
        <w:t>2. Progressioni di carriere</w:t>
      </w:r>
    </w:p>
    <w:p w:rsidR="00426FDB" w:rsidRPr="0034458F" w:rsidRDefault="00426FDB" w:rsidP="00BC2B5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Arial" w:hAnsi="Arial" w:cs="Arial"/>
          <w:sz w:val="22"/>
          <w:szCs w:val="22"/>
          <w:lang w:eastAsia="it-IT"/>
        </w:rPr>
      </w:pPr>
      <w:r w:rsidRPr="0034458F">
        <w:rPr>
          <w:rFonts w:ascii="Arial" w:hAnsi="Arial" w:cs="Arial"/>
          <w:sz w:val="22"/>
          <w:szCs w:val="22"/>
          <w:lang w:eastAsia="it-IT"/>
        </w:rPr>
        <w:t>3. Conferimento di incarichi di collaborazione</w:t>
      </w:r>
    </w:p>
    <w:p w:rsidR="00725974" w:rsidRPr="0034458F" w:rsidRDefault="00725974" w:rsidP="00BC2B5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Arial" w:hAnsi="Arial" w:cs="Arial"/>
          <w:sz w:val="22"/>
          <w:szCs w:val="22"/>
          <w:lang w:eastAsia="it-IT"/>
        </w:rPr>
      </w:pPr>
    </w:p>
    <w:p w:rsidR="00725974" w:rsidRPr="0034458F" w:rsidRDefault="00725974" w:rsidP="00BC2B5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Arial" w:hAnsi="Arial" w:cs="Arial"/>
          <w:sz w:val="22"/>
          <w:szCs w:val="22"/>
          <w:lang w:eastAsia="it-IT"/>
        </w:rPr>
      </w:pPr>
    </w:p>
    <w:tbl>
      <w:tblPr>
        <w:tblW w:w="5000" w:type="pct"/>
        <w:tblCellMar>
          <w:left w:w="0" w:type="dxa"/>
          <w:right w:w="0" w:type="dxa"/>
        </w:tblCellMar>
        <w:tblLook w:val="0000"/>
      </w:tblPr>
      <w:tblGrid>
        <w:gridCol w:w="1706"/>
        <w:gridCol w:w="2045"/>
        <w:gridCol w:w="2167"/>
        <w:gridCol w:w="1912"/>
        <w:gridCol w:w="1818"/>
      </w:tblGrid>
      <w:tr w:rsidR="00AA5B34" w:rsidRPr="0034458F" w:rsidTr="0094414D">
        <w:trPr>
          <w:trHeight w:hRule="exact" w:val="759"/>
        </w:trPr>
        <w:tc>
          <w:tcPr>
            <w:tcW w:w="884" w:type="pct"/>
            <w:tcBorders>
              <w:top w:val="single" w:sz="4" w:space="0" w:color="auto"/>
              <w:left w:val="single" w:sz="4" w:space="0" w:color="auto"/>
              <w:bottom w:val="nil"/>
              <w:right w:val="nil"/>
            </w:tcBorders>
            <w:shd w:val="clear" w:color="auto" w:fill="FFFFFF"/>
          </w:tcPr>
          <w:p w:rsidR="00426FDB" w:rsidRPr="0034458F" w:rsidRDefault="00315BB9" w:rsidP="000163C9">
            <w:pPr>
              <w:pStyle w:val="Corpodeltesto"/>
              <w:spacing w:line="259" w:lineRule="exact"/>
              <w:jc w:val="center"/>
              <w:rPr>
                <w:rStyle w:val="CorpodeltestoGrassetto3"/>
                <w:rFonts w:ascii="Arial" w:hAnsi="Arial" w:cs="Arial"/>
                <w:sz w:val="22"/>
                <w:szCs w:val="22"/>
              </w:rPr>
            </w:pPr>
            <w:r w:rsidRPr="0034458F">
              <w:rPr>
                <w:rStyle w:val="CorpodeltestoGrassetto3"/>
                <w:rFonts w:ascii="Arial" w:hAnsi="Arial" w:cs="Arial"/>
                <w:sz w:val="22"/>
                <w:szCs w:val="22"/>
              </w:rPr>
              <w:t xml:space="preserve">Settori </w:t>
            </w:r>
            <w:r w:rsidR="00BE3EBC" w:rsidRPr="0034458F">
              <w:rPr>
                <w:rStyle w:val="CorpodeltestoGrassetto3"/>
                <w:rFonts w:ascii="Arial" w:hAnsi="Arial" w:cs="Arial"/>
                <w:sz w:val="22"/>
                <w:szCs w:val="22"/>
              </w:rPr>
              <w:t xml:space="preserve">e uffici </w:t>
            </w:r>
            <w:r w:rsidRPr="0034458F">
              <w:rPr>
                <w:rStyle w:val="CorpodeltestoGrassetto3"/>
                <w:rFonts w:ascii="Arial" w:hAnsi="Arial" w:cs="Arial"/>
                <w:sz w:val="22"/>
                <w:szCs w:val="22"/>
              </w:rPr>
              <w:t>interessati:</w:t>
            </w:r>
          </w:p>
          <w:p w:rsidR="000163C9" w:rsidRPr="0034458F" w:rsidRDefault="000163C9" w:rsidP="000163C9">
            <w:pPr>
              <w:pStyle w:val="Corpodeltesto"/>
              <w:spacing w:line="259" w:lineRule="exact"/>
              <w:jc w:val="center"/>
              <w:rPr>
                <w:sz w:val="22"/>
                <w:szCs w:val="22"/>
              </w:rPr>
            </w:pPr>
          </w:p>
        </w:tc>
        <w:tc>
          <w:tcPr>
            <w:tcW w:w="1060" w:type="pct"/>
            <w:tcBorders>
              <w:top w:val="single" w:sz="4" w:space="0" w:color="auto"/>
              <w:left w:val="single" w:sz="4" w:space="0" w:color="auto"/>
              <w:bottom w:val="nil"/>
              <w:right w:val="nil"/>
            </w:tcBorders>
            <w:shd w:val="clear" w:color="auto" w:fill="FFFFFF"/>
          </w:tcPr>
          <w:p w:rsidR="000163C9" w:rsidRPr="0034458F" w:rsidRDefault="000163C9" w:rsidP="000163C9">
            <w:pPr>
              <w:pStyle w:val="Corpodeltesto"/>
              <w:spacing w:line="200" w:lineRule="exact"/>
              <w:jc w:val="center"/>
              <w:rPr>
                <w:rStyle w:val="CorpodeltestoGrassetto3"/>
                <w:rFonts w:ascii="Arial" w:hAnsi="Arial" w:cs="Arial"/>
                <w:sz w:val="22"/>
                <w:szCs w:val="22"/>
              </w:rPr>
            </w:pPr>
          </w:p>
          <w:p w:rsidR="00426FDB" w:rsidRPr="0034458F" w:rsidRDefault="00AD667D" w:rsidP="000163C9">
            <w:pPr>
              <w:pStyle w:val="Corpodeltesto"/>
              <w:spacing w:line="200" w:lineRule="exact"/>
              <w:jc w:val="center"/>
              <w:rPr>
                <w:sz w:val="22"/>
                <w:szCs w:val="22"/>
              </w:rPr>
            </w:pPr>
            <w:r w:rsidRPr="0034458F">
              <w:rPr>
                <w:rStyle w:val="CorpodeltestoGrassetto3"/>
                <w:rFonts w:ascii="Arial" w:hAnsi="Arial" w:cs="Arial"/>
                <w:sz w:val="22"/>
                <w:szCs w:val="22"/>
              </w:rPr>
              <w:t>Sottoaree</w:t>
            </w:r>
            <w:r w:rsidR="00395577" w:rsidRPr="0034458F">
              <w:rPr>
                <w:rStyle w:val="CorpodeltestoGrassetto3"/>
                <w:rFonts w:ascii="Arial" w:hAnsi="Arial" w:cs="Arial"/>
                <w:sz w:val="22"/>
                <w:szCs w:val="22"/>
              </w:rPr>
              <w:t xml:space="preserve"> </w:t>
            </w:r>
          </w:p>
        </w:tc>
        <w:tc>
          <w:tcPr>
            <w:tcW w:w="1123" w:type="pct"/>
            <w:tcBorders>
              <w:top w:val="single" w:sz="4" w:space="0" w:color="auto"/>
              <w:left w:val="single" w:sz="4" w:space="0" w:color="auto"/>
              <w:bottom w:val="nil"/>
              <w:right w:val="nil"/>
            </w:tcBorders>
            <w:shd w:val="clear" w:color="auto" w:fill="FFFFFF"/>
          </w:tcPr>
          <w:p w:rsidR="000163C9" w:rsidRPr="0034458F" w:rsidRDefault="000163C9" w:rsidP="000163C9">
            <w:pPr>
              <w:pStyle w:val="Corpodeltesto"/>
              <w:spacing w:line="200" w:lineRule="exact"/>
              <w:jc w:val="center"/>
              <w:rPr>
                <w:rStyle w:val="CorpodeltestoGrassetto3"/>
                <w:rFonts w:ascii="Arial" w:hAnsi="Arial" w:cs="Arial"/>
                <w:sz w:val="22"/>
                <w:szCs w:val="22"/>
              </w:rPr>
            </w:pPr>
          </w:p>
          <w:p w:rsidR="00426FDB" w:rsidRPr="0034458F" w:rsidRDefault="00E413F3" w:rsidP="000163C9">
            <w:pPr>
              <w:pStyle w:val="Corpodeltesto"/>
              <w:spacing w:line="200" w:lineRule="exact"/>
              <w:jc w:val="center"/>
              <w:rPr>
                <w:sz w:val="22"/>
                <w:szCs w:val="22"/>
              </w:rPr>
            </w:pPr>
            <w:r w:rsidRPr="0034458F">
              <w:rPr>
                <w:rStyle w:val="CorpodeltestoGrassetto3"/>
                <w:rFonts w:ascii="Arial" w:hAnsi="Arial" w:cs="Arial"/>
                <w:sz w:val="22"/>
                <w:szCs w:val="22"/>
              </w:rPr>
              <w:t>(</w:t>
            </w:r>
            <w:r w:rsidR="00137D82" w:rsidRPr="0034458F">
              <w:rPr>
                <w:rStyle w:val="CorpodeltestoGrassetto3"/>
                <w:rFonts w:ascii="Arial" w:hAnsi="Arial" w:cs="Arial"/>
                <w:sz w:val="22"/>
                <w:szCs w:val="22"/>
              </w:rPr>
              <w:t xml:space="preserve">Eventuali </w:t>
            </w:r>
            <w:r w:rsidRPr="0034458F">
              <w:rPr>
                <w:rStyle w:val="CorpodeltestoGrassetto3"/>
                <w:rFonts w:ascii="Arial" w:hAnsi="Arial" w:cs="Arial"/>
                <w:sz w:val="22"/>
                <w:szCs w:val="22"/>
              </w:rPr>
              <w:t>Processi/fasi)</w:t>
            </w:r>
          </w:p>
        </w:tc>
        <w:tc>
          <w:tcPr>
            <w:tcW w:w="991" w:type="pct"/>
            <w:tcBorders>
              <w:top w:val="single" w:sz="4" w:space="0" w:color="auto"/>
              <w:left w:val="single" w:sz="4" w:space="0" w:color="auto"/>
              <w:bottom w:val="nil"/>
              <w:right w:val="nil"/>
            </w:tcBorders>
            <w:shd w:val="clear" w:color="auto" w:fill="FFFFFF"/>
          </w:tcPr>
          <w:p w:rsidR="000163C9" w:rsidRPr="0034458F" w:rsidRDefault="000163C9" w:rsidP="000163C9">
            <w:pPr>
              <w:pStyle w:val="Corpodeltesto"/>
              <w:spacing w:line="200" w:lineRule="exact"/>
              <w:ind w:left="120"/>
              <w:jc w:val="center"/>
              <w:rPr>
                <w:rStyle w:val="CorpodeltestoGrassetto3"/>
                <w:rFonts w:ascii="Arial" w:hAnsi="Arial" w:cs="Arial"/>
                <w:sz w:val="22"/>
                <w:szCs w:val="22"/>
              </w:rPr>
            </w:pPr>
          </w:p>
          <w:p w:rsidR="00426FDB" w:rsidRPr="0034458F" w:rsidRDefault="00426FDB" w:rsidP="000163C9">
            <w:pPr>
              <w:pStyle w:val="Corpodeltesto"/>
              <w:spacing w:line="200" w:lineRule="exact"/>
              <w:ind w:left="120"/>
              <w:jc w:val="center"/>
              <w:rPr>
                <w:sz w:val="22"/>
                <w:szCs w:val="22"/>
              </w:rPr>
            </w:pPr>
            <w:r w:rsidRPr="0034458F">
              <w:rPr>
                <w:rStyle w:val="CorpodeltestoGrassetto3"/>
                <w:rFonts w:ascii="Arial" w:hAnsi="Arial" w:cs="Arial"/>
                <w:sz w:val="22"/>
                <w:szCs w:val="22"/>
              </w:rPr>
              <w:t>Rischio potenziale</w:t>
            </w:r>
          </w:p>
        </w:tc>
        <w:tc>
          <w:tcPr>
            <w:tcW w:w="942" w:type="pct"/>
            <w:tcBorders>
              <w:top w:val="single" w:sz="4" w:space="0" w:color="auto"/>
              <w:left w:val="single" w:sz="4" w:space="0" w:color="auto"/>
              <w:bottom w:val="nil"/>
              <w:right w:val="single" w:sz="4" w:space="0" w:color="auto"/>
            </w:tcBorders>
            <w:shd w:val="clear" w:color="auto" w:fill="FFFFFF"/>
          </w:tcPr>
          <w:p w:rsidR="000163C9" w:rsidRPr="0034458F" w:rsidRDefault="000163C9" w:rsidP="000163C9">
            <w:pPr>
              <w:pStyle w:val="Corpodeltesto"/>
              <w:spacing w:after="60" w:line="200" w:lineRule="exact"/>
              <w:ind w:left="120"/>
              <w:jc w:val="center"/>
              <w:rPr>
                <w:rStyle w:val="CorpodeltestoGrassetto3"/>
                <w:rFonts w:ascii="Arial" w:hAnsi="Arial" w:cs="Arial"/>
                <w:sz w:val="22"/>
                <w:szCs w:val="22"/>
              </w:rPr>
            </w:pPr>
          </w:p>
          <w:p w:rsidR="00426FDB" w:rsidRPr="0034458F" w:rsidRDefault="00426FDB" w:rsidP="000163C9">
            <w:pPr>
              <w:pStyle w:val="Corpodeltesto"/>
              <w:spacing w:after="60" w:line="200" w:lineRule="exact"/>
              <w:ind w:left="120"/>
              <w:jc w:val="center"/>
              <w:rPr>
                <w:sz w:val="22"/>
                <w:szCs w:val="22"/>
              </w:rPr>
            </w:pPr>
            <w:r w:rsidRPr="0034458F">
              <w:rPr>
                <w:rStyle w:val="CorpodeltestoGrassetto3"/>
                <w:rFonts w:ascii="Arial" w:hAnsi="Arial" w:cs="Arial"/>
                <w:sz w:val="22"/>
                <w:szCs w:val="22"/>
              </w:rPr>
              <w:t>Classificazione</w:t>
            </w:r>
          </w:p>
          <w:p w:rsidR="00426FDB" w:rsidRPr="0034458F" w:rsidRDefault="00426FDB" w:rsidP="000163C9">
            <w:pPr>
              <w:pStyle w:val="Corpodeltesto"/>
              <w:spacing w:before="60" w:line="200" w:lineRule="exact"/>
              <w:ind w:left="120"/>
              <w:jc w:val="center"/>
              <w:rPr>
                <w:sz w:val="22"/>
                <w:szCs w:val="22"/>
              </w:rPr>
            </w:pPr>
            <w:r w:rsidRPr="0034458F">
              <w:rPr>
                <w:rStyle w:val="CorpodeltestoGrassetto3"/>
                <w:rFonts w:ascii="Arial" w:hAnsi="Arial" w:cs="Arial"/>
                <w:sz w:val="22"/>
                <w:szCs w:val="22"/>
              </w:rPr>
              <w:t>rischio</w:t>
            </w:r>
          </w:p>
        </w:tc>
      </w:tr>
      <w:tr w:rsidR="00AA5B34" w:rsidRPr="0034458F" w:rsidTr="0094414D">
        <w:trPr>
          <w:trHeight w:hRule="exact" w:val="1565"/>
        </w:trPr>
        <w:tc>
          <w:tcPr>
            <w:tcW w:w="884" w:type="pct"/>
            <w:tcBorders>
              <w:top w:val="single" w:sz="4" w:space="0" w:color="auto"/>
              <w:left w:val="single" w:sz="4" w:space="0" w:color="auto"/>
              <w:bottom w:val="nil"/>
              <w:right w:val="nil"/>
            </w:tcBorders>
            <w:shd w:val="clear" w:color="auto" w:fill="FFFFFF"/>
          </w:tcPr>
          <w:p w:rsidR="0094414D" w:rsidRDefault="00D16AA8" w:rsidP="0094414D">
            <w:pPr>
              <w:pStyle w:val="Corpodeltesto"/>
              <w:spacing w:before="60" w:line="200" w:lineRule="exact"/>
              <w:jc w:val="center"/>
              <w:rPr>
                <w:sz w:val="22"/>
                <w:szCs w:val="22"/>
              </w:rPr>
            </w:pPr>
            <w:r>
              <w:rPr>
                <w:sz w:val="22"/>
                <w:szCs w:val="22"/>
              </w:rPr>
              <w:t>Area</w:t>
            </w:r>
            <w:r w:rsidR="00834E53" w:rsidRPr="0034458F">
              <w:rPr>
                <w:sz w:val="22"/>
                <w:szCs w:val="22"/>
              </w:rPr>
              <w:t xml:space="preserve">: </w:t>
            </w:r>
          </w:p>
          <w:p w:rsidR="00426FDB" w:rsidRPr="0034458F" w:rsidRDefault="0094414D" w:rsidP="0094414D">
            <w:pPr>
              <w:pStyle w:val="Corpodeltesto"/>
              <w:spacing w:before="60" w:line="200" w:lineRule="exact"/>
              <w:jc w:val="center"/>
              <w:rPr>
                <w:sz w:val="22"/>
                <w:szCs w:val="22"/>
              </w:rPr>
            </w:pPr>
            <w:r>
              <w:rPr>
                <w:sz w:val="22"/>
                <w:szCs w:val="22"/>
              </w:rPr>
              <w:t>Risorse Umane</w:t>
            </w:r>
          </w:p>
        </w:tc>
        <w:tc>
          <w:tcPr>
            <w:tcW w:w="1060" w:type="pct"/>
            <w:tcBorders>
              <w:top w:val="single" w:sz="4" w:space="0" w:color="auto"/>
              <w:left w:val="single" w:sz="4" w:space="0" w:color="auto"/>
              <w:bottom w:val="nil"/>
              <w:right w:val="nil"/>
            </w:tcBorders>
            <w:shd w:val="clear" w:color="auto" w:fill="FFFFFF"/>
          </w:tcPr>
          <w:p w:rsidR="00EB568C" w:rsidRPr="0034458F" w:rsidRDefault="00EB568C" w:rsidP="00395577">
            <w:pPr>
              <w:pStyle w:val="Corpodeltesto"/>
              <w:jc w:val="center"/>
              <w:rPr>
                <w:rStyle w:val="CorpodeltestoGrassetto3"/>
                <w:rFonts w:ascii="Arial" w:hAnsi="Arial" w:cs="Arial"/>
                <w:b w:val="0"/>
                <w:sz w:val="22"/>
                <w:szCs w:val="22"/>
              </w:rPr>
            </w:pPr>
          </w:p>
          <w:p w:rsidR="002D6652" w:rsidRPr="0034458F" w:rsidRDefault="002D6652" w:rsidP="00395577">
            <w:pPr>
              <w:pStyle w:val="Corpodeltesto"/>
              <w:jc w:val="center"/>
              <w:rPr>
                <w:rStyle w:val="CorpodeltestoGrassetto3"/>
                <w:rFonts w:ascii="Arial" w:hAnsi="Arial" w:cs="Arial"/>
                <w:b w:val="0"/>
                <w:sz w:val="22"/>
                <w:szCs w:val="22"/>
              </w:rPr>
            </w:pPr>
          </w:p>
          <w:p w:rsidR="00426FDB" w:rsidRPr="0034458F" w:rsidRDefault="00395577" w:rsidP="00395577">
            <w:pPr>
              <w:pStyle w:val="Corpodeltesto"/>
              <w:jc w:val="center"/>
              <w:rPr>
                <w:sz w:val="22"/>
                <w:szCs w:val="22"/>
              </w:rPr>
            </w:pPr>
            <w:r w:rsidRPr="0034458F">
              <w:rPr>
                <w:rStyle w:val="CorpodeltestoGrassetto3"/>
                <w:rFonts w:ascii="Arial" w:hAnsi="Arial" w:cs="Arial"/>
                <w:b w:val="0"/>
                <w:sz w:val="22"/>
                <w:szCs w:val="22"/>
              </w:rPr>
              <w:t>Reclutamento</w:t>
            </w:r>
          </w:p>
        </w:tc>
        <w:tc>
          <w:tcPr>
            <w:tcW w:w="1123" w:type="pct"/>
            <w:tcBorders>
              <w:top w:val="single" w:sz="4" w:space="0" w:color="auto"/>
              <w:left w:val="single" w:sz="4" w:space="0" w:color="auto"/>
              <w:bottom w:val="nil"/>
              <w:right w:val="nil"/>
            </w:tcBorders>
            <w:shd w:val="clear" w:color="auto" w:fill="FFFFFF"/>
          </w:tcPr>
          <w:p w:rsidR="002D6652" w:rsidRPr="0034458F" w:rsidRDefault="002D6652" w:rsidP="00E413F3">
            <w:pPr>
              <w:pStyle w:val="Corpodeltesto"/>
              <w:jc w:val="center"/>
              <w:rPr>
                <w:sz w:val="22"/>
                <w:szCs w:val="22"/>
              </w:rPr>
            </w:pPr>
          </w:p>
          <w:p w:rsidR="00426FDB" w:rsidRPr="0034458F" w:rsidRDefault="00426FDB" w:rsidP="00E413F3">
            <w:pPr>
              <w:pStyle w:val="Corpodeltesto"/>
              <w:jc w:val="center"/>
              <w:rPr>
                <w:sz w:val="22"/>
                <w:szCs w:val="22"/>
              </w:rPr>
            </w:pPr>
            <w:r w:rsidRPr="0034458F">
              <w:rPr>
                <w:sz w:val="22"/>
                <w:szCs w:val="22"/>
              </w:rPr>
              <w:t>Espletamento procedure concorsuali o di selezione</w:t>
            </w:r>
          </w:p>
        </w:tc>
        <w:tc>
          <w:tcPr>
            <w:tcW w:w="991" w:type="pct"/>
            <w:tcBorders>
              <w:top w:val="single" w:sz="4" w:space="0" w:color="auto"/>
              <w:left w:val="single" w:sz="4" w:space="0" w:color="auto"/>
              <w:bottom w:val="nil"/>
              <w:right w:val="nil"/>
            </w:tcBorders>
            <w:shd w:val="clear" w:color="auto" w:fill="FFFFFF"/>
          </w:tcPr>
          <w:p w:rsidR="00EB568C" w:rsidRPr="0034458F" w:rsidRDefault="00EB568C" w:rsidP="00EB568C">
            <w:pPr>
              <w:pStyle w:val="Corpodeltesto"/>
              <w:ind w:left="120"/>
              <w:jc w:val="center"/>
              <w:rPr>
                <w:sz w:val="22"/>
                <w:szCs w:val="22"/>
              </w:rPr>
            </w:pPr>
          </w:p>
          <w:p w:rsidR="00426FDB" w:rsidRPr="0034458F" w:rsidRDefault="00225345" w:rsidP="00EB568C">
            <w:pPr>
              <w:pStyle w:val="Corpodeltesto"/>
              <w:ind w:left="120"/>
              <w:jc w:val="center"/>
              <w:rPr>
                <w:sz w:val="22"/>
                <w:szCs w:val="22"/>
              </w:rPr>
            </w:pPr>
            <w:r w:rsidRPr="00211947">
              <w:rPr>
                <w:rFonts w:cs="Calibri"/>
              </w:rPr>
              <w:t xml:space="preserve"> </w:t>
            </w:r>
            <w:r w:rsidR="00426FDB" w:rsidRPr="0034458F">
              <w:rPr>
                <w:sz w:val="22"/>
                <w:szCs w:val="22"/>
              </w:rPr>
              <w:t>Alterazione dei risultati delle procedure selettive e concorsuali</w:t>
            </w:r>
          </w:p>
        </w:tc>
        <w:tc>
          <w:tcPr>
            <w:tcW w:w="942" w:type="pct"/>
            <w:tcBorders>
              <w:top w:val="single" w:sz="4" w:space="0" w:color="auto"/>
              <w:left w:val="single" w:sz="4" w:space="0" w:color="auto"/>
              <w:bottom w:val="nil"/>
              <w:right w:val="single" w:sz="4" w:space="0" w:color="auto"/>
            </w:tcBorders>
            <w:shd w:val="clear" w:color="auto" w:fill="FFFFFF"/>
          </w:tcPr>
          <w:p w:rsidR="00426FDB" w:rsidRPr="0034458F" w:rsidRDefault="00426FDB" w:rsidP="00EB568C">
            <w:pPr>
              <w:pStyle w:val="Corpodeltesto"/>
              <w:spacing w:line="200" w:lineRule="exact"/>
              <w:ind w:left="120"/>
              <w:jc w:val="center"/>
              <w:rPr>
                <w:sz w:val="22"/>
                <w:szCs w:val="22"/>
              </w:rPr>
            </w:pPr>
          </w:p>
          <w:p w:rsidR="002D6652" w:rsidRPr="0034458F" w:rsidRDefault="002D6652" w:rsidP="00EB568C">
            <w:pPr>
              <w:pStyle w:val="Corpodeltesto"/>
              <w:spacing w:line="200" w:lineRule="exact"/>
              <w:ind w:left="120"/>
              <w:jc w:val="center"/>
              <w:rPr>
                <w:sz w:val="22"/>
                <w:szCs w:val="22"/>
              </w:rPr>
            </w:pPr>
          </w:p>
          <w:p w:rsidR="008C2D96" w:rsidRPr="0034458F" w:rsidRDefault="00E62B39" w:rsidP="001F6C33">
            <w:pPr>
              <w:pStyle w:val="Corpodeltesto"/>
              <w:spacing w:line="200" w:lineRule="exact"/>
              <w:ind w:left="120"/>
              <w:jc w:val="center"/>
              <w:rPr>
                <w:sz w:val="22"/>
                <w:szCs w:val="22"/>
              </w:rPr>
            </w:pPr>
            <w:r w:rsidRPr="0034458F">
              <w:rPr>
                <w:sz w:val="22"/>
                <w:szCs w:val="22"/>
              </w:rPr>
              <w:t xml:space="preserve">BASSO </w:t>
            </w:r>
            <w:r w:rsidR="008C2D96" w:rsidRPr="0034458F">
              <w:rPr>
                <w:sz w:val="22"/>
                <w:szCs w:val="22"/>
              </w:rPr>
              <w:t xml:space="preserve">(punteggio: </w:t>
            </w:r>
            <w:r w:rsidR="001F6C33">
              <w:rPr>
                <w:sz w:val="22"/>
                <w:szCs w:val="22"/>
              </w:rPr>
              <w:t>4,41</w:t>
            </w:r>
            <w:r w:rsidR="008C2D96" w:rsidRPr="0034458F">
              <w:rPr>
                <w:sz w:val="22"/>
                <w:szCs w:val="22"/>
              </w:rPr>
              <w:t>)</w:t>
            </w:r>
          </w:p>
        </w:tc>
      </w:tr>
      <w:tr w:rsidR="00AA5B34" w:rsidRPr="0034458F" w:rsidTr="0094414D">
        <w:trPr>
          <w:trHeight w:hRule="exact" w:val="1345"/>
        </w:trPr>
        <w:tc>
          <w:tcPr>
            <w:tcW w:w="884" w:type="pct"/>
            <w:tcBorders>
              <w:top w:val="single" w:sz="4" w:space="0" w:color="auto"/>
              <w:left w:val="single" w:sz="4" w:space="0" w:color="auto"/>
              <w:bottom w:val="nil"/>
              <w:right w:val="nil"/>
            </w:tcBorders>
            <w:shd w:val="clear" w:color="auto" w:fill="FFFFFF"/>
          </w:tcPr>
          <w:p w:rsidR="00AD667D" w:rsidRPr="0034458F" w:rsidRDefault="00AD667D" w:rsidP="00834E53">
            <w:pPr>
              <w:pStyle w:val="Corpodeltesto"/>
              <w:spacing w:before="60" w:line="200" w:lineRule="exact"/>
              <w:jc w:val="center"/>
              <w:rPr>
                <w:sz w:val="22"/>
                <w:szCs w:val="22"/>
              </w:rPr>
            </w:pPr>
          </w:p>
          <w:p w:rsidR="0094414D" w:rsidRDefault="0095304E" w:rsidP="009179D4">
            <w:pPr>
              <w:pStyle w:val="Corpodeltesto"/>
              <w:spacing w:before="60" w:line="200" w:lineRule="exact"/>
              <w:jc w:val="center"/>
              <w:rPr>
                <w:sz w:val="22"/>
                <w:szCs w:val="22"/>
              </w:rPr>
            </w:pPr>
            <w:r>
              <w:rPr>
                <w:sz w:val="22"/>
                <w:szCs w:val="22"/>
              </w:rPr>
              <w:t>Area</w:t>
            </w:r>
            <w:r w:rsidR="009179D4" w:rsidRPr="0034458F">
              <w:rPr>
                <w:sz w:val="22"/>
                <w:szCs w:val="22"/>
              </w:rPr>
              <w:t xml:space="preserve">: </w:t>
            </w:r>
          </w:p>
          <w:p w:rsidR="0095304E" w:rsidRDefault="0094414D" w:rsidP="009179D4">
            <w:pPr>
              <w:pStyle w:val="Corpodeltesto"/>
              <w:spacing w:before="60" w:line="200" w:lineRule="exact"/>
              <w:jc w:val="center"/>
              <w:rPr>
                <w:sz w:val="22"/>
                <w:szCs w:val="22"/>
              </w:rPr>
            </w:pPr>
            <w:r>
              <w:rPr>
                <w:sz w:val="22"/>
                <w:szCs w:val="22"/>
              </w:rPr>
              <w:t>Risorse Umane</w:t>
            </w:r>
          </w:p>
          <w:p w:rsidR="009179D4" w:rsidRPr="0034458F" w:rsidRDefault="009179D4" w:rsidP="009179D4">
            <w:pPr>
              <w:pStyle w:val="Corpodeltesto"/>
              <w:spacing w:before="60" w:line="200" w:lineRule="exact"/>
              <w:jc w:val="center"/>
              <w:rPr>
                <w:sz w:val="22"/>
                <w:szCs w:val="22"/>
              </w:rPr>
            </w:pPr>
          </w:p>
          <w:p w:rsidR="00BE3EBC" w:rsidRPr="0034458F" w:rsidRDefault="00BE3EBC" w:rsidP="00834E53">
            <w:pPr>
              <w:pStyle w:val="Corpodeltesto"/>
              <w:spacing w:before="60" w:line="200" w:lineRule="exact"/>
              <w:jc w:val="center"/>
              <w:rPr>
                <w:sz w:val="22"/>
                <w:szCs w:val="22"/>
              </w:rPr>
            </w:pPr>
          </w:p>
        </w:tc>
        <w:tc>
          <w:tcPr>
            <w:tcW w:w="1060" w:type="pct"/>
            <w:tcBorders>
              <w:top w:val="single" w:sz="4" w:space="0" w:color="auto"/>
              <w:left w:val="single" w:sz="4" w:space="0" w:color="auto"/>
              <w:bottom w:val="nil"/>
              <w:right w:val="nil"/>
            </w:tcBorders>
            <w:shd w:val="clear" w:color="auto" w:fill="FFFFFF"/>
          </w:tcPr>
          <w:p w:rsidR="00AD667D" w:rsidRPr="0034458F" w:rsidRDefault="00AD667D" w:rsidP="00426FDB">
            <w:pPr>
              <w:pStyle w:val="Corpodeltesto"/>
              <w:ind w:left="120"/>
              <w:jc w:val="left"/>
              <w:rPr>
                <w:sz w:val="22"/>
                <w:szCs w:val="22"/>
              </w:rPr>
            </w:pPr>
          </w:p>
          <w:p w:rsidR="002D6652" w:rsidRPr="0034458F" w:rsidRDefault="002D6652" w:rsidP="00395577">
            <w:pPr>
              <w:pStyle w:val="Corpodeltesto"/>
              <w:ind w:left="120"/>
              <w:jc w:val="center"/>
              <w:rPr>
                <w:rStyle w:val="CorpodeltestoGrassetto3"/>
                <w:rFonts w:ascii="Arial" w:hAnsi="Arial" w:cs="Arial"/>
                <w:b w:val="0"/>
                <w:sz w:val="22"/>
                <w:szCs w:val="22"/>
              </w:rPr>
            </w:pPr>
          </w:p>
          <w:p w:rsidR="00395577" w:rsidRPr="0034458F" w:rsidRDefault="00395577" w:rsidP="00395577">
            <w:pPr>
              <w:pStyle w:val="Corpodeltesto"/>
              <w:ind w:left="120"/>
              <w:jc w:val="center"/>
              <w:rPr>
                <w:sz w:val="22"/>
                <w:szCs w:val="22"/>
              </w:rPr>
            </w:pPr>
            <w:r w:rsidRPr="0034458F">
              <w:rPr>
                <w:rStyle w:val="CorpodeltestoGrassetto3"/>
                <w:rFonts w:ascii="Arial" w:hAnsi="Arial" w:cs="Arial"/>
                <w:b w:val="0"/>
                <w:sz w:val="22"/>
                <w:szCs w:val="22"/>
              </w:rPr>
              <w:t>Reclutamento</w:t>
            </w:r>
          </w:p>
        </w:tc>
        <w:tc>
          <w:tcPr>
            <w:tcW w:w="1123" w:type="pct"/>
            <w:tcBorders>
              <w:top w:val="single" w:sz="4" w:space="0" w:color="auto"/>
              <w:left w:val="single" w:sz="4" w:space="0" w:color="auto"/>
              <w:bottom w:val="nil"/>
              <w:right w:val="nil"/>
            </w:tcBorders>
            <w:shd w:val="clear" w:color="auto" w:fill="FFFFFF"/>
          </w:tcPr>
          <w:p w:rsidR="002D6652" w:rsidRPr="0034458F" w:rsidRDefault="002D6652" w:rsidP="00E413F3">
            <w:pPr>
              <w:pStyle w:val="Corpodeltesto"/>
              <w:ind w:left="120"/>
              <w:jc w:val="center"/>
              <w:rPr>
                <w:sz w:val="22"/>
                <w:szCs w:val="22"/>
              </w:rPr>
            </w:pPr>
          </w:p>
          <w:p w:rsidR="00AD667D" w:rsidRPr="0034458F" w:rsidRDefault="0095304E" w:rsidP="00E413F3">
            <w:pPr>
              <w:pStyle w:val="Corpodeltesto"/>
              <w:ind w:left="120"/>
              <w:jc w:val="center"/>
              <w:rPr>
                <w:sz w:val="22"/>
                <w:szCs w:val="22"/>
              </w:rPr>
            </w:pPr>
            <w:r>
              <w:rPr>
                <w:sz w:val="22"/>
                <w:szCs w:val="22"/>
              </w:rPr>
              <w:t>Espletamento delle procedure di stabilizzazione</w:t>
            </w:r>
          </w:p>
        </w:tc>
        <w:tc>
          <w:tcPr>
            <w:tcW w:w="991" w:type="pct"/>
            <w:tcBorders>
              <w:top w:val="single" w:sz="4" w:space="0" w:color="auto"/>
              <w:left w:val="single" w:sz="4" w:space="0" w:color="auto"/>
              <w:bottom w:val="nil"/>
              <w:right w:val="nil"/>
            </w:tcBorders>
            <w:shd w:val="clear" w:color="auto" w:fill="FFFFFF"/>
          </w:tcPr>
          <w:p w:rsidR="00EB568C" w:rsidRPr="0034458F" w:rsidRDefault="00EB568C" w:rsidP="00EB568C">
            <w:pPr>
              <w:pStyle w:val="Corpodeltesto"/>
              <w:ind w:left="120"/>
              <w:jc w:val="center"/>
              <w:rPr>
                <w:sz w:val="22"/>
                <w:szCs w:val="22"/>
              </w:rPr>
            </w:pPr>
          </w:p>
          <w:p w:rsidR="00AD667D" w:rsidRPr="0034458F" w:rsidRDefault="00AD667D" w:rsidP="00EB568C">
            <w:pPr>
              <w:pStyle w:val="Corpodeltesto"/>
              <w:ind w:left="120"/>
              <w:jc w:val="center"/>
              <w:rPr>
                <w:sz w:val="22"/>
                <w:szCs w:val="22"/>
              </w:rPr>
            </w:pPr>
            <w:r w:rsidRPr="0034458F">
              <w:rPr>
                <w:sz w:val="22"/>
                <w:szCs w:val="22"/>
              </w:rPr>
              <w:t>Alterazione d</w:t>
            </w:r>
            <w:r w:rsidR="00395577" w:rsidRPr="0034458F">
              <w:rPr>
                <w:sz w:val="22"/>
                <w:szCs w:val="22"/>
              </w:rPr>
              <w:t>ei risultati della procedura selettiva</w:t>
            </w:r>
          </w:p>
        </w:tc>
        <w:tc>
          <w:tcPr>
            <w:tcW w:w="942" w:type="pct"/>
            <w:tcBorders>
              <w:top w:val="single" w:sz="4" w:space="0" w:color="auto"/>
              <w:left w:val="single" w:sz="4" w:space="0" w:color="auto"/>
              <w:bottom w:val="nil"/>
              <w:right w:val="single" w:sz="4" w:space="0" w:color="auto"/>
            </w:tcBorders>
            <w:shd w:val="clear" w:color="auto" w:fill="FFFFFF"/>
          </w:tcPr>
          <w:p w:rsidR="00AD667D" w:rsidRPr="0034458F" w:rsidRDefault="00AD667D" w:rsidP="00EB568C">
            <w:pPr>
              <w:pStyle w:val="Corpodeltesto"/>
              <w:spacing w:line="200" w:lineRule="exact"/>
              <w:ind w:left="120"/>
              <w:jc w:val="center"/>
              <w:rPr>
                <w:sz w:val="22"/>
                <w:szCs w:val="22"/>
              </w:rPr>
            </w:pPr>
          </w:p>
          <w:p w:rsidR="002D6652" w:rsidRPr="0034458F" w:rsidRDefault="002D6652" w:rsidP="00EB568C">
            <w:pPr>
              <w:pStyle w:val="Corpodeltesto"/>
              <w:spacing w:line="200" w:lineRule="exact"/>
              <w:ind w:left="120"/>
              <w:jc w:val="center"/>
              <w:rPr>
                <w:sz w:val="22"/>
                <w:szCs w:val="22"/>
              </w:rPr>
            </w:pPr>
          </w:p>
          <w:p w:rsidR="00AD667D" w:rsidRPr="0034458F" w:rsidRDefault="00BA6DA3" w:rsidP="00EB568C">
            <w:pPr>
              <w:pStyle w:val="Corpodeltesto"/>
              <w:spacing w:line="200" w:lineRule="exact"/>
              <w:ind w:left="120"/>
              <w:jc w:val="center"/>
              <w:rPr>
                <w:sz w:val="22"/>
                <w:szCs w:val="22"/>
              </w:rPr>
            </w:pPr>
            <w:r w:rsidRPr="0034458F">
              <w:rPr>
                <w:sz w:val="22"/>
                <w:szCs w:val="22"/>
              </w:rPr>
              <w:t xml:space="preserve">BASSO </w:t>
            </w:r>
          </w:p>
          <w:p w:rsidR="00BA6DA3" w:rsidRPr="0034458F" w:rsidRDefault="00BA6DA3" w:rsidP="00E62B39">
            <w:pPr>
              <w:pStyle w:val="Corpodeltesto"/>
              <w:spacing w:line="200" w:lineRule="exact"/>
              <w:ind w:left="120"/>
              <w:jc w:val="center"/>
              <w:rPr>
                <w:sz w:val="22"/>
                <w:szCs w:val="22"/>
              </w:rPr>
            </w:pPr>
            <w:r w:rsidRPr="0034458F">
              <w:rPr>
                <w:sz w:val="22"/>
                <w:szCs w:val="22"/>
              </w:rPr>
              <w:t>(punteggio</w:t>
            </w:r>
            <w:r w:rsidR="00246F44" w:rsidRPr="0034458F">
              <w:rPr>
                <w:sz w:val="22"/>
                <w:szCs w:val="22"/>
              </w:rPr>
              <w:t>:</w:t>
            </w:r>
            <w:r w:rsidRPr="0034458F">
              <w:rPr>
                <w:sz w:val="22"/>
                <w:szCs w:val="22"/>
              </w:rPr>
              <w:t xml:space="preserve"> </w:t>
            </w:r>
            <w:r w:rsidR="00AA5B34">
              <w:rPr>
                <w:sz w:val="22"/>
                <w:szCs w:val="22"/>
              </w:rPr>
              <w:t>4,</w:t>
            </w:r>
            <w:r w:rsidR="00E62B39">
              <w:rPr>
                <w:sz w:val="22"/>
                <w:szCs w:val="22"/>
              </w:rPr>
              <w:t>41)</w:t>
            </w:r>
          </w:p>
        </w:tc>
      </w:tr>
      <w:tr w:rsidR="00AA5B34" w:rsidRPr="0034458F" w:rsidTr="0094414D">
        <w:trPr>
          <w:trHeight w:hRule="exact" w:val="2094"/>
        </w:trPr>
        <w:tc>
          <w:tcPr>
            <w:tcW w:w="884" w:type="pct"/>
            <w:tcBorders>
              <w:top w:val="single" w:sz="4" w:space="0" w:color="auto"/>
              <w:left w:val="single" w:sz="4" w:space="0" w:color="auto"/>
              <w:bottom w:val="nil"/>
              <w:right w:val="nil"/>
            </w:tcBorders>
            <w:shd w:val="clear" w:color="auto" w:fill="FFFFFF"/>
          </w:tcPr>
          <w:p w:rsidR="0094414D" w:rsidRDefault="0095304E" w:rsidP="00C9451F">
            <w:pPr>
              <w:pStyle w:val="Corpodeltesto"/>
              <w:spacing w:before="60" w:line="200" w:lineRule="exact"/>
              <w:jc w:val="center"/>
              <w:rPr>
                <w:sz w:val="22"/>
                <w:szCs w:val="22"/>
              </w:rPr>
            </w:pPr>
            <w:r>
              <w:rPr>
                <w:sz w:val="22"/>
                <w:szCs w:val="22"/>
              </w:rPr>
              <w:lastRenderedPageBreak/>
              <w:t>Area</w:t>
            </w:r>
            <w:r w:rsidR="009179D4" w:rsidRPr="0034458F">
              <w:rPr>
                <w:sz w:val="22"/>
                <w:szCs w:val="22"/>
              </w:rPr>
              <w:t>:</w:t>
            </w:r>
          </w:p>
          <w:p w:rsidR="00C9451F" w:rsidRPr="0034458F" w:rsidRDefault="009179D4" w:rsidP="00C9451F">
            <w:pPr>
              <w:pStyle w:val="Corpodeltesto"/>
              <w:spacing w:before="60" w:line="200" w:lineRule="exact"/>
              <w:jc w:val="center"/>
              <w:rPr>
                <w:sz w:val="22"/>
                <w:szCs w:val="22"/>
              </w:rPr>
            </w:pPr>
            <w:r w:rsidRPr="0034458F">
              <w:rPr>
                <w:sz w:val="22"/>
                <w:szCs w:val="22"/>
              </w:rPr>
              <w:t xml:space="preserve"> </w:t>
            </w:r>
            <w:r w:rsidR="0094414D">
              <w:rPr>
                <w:sz w:val="22"/>
                <w:szCs w:val="22"/>
              </w:rPr>
              <w:t>Risorse Umane</w:t>
            </w:r>
            <w:r w:rsidR="0094414D" w:rsidRPr="0034458F">
              <w:rPr>
                <w:sz w:val="22"/>
                <w:szCs w:val="22"/>
              </w:rPr>
              <w:t xml:space="preserve"> </w:t>
            </w:r>
          </w:p>
        </w:tc>
        <w:tc>
          <w:tcPr>
            <w:tcW w:w="1060" w:type="pct"/>
            <w:tcBorders>
              <w:top w:val="single" w:sz="4" w:space="0" w:color="auto"/>
              <w:left w:val="single" w:sz="4" w:space="0" w:color="auto"/>
              <w:bottom w:val="nil"/>
              <w:right w:val="nil"/>
            </w:tcBorders>
            <w:shd w:val="clear" w:color="auto" w:fill="FFFFFF"/>
          </w:tcPr>
          <w:p w:rsidR="00C9451F" w:rsidRPr="0034458F" w:rsidRDefault="00C9451F" w:rsidP="00C9451F">
            <w:pPr>
              <w:pStyle w:val="Corpodeltesto"/>
              <w:jc w:val="center"/>
              <w:rPr>
                <w:rStyle w:val="CorpodeltestoGrassetto3"/>
                <w:rFonts w:ascii="Arial" w:hAnsi="Arial" w:cs="Arial"/>
                <w:b w:val="0"/>
                <w:sz w:val="22"/>
                <w:szCs w:val="22"/>
              </w:rPr>
            </w:pPr>
          </w:p>
          <w:p w:rsidR="00C9451F" w:rsidRPr="0034458F" w:rsidRDefault="00C9451F" w:rsidP="00C9451F">
            <w:pPr>
              <w:pStyle w:val="Corpodeltesto"/>
              <w:jc w:val="center"/>
              <w:rPr>
                <w:sz w:val="22"/>
                <w:szCs w:val="22"/>
              </w:rPr>
            </w:pPr>
            <w:r w:rsidRPr="0034458F">
              <w:rPr>
                <w:rStyle w:val="CorpodeltestoGrassetto3"/>
                <w:rFonts w:ascii="Arial" w:hAnsi="Arial" w:cs="Arial"/>
                <w:b w:val="0"/>
                <w:sz w:val="22"/>
                <w:szCs w:val="22"/>
              </w:rPr>
              <w:t>Reclutamento</w:t>
            </w:r>
          </w:p>
        </w:tc>
        <w:tc>
          <w:tcPr>
            <w:tcW w:w="1123" w:type="pct"/>
            <w:tcBorders>
              <w:top w:val="single" w:sz="4" w:space="0" w:color="auto"/>
              <w:left w:val="single" w:sz="4" w:space="0" w:color="auto"/>
              <w:bottom w:val="nil"/>
              <w:right w:val="nil"/>
            </w:tcBorders>
            <w:shd w:val="clear" w:color="auto" w:fill="FFFFFF"/>
          </w:tcPr>
          <w:p w:rsidR="00C9451F" w:rsidRPr="0034458F" w:rsidRDefault="00C9451F" w:rsidP="00C9451F">
            <w:pPr>
              <w:pStyle w:val="Corpodeltesto"/>
              <w:jc w:val="center"/>
              <w:rPr>
                <w:sz w:val="22"/>
                <w:szCs w:val="22"/>
              </w:rPr>
            </w:pPr>
          </w:p>
          <w:p w:rsidR="00C9451F" w:rsidRPr="0034458F" w:rsidRDefault="00C9451F" w:rsidP="00C9451F">
            <w:pPr>
              <w:pStyle w:val="Corpodeltesto"/>
              <w:jc w:val="center"/>
              <w:rPr>
                <w:sz w:val="22"/>
                <w:szCs w:val="22"/>
              </w:rPr>
            </w:pPr>
            <w:r w:rsidRPr="0034458F">
              <w:rPr>
                <w:sz w:val="22"/>
                <w:szCs w:val="22"/>
              </w:rPr>
              <w:t>Espletamento procedure di mobilità tra enti.</w:t>
            </w:r>
          </w:p>
        </w:tc>
        <w:tc>
          <w:tcPr>
            <w:tcW w:w="991" w:type="pct"/>
            <w:tcBorders>
              <w:top w:val="single" w:sz="4" w:space="0" w:color="auto"/>
              <w:left w:val="single" w:sz="4" w:space="0" w:color="auto"/>
              <w:bottom w:val="nil"/>
              <w:right w:val="nil"/>
            </w:tcBorders>
            <w:shd w:val="clear" w:color="auto" w:fill="FFFFFF"/>
          </w:tcPr>
          <w:p w:rsidR="00C9451F" w:rsidRPr="0034458F" w:rsidRDefault="00C9451F" w:rsidP="00C9451F">
            <w:pPr>
              <w:pStyle w:val="Corpodeltesto"/>
              <w:ind w:left="120"/>
              <w:jc w:val="center"/>
              <w:rPr>
                <w:sz w:val="22"/>
                <w:szCs w:val="22"/>
              </w:rPr>
            </w:pPr>
          </w:p>
          <w:p w:rsidR="00C9451F" w:rsidRPr="0034458F" w:rsidRDefault="00C9451F" w:rsidP="00C9451F">
            <w:pPr>
              <w:pStyle w:val="Corpodeltesto"/>
              <w:ind w:left="120"/>
              <w:jc w:val="center"/>
              <w:rPr>
                <w:sz w:val="22"/>
                <w:szCs w:val="22"/>
              </w:rPr>
            </w:pPr>
            <w:r w:rsidRPr="0034458F">
              <w:rPr>
                <w:sz w:val="22"/>
                <w:szCs w:val="22"/>
              </w:rPr>
              <w:t>Alterazione dei risultati delle procedura selettiva conseguenti a mobilità esterne.</w:t>
            </w:r>
          </w:p>
        </w:tc>
        <w:tc>
          <w:tcPr>
            <w:tcW w:w="942" w:type="pct"/>
            <w:tcBorders>
              <w:top w:val="single" w:sz="4" w:space="0" w:color="auto"/>
              <w:left w:val="single" w:sz="4" w:space="0" w:color="auto"/>
              <w:bottom w:val="nil"/>
              <w:right w:val="single" w:sz="4" w:space="0" w:color="auto"/>
            </w:tcBorders>
            <w:shd w:val="clear" w:color="auto" w:fill="FFFFFF"/>
          </w:tcPr>
          <w:p w:rsidR="00C9451F" w:rsidRPr="0034458F" w:rsidRDefault="00C9451F" w:rsidP="00C9451F">
            <w:pPr>
              <w:pStyle w:val="Corpodeltesto"/>
              <w:spacing w:line="200" w:lineRule="exact"/>
              <w:ind w:left="120"/>
              <w:jc w:val="center"/>
              <w:rPr>
                <w:sz w:val="22"/>
                <w:szCs w:val="22"/>
              </w:rPr>
            </w:pPr>
          </w:p>
          <w:p w:rsidR="002D6652" w:rsidRPr="0034458F" w:rsidRDefault="002D6652" w:rsidP="00C9451F">
            <w:pPr>
              <w:pStyle w:val="Corpodeltesto"/>
              <w:spacing w:line="200" w:lineRule="exact"/>
              <w:ind w:left="120"/>
              <w:jc w:val="center"/>
              <w:rPr>
                <w:sz w:val="22"/>
                <w:szCs w:val="22"/>
              </w:rPr>
            </w:pPr>
          </w:p>
          <w:p w:rsidR="00C9451F" w:rsidRPr="0034458F" w:rsidRDefault="00AA5B34" w:rsidP="00C9451F">
            <w:pPr>
              <w:pStyle w:val="Corpodeltesto"/>
              <w:spacing w:line="200" w:lineRule="exact"/>
              <w:ind w:left="120"/>
              <w:jc w:val="center"/>
              <w:rPr>
                <w:sz w:val="22"/>
                <w:szCs w:val="22"/>
              </w:rPr>
            </w:pPr>
            <w:r>
              <w:rPr>
                <w:sz w:val="22"/>
                <w:szCs w:val="22"/>
              </w:rPr>
              <w:t>BASSO</w:t>
            </w:r>
          </w:p>
          <w:p w:rsidR="00BA6DA3" w:rsidRPr="0034458F" w:rsidRDefault="00246F44" w:rsidP="00E62B39">
            <w:pPr>
              <w:pStyle w:val="Corpodeltesto"/>
              <w:spacing w:line="200" w:lineRule="exact"/>
              <w:ind w:left="120"/>
              <w:jc w:val="center"/>
              <w:rPr>
                <w:sz w:val="22"/>
                <w:szCs w:val="22"/>
              </w:rPr>
            </w:pPr>
            <w:r w:rsidRPr="0034458F">
              <w:rPr>
                <w:sz w:val="22"/>
                <w:szCs w:val="22"/>
              </w:rPr>
              <w:t xml:space="preserve">(Punteggio: </w:t>
            </w:r>
            <w:r w:rsidR="00E62B39">
              <w:rPr>
                <w:sz w:val="22"/>
                <w:szCs w:val="22"/>
              </w:rPr>
              <w:t>4,41</w:t>
            </w:r>
            <w:r w:rsidRPr="0034458F">
              <w:rPr>
                <w:sz w:val="22"/>
                <w:szCs w:val="22"/>
              </w:rPr>
              <w:t>)</w:t>
            </w:r>
          </w:p>
        </w:tc>
      </w:tr>
      <w:tr w:rsidR="00E62B39" w:rsidRPr="0034458F" w:rsidTr="0094414D">
        <w:trPr>
          <w:trHeight w:hRule="exact" w:val="1609"/>
        </w:trPr>
        <w:tc>
          <w:tcPr>
            <w:tcW w:w="884" w:type="pct"/>
            <w:tcBorders>
              <w:top w:val="single" w:sz="4" w:space="0" w:color="auto"/>
              <w:left w:val="single" w:sz="4" w:space="0" w:color="auto"/>
              <w:bottom w:val="single" w:sz="4" w:space="0" w:color="auto"/>
              <w:right w:val="nil"/>
            </w:tcBorders>
            <w:shd w:val="clear" w:color="auto" w:fill="FFFFFF"/>
          </w:tcPr>
          <w:p w:rsidR="00E62B39" w:rsidRPr="0034458F" w:rsidRDefault="00E62B39" w:rsidP="00AD4413">
            <w:pPr>
              <w:pStyle w:val="Corpodeltesto"/>
              <w:jc w:val="center"/>
              <w:rPr>
                <w:bCs/>
                <w:sz w:val="22"/>
                <w:szCs w:val="22"/>
              </w:rPr>
            </w:pPr>
          </w:p>
          <w:p w:rsidR="00E62B39" w:rsidRDefault="00E62B39" w:rsidP="00BE3EBC">
            <w:pPr>
              <w:pStyle w:val="Corpodeltesto"/>
              <w:jc w:val="center"/>
              <w:rPr>
                <w:sz w:val="22"/>
                <w:szCs w:val="22"/>
              </w:rPr>
            </w:pPr>
            <w:r>
              <w:rPr>
                <w:sz w:val="22"/>
                <w:szCs w:val="22"/>
              </w:rPr>
              <w:t>Area</w:t>
            </w:r>
            <w:r w:rsidRPr="0034458F">
              <w:rPr>
                <w:sz w:val="22"/>
                <w:szCs w:val="22"/>
              </w:rPr>
              <w:t xml:space="preserve">: </w:t>
            </w:r>
          </w:p>
          <w:p w:rsidR="00E62B39" w:rsidRPr="0034458F" w:rsidRDefault="00E62B39" w:rsidP="00BE3EBC">
            <w:pPr>
              <w:pStyle w:val="Corpodeltesto"/>
              <w:jc w:val="center"/>
              <w:rPr>
                <w:bCs/>
                <w:sz w:val="22"/>
                <w:szCs w:val="22"/>
              </w:rPr>
            </w:pPr>
            <w:r>
              <w:rPr>
                <w:sz w:val="22"/>
                <w:szCs w:val="22"/>
              </w:rPr>
              <w:t>Risorse Umane</w:t>
            </w:r>
            <w:r w:rsidRPr="0034458F">
              <w:rPr>
                <w:bCs/>
                <w:sz w:val="22"/>
                <w:szCs w:val="22"/>
              </w:rPr>
              <w:t xml:space="preserve"> </w:t>
            </w:r>
          </w:p>
        </w:tc>
        <w:tc>
          <w:tcPr>
            <w:tcW w:w="1060" w:type="pct"/>
            <w:tcBorders>
              <w:top w:val="single" w:sz="4" w:space="0" w:color="auto"/>
              <w:left w:val="single" w:sz="4" w:space="0" w:color="auto"/>
              <w:bottom w:val="single" w:sz="4" w:space="0" w:color="auto"/>
              <w:right w:val="nil"/>
            </w:tcBorders>
            <w:shd w:val="clear" w:color="auto" w:fill="FFFFFF"/>
          </w:tcPr>
          <w:p w:rsidR="00E62B39" w:rsidRPr="0034458F" w:rsidRDefault="00E62B39" w:rsidP="00AD4413">
            <w:pPr>
              <w:pStyle w:val="Corpodeltesto"/>
              <w:spacing w:line="259" w:lineRule="exact"/>
              <w:ind w:left="120"/>
              <w:jc w:val="center"/>
              <w:rPr>
                <w:sz w:val="22"/>
                <w:szCs w:val="22"/>
              </w:rPr>
            </w:pPr>
          </w:p>
          <w:p w:rsidR="00E62B39" w:rsidRPr="0034458F" w:rsidRDefault="00E62B39" w:rsidP="00AD4413">
            <w:pPr>
              <w:pStyle w:val="Corpodeltesto"/>
              <w:spacing w:line="259" w:lineRule="exact"/>
              <w:ind w:left="120"/>
              <w:jc w:val="center"/>
              <w:rPr>
                <w:sz w:val="22"/>
                <w:szCs w:val="22"/>
              </w:rPr>
            </w:pPr>
          </w:p>
          <w:p w:rsidR="00E62B39" w:rsidRPr="0034458F" w:rsidRDefault="00E62B39" w:rsidP="00AD4413">
            <w:pPr>
              <w:pStyle w:val="Corpodeltesto"/>
              <w:spacing w:line="259" w:lineRule="exact"/>
              <w:ind w:left="120"/>
              <w:jc w:val="center"/>
              <w:rPr>
                <w:sz w:val="22"/>
                <w:szCs w:val="22"/>
              </w:rPr>
            </w:pPr>
            <w:r w:rsidRPr="0034458F">
              <w:rPr>
                <w:sz w:val="22"/>
                <w:szCs w:val="22"/>
              </w:rPr>
              <w:t>Progressioni di carriera</w:t>
            </w:r>
          </w:p>
        </w:tc>
        <w:tc>
          <w:tcPr>
            <w:tcW w:w="1123" w:type="pct"/>
            <w:tcBorders>
              <w:top w:val="single" w:sz="4" w:space="0" w:color="auto"/>
              <w:left w:val="single" w:sz="4" w:space="0" w:color="auto"/>
              <w:bottom w:val="single" w:sz="4" w:space="0" w:color="auto"/>
              <w:right w:val="nil"/>
            </w:tcBorders>
            <w:shd w:val="clear" w:color="auto" w:fill="FFFFFF"/>
          </w:tcPr>
          <w:p w:rsidR="00E62B39" w:rsidRPr="0034458F" w:rsidRDefault="00E62B39" w:rsidP="00AD4413">
            <w:pPr>
              <w:pStyle w:val="Corpodeltesto"/>
              <w:ind w:left="120"/>
              <w:jc w:val="center"/>
              <w:rPr>
                <w:sz w:val="22"/>
                <w:szCs w:val="22"/>
              </w:rPr>
            </w:pPr>
          </w:p>
          <w:p w:rsidR="00E62B39" w:rsidRPr="0034458F" w:rsidRDefault="00E62B39" w:rsidP="00AD4413">
            <w:pPr>
              <w:pStyle w:val="Corpodeltesto"/>
              <w:ind w:left="120"/>
              <w:jc w:val="center"/>
              <w:rPr>
                <w:sz w:val="22"/>
                <w:szCs w:val="22"/>
              </w:rPr>
            </w:pPr>
          </w:p>
          <w:p w:rsidR="00E62B39" w:rsidRPr="0034458F" w:rsidRDefault="00E62B39" w:rsidP="00AD4413">
            <w:pPr>
              <w:pStyle w:val="Corpodeltesto"/>
              <w:ind w:left="120"/>
              <w:jc w:val="center"/>
              <w:rPr>
                <w:sz w:val="22"/>
                <w:szCs w:val="22"/>
              </w:rPr>
            </w:pPr>
            <w:r w:rsidRPr="0034458F">
              <w:rPr>
                <w:sz w:val="22"/>
                <w:szCs w:val="22"/>
              </w:rPr>
              <w:t>Progressioni orizzontali</w:t>
            </w:r>
          </w:p>
        </w:tc>
        <w:tc>
          <w:tcPr>
            <w:tcW w:w="991" w:type="pct"/>
            <w:tcBorders>
              <w:top w:val="single" w:sz="4" w:space="0" w:color="auto"/>
              <w:left w:val="single" w:sz="4" w:space="0" w:color="auto"/>
              <w:bottom w:val="single" w:sz="4" w:space="0" w:color="auto"/>
              <w:right w:val="nil"/>
            </w:tcBorders>
            <w:shd w:val="clear" w:color="auto" w:fill="FFFFFF"/>
          </w:tcPr>
          <w:p w:rsidR="00E62B39" w:rsidRPr="0034458F" w:rsidRDefault="00E62B39" w:rsidP="00EB568C">
            <w:pPr>
              <w:pStyle w:val="Corpodeltesto"/>
              <w:spacing w:line="259" w:lineRule="exact"/>
              <w:ind w:left="120"/>
              <w:jc w:val="center"/>
              <w:rPr>
                <w:sz w:val="22"/>
                <w:szCs w:val="22"/>
              </w:rPr>
            </w:pPr>
          </w:p>
          <w:p w:rsidR="00E62B39" w:rsidRPr="0034458F" w:rsidRDefault="00E62B39" w:rsidP="00EB568C">
            <w:pPr>
              <w:pStyle w:val="Corpodeltesto"/>
              <w:spacing w:line="259" w:lineRule="exact"/>
              <w:ind w:left="120"/>
              <w:jc w:val="center"/>
              <w:rPr>
                <w:sz w:val="22"/>
                <w:szCs w:val="22"/>
              </w:rPr>
            </w:pPr>
            <w:r w:rsidRPr="0034458F">
              <w:rPr>
                <w:sz w:val="22"/>
                <w:szCs w:val="22"/>
              </w:rPr>
              <w:t>Alterazione dei risultati delle procedure selettive, disparità di trattamento</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E62B39" w:rsidRPr="0034458F" w:rsidRDefault="00E62B39" w:rsidP="00CF7115">
            <w:pPr>
              <w:pStyle w:val="Corpodeltesto"/>
              <w:spacing w:line="200" w:lineRule="exact"/>
              <w:ind w:left="120"/>
              <w:jc w:val="center"/>
              <w:rPr>
                <w:sz w:val="22"/>
                <w:szCs w:val="22"/>
              </w:rPr>
            </w:pPr>
          </w:p>
          <w:p w:rsidR="00E62B39" w:rsidRPr="0034458F" w:rsidRDefault="00E62B39" w:rsidP="00CF7115">
            <w:pPr>
              <w:pStyle w:val="Corpodeltesto"/>
              <w:spacing w:line="200" w:lineRule="exact"/>
              <w:ind w:left="120"/>
              <w:jc w:val="center"/>
              <w:rPr>
                <w:sz w:val="22"/>
                <w:szCs w:val="22"/>
              </w:rPr>
            </w:pPr>
          </w:p>
          <w:p w:rsidR="00E62B39" w:rsidRPr="0034458F" w:rsidRDefault="00E62B39" w:rsidP="00CF7115">
            <w:pPr>
              <w:pStyle w:val="Corpodeltesto"/>
              <w:spacing w:line="200" w:lineRule="exact"/>
              <w:ind w:left="120"/>
              <w:jc w:val="center"/>
              <w:rPr>
                <w:sz w:val="22"/>
                <w:szCs w:val="22"/>
              </w:rPr>
            </w:pPr>
            <w:r>
              <w:rPr>
                <w:sz w:val="22"/>
                <w:szCs w:val="22"/>
              </w:rPr>
              <w:t>BASSO</w:t>
            </w:r>
          </w:p>
          <w:p w:rsidR="00E62B39" w:rsidRPr="0034458F" w:rsidRDefault="00E62B39" w:rsidP="00CF7115">
            <w:pPr>
              <w:pStyle w:val="Corpodeltesto"/>
              <w:spacing w:line="200" w:lineRule="exact"/>
              <w:ind w:left="120"/>
              <w:jc w:val="center"/>
              <w:rPr>
                <w:sz w:val="22"/>
                <w:szCs w:val="22"/>
              </w:rPr>
            </w:pPr>
            <w:r w:rsidRPr="0034458F">
              <w:rPr>
                <w:sz w:val="22"/>
                <w:szCs w:val="22"/>
              </w:rPr>
              <w:t xml:space="preserve">(Punteggio: </w:t>
            </w:r>
            <w:r>
              <w:rPr>
                <w:sz w:val="22"/>
                <w:szCs w:val="22"/>
              </w:rPr>
              <w:t>4,41</w:t>
            </w:r>
            <w:r w:rsidRPr="0034458F">
              <w:rPr>
                <w:sz w:val="22"/>
                <w:szCs w:val="22"/>
              </w:rPr>
              <w:t>)</w:t>
            </w:r>
          </w:p>
        </w:tc>
      </w:tr>
      <w:tr w:rsidR="00E62B39" w:rsidRPr="0034458F" w:rsidTr="0094414D">
        <w:trPr>
          <w:trHeight w:hRule="exact" w:val="2673"/>
        </w:trPr>
        <w:tc>
          <w:tcPr>
            <w:tcW w:w="884" w:type="pct"/>
            <w:tcBorders>
              <w:top w:val="single" w:sz="4" w:space="0" w:color="auto"/>
              <w:left w:val="single" w:sz="4" w:space="0" w:color="auto"/>
              <w:bottom w:val="single" w:sz="4" w:space="0" w:color="auto"/>
              <w:right w:val="nil"/>
            </w:tcBorders>
            <w:shd w:val="clear" w:color="auto" w:fill="FFFFFF"/>
          </w:tcPr>
          <w:p w:rsidR="00E62B39" w:rsidRPr="0034458F" w:rsidRDefault="00E62B39" w:rsidP="00AD4413">
            <w:pPr>
              <w:pStyle w:val="Corpodeltesto"/>
              <w:jc w:val="center"/>
              <w:rPr>
                <w:bCs/>
                <w:sz w:val="22"/>
                <w:szCs w:val="22"/>
              </w:rPr>
            </w:pPr>
          </w:p>
          <w:p w:rsidR="00E62B39" w:rsidRPr="0034458F" w:rsidRDefault="00E62B39" w:rsidP="00BE3EBC">
            <w:pPr>
              <w:pStyle w:val="Corpodeltesto"/>
              <w:jc w:val="center"/>
              <w:rPr>
                <w:bCs/>
                <w:sz w:val="22"/>
                <w:szCs w:val="22"/>
              </w:rPr>
            </w:pPr>
            <w:r w:rsidRPr="0034458F">
              <w:rPr>
                <w:sz w:val="22"/>
                <w:szCs w:val="22"/>
              </w:rPr>
              <w:t>Tutt</w:t>
            </w:r>
            <w:r>
              <w:rPr>
                <w:sz w:val="22"/>
                <w:szCs w:val="22"/>
              </w:rPr>
              <w:t>e</w:t>
            </w:r>
            <w:r w:rsidRPr="0034458F">
              <w:rPr>
                <w:sz w:val="22"/>
                <w:szCs w:val="22"/>
              </w:rPr>
              <w:t xml:space="preserve"> </w:t>
            </w:r>
            <w:r>
              <w:rPr>
                <w:sz w:val="22"/>
                <w:szCs w:val="22"/>
              </w:rPr>
              <w:t>le Aree</w:t>
            </w:r>
          </w:p>
        </w:tc>
        <w:tc>
          <w:tcPr>
            <w:tcW w:w="1060" w:type="pct"/>
            <w:tcBorders>
              <w:top w:val="single" w:sz="4" w:space="0" w:color="auto"/>
              <w:left w:val="single" w:sz="4" w:space="0" w:color="auto"/>
              <w:bottom w:val="single" w:sz="4" w:space="0" w:color="auto"/>
              <w:right w:val="nil"/>
            </w:tcBorders>
            <w:shd w:val="clear" w:color="auto" w:fill="FFFFFF"/>
          </w:tcPr>
          <w:p w:rsidR="00E62B39" w:rsidRPr="0034458F" w:rsidRDefault="00E62B39" w:rsidP="00AD4413">
            <w:pPr>
              <w:pStyle w:val="Corpodeltesto"/>
              <w:spacing w:line="259" w:lineRule="exact"/>
              <w:ind w:left="120"/>
              <w:jc w:val="center"/>
              <w:rPr>
                <w:sz w:val="22"/>
                <w:szCs w:val="22"/>
              </w:rPr>
            </w:pPr>
          </w:p>
          <w:p w:rsidR="00E62B39" w:rsidRPr="0034458F" w:rsidRDefault="00E62B39" w:rsidP="00AD4413">
            <w:pPr>
              <w:pStyle w:val="Corpodeltesto"/>
              <w:spacing w:line="259" w:lineRule="exact"/>
              <w:ind w:left="120"/>
              <w:jc w:val="center"/>
              <w:rPr>
                <w:sz w:val="22"/>
                <w:szCs w:val="22"/>
              </w:rPr>
            </w:pPr>
            <w:r w:rsidRPr="0034458F">
              <w:rPr>
                <w:sz w:val="22"/>
                <w:szCs w:val="22"/>
              </w:rPr>
              <w:t>Conferimento di incarichi di collaborazione</w:t>
            </w:r>
          </w:p>
        </w:tc>
        <w:tc>
          <w:tcPr>
            <w:tcW w:w="1123" w:type="pct"/>
            <w:tcBorders>
              <w:top w:val="single" w:sz="4" w:space="0" w:color="auto"/>
              <w:left w:val="single" w:sz="4" w:space="0" w:color="auto"/>
              <w:bottom w:val="single" w:sz="4" w:space="0" w:color="auto"/>
              <w:right w:val="nil"/>
            </w:tcBorders>
            <w:shd w:val="clear" w:color="auto" w:fill="FFFFFF"/>
          </w:tcPr>
          <w:p w:rsidR="00E62B39" w:rsidRPr="0034458F" w:rsidRDefault="00E62B39" w:rsidP="00AD4413">
            <w:pPr>
              <w:pStyle w:val="Corpodeltesto"/>
              <w:ind w:left="120"/>
              <w:jc w:val="center"/>
              <w:rPr>
                <w:sz w:val="22"/>
                <w:szCs w:val="22"/>
              </w:rPr>
            </w:pPr>
            <w:r w:rsidRPr="0034458F">
              <w:rPr>
                <w:sz w:val="22"/>
                <w:szCs w:val="22"/>
              </w:rPr>
              <w:t xml:space="preserve">Conferimento di incarichi individuali, con contratti di lavoro autonomo, di natura occasionale o coordinata e continuativa, per prestazioni d’opera intellettuale ex art. 7 </w:t>
            </w:r>
            <w:r>
              <w:rPr>
                <w:sz w:val="22"/>
                <w:szCs w:val="22"/>
              </w:rPr>
              <w:t>D</w:t>
            </w:r>
            <w:r w:rsidRPr="0034458F">
              <w:rPr>
                <w:sz w:val="22"/>
                <w:szCs w:val="22"/>
              </w:rPr>
              <w:t>.lg</w:t>
            </w:r>
            <w:r>
              <w:rPr>
                <w:sz w:val="22"/>
                <w:szCs w:val="22"/>
              </w:rPr>
              <w:t>s.</w:t>
            </w:r>
            <w:r w:rsidRPr="0034458F">
              <w:rPr>
                <w:sz w:val="22"/>
                <w:szCs w:val="22"/>
              </w:rPr>
              <w:t>165/2001</w:t>
            </w:r>
          </w:p>
        </w:tc>
        <w:tc>
          <w:tcPr>
            <w:tcW w:w="991" w:type="pct"/>
            <w:tcBorders>
              <w:top w:val="single" w:sz="4" w:space="0" w:color="auto"/>
              <w:left w:val="single" w:sz="4" w:space="0" w:color="auto"/>
              <w:bottom w:val="single" w:sz="4" w:space="0" w:color="auto"/>
              <w:right w:val="nil"/>
            </w:tcBorders>
            <w:shd w:val="clear" w:color="auto" w:fill="FFFFFF"/>
          </w:tcPr>
          <w:p w:rsidR="00E62B39" w:rsidRPr="0034458F" w:rsidRDefault="00E62B39" w:rsidP="00AD4413">
            <w:pPr>
              <w:pStyle w:val="Corpodeltesto"/>
              <w:spacing w:line="259" w:lineRule="exact"/>
              <w:ind w:left="120"/>
              <w:jc w:val="center"/>
              <w:rPr>
                <w:sz w:val="22"/>
                <w:szCs w:val="22"/>
              </w:rPr>
            </w:pPr>
          </w:p>
          <w:p w:rsidR="00E62B39" w:rsidRPr="0034458F" w:rsidRDefault="00E62B39" w:rsidP="00AD4413">
            <w:pPr>
              <w:pStyle w:val="Corpodeltesto"/>
              <w:spacing w:line="259" w:lineRule="exact"/>
              <w:ind w:left="120"/>
              <w:jc w:val="center"/>
              <w:rPr>
                <w:sz w:val="22"/>
                <w:szCs w:val="22"/>
              </w:rPr>
            </w:pPr>
            <w:r w:rsidRPr="0034458F">
              <w:rPr>
                <w:sz w:val="22"/>
                <w:szCs w:val="22"/>
              </w:rPr>
              <w:t>Mancato rispetto del</w:t>
            </w:r>
            <w:r>
              <w:rPr>
                <w:sz w:val="22"/>
                <w:szCs w:val="22"/>
              </w:rPr>
              <w:t>la procedura contenuta nello specifico</w:t>
            </w:r>
            <w:r w:rsidRPr="0034458F">
              <w:rPr>
                <w:sz w:val="22"/>
                <w:szCs w:val="22"/>
              </w:rPr>
              <w:t xml:space="preserve"> Regolamento. Alterazione dei risultati della selezione. </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E62B39" w:rsidRPr="0034458F" w:rsidRDefault="00E62B39" w:rsidP="00CF7115">
            <w:pPr>
              <w:pStyle w:val="Corpodeltesto"/>
              <w:spacing w:line="200" w:lineRule="exact"/>
              <w:ind w:left="120"/>
              <w:jc w:val="center"/>
              <w:rPr>
                <w:sz w:val="22"/>
                <w:szCs w:val="22"/>
              </w:rPr>
            </w:pPr>
          </w:p>
          <w:p w:rsidR="00E62B39" w:rsidRPr="0034458F" w:rsidRDefault="00E62B39" w:rsidP="00CF7115">
            <w:pPr>
              <w:pStyle w:val="Corpodeltesto"/>
              <w:spacing w:line="200" w:lineRule="exact"/>
              <w:ind w:left="120"/>
              <w:jc w:val="center"/>
              <w:rPr>
                <w:sz w:val="22"/>
                <w:szCs w:val="22"/>
              </w:rPr>
            </w:pPr>
          </w:p>
          <w:p w:rsidR="00E62B39" w:rsidRPr="0034458F" w:rsidRDefault="00E62B39" w:rsidP="00CF7115">
            <w:pPr>
              <w:pStyle w:val="Corpodeltesto"/>
              <w:spacing w:line="200" w:lineRule="exact"/>
              <w:ind w:left="120"/>
              <w:jc w:val="center"/>
              <w:rPr>
                <w:sz w:val="22"/>
                <w:szCs w:val="22"/>
              </w:rPr>
            </w:pPr>
            <w:r>
              <w:rPr>
                <w:sz w:val="22"/>
                <w:szCs w:val="22"/>
              </w:rPr>
              <w:t>BASSO</w:t>
            </w:r>
          </w:p>
          <w:p w:rsidR="00E62B39" w:rsidRPr="0034458F" w:rsidRDefault="00E62B39" w:rsidP="00CF7115">
            <w:pPr>
              <w:pStyle w:val="Corpodeltesto"/>
              <w:spacing w:line="200" w:lineRule="exact"/>
              <w:ind w:left="120"/>
              <w:jc w:val="center"/>
              <w:rPr>
                <w:sz w:val="22"/>
                <w:szCs w:val="22"/>
              </w:rPr>
            </w:pPr>
            <w:r w:rsidRPr="0034458F">
              <w:rPr>
                <w:sz w:val="22"/>
                <w:szCs w:val="22"/>
              </w:rPr>
              <w:t xml:space="preserve">(Punteggio: </w:t>
            </w:r>
            <w:r>
              <w:rPr>
                <w:sz w:val="22"/>
                <w:szCs w:val="22"/>
              </w:rPr>
              <w:t>4,41</w:t>
            </w:r>
            <w:r w:rsidRPr="0034458F">
              <w:rPr>
                <w:sz w:val="22"/>
                <w:szCs w:val="22"/>
              </w:rPr>
              <w:t>)</w:t>
            </w:r>
          </w:p>
        </w:tc>
      </w:tr>
    </w:tbl>
    <w:p w:rsidR="0006097B" w:rsidRDefault="0006097B" w:rsidP="0006097B">
      <w:pPr>
        <w:pStyle w:val="Corpodeltesto"/>
        <w:spacing w:after="180" w:line="259" w:lineRule="exact"/>
        <w:ind w:right="220"/>
        <w:rPr>
          <w:rStyle w:val="CorpodeltestoCarattere1"/>
          <w:color w:val="auto"/>
          <w:sz w:val="22"/>
          <w:szCs w:val="22"/>
        </w:rPr>
      </w:pPr>
    </w:p>
    <w:p w:rsidR="00730F63" w:rsidRPr="0034458F" w:rsidRDefault="00730F63" w:rsidP="0006097B">
      <w:pPr>
        <w:pStyle w:val="Corpodeltesto"/>
        <w:spacing w:after="180" w:line="259" w:lineRule="exact"/>
        <w:ind w:right="220"/>
        <w:rPr>
          <w:rStyle w:val="CorpodeltestoCarattere1"/>
          <w:color w:val="auto"/>
          <w:sz w:val="22"/>
          <w:szCs w:val="22"/>
        </w:rPr>
      </w:pP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b/>
          <w:bCs/>
          <w:color w:val="FF0000"/>
          <w:sz w:val="22"/>
          <w:szCs w:val="22"/>
          <w:lang w:eastAsia="it-IT"/>
        </w:rPr>
      </w:pPr>
      <w:r w:rsidRPr="0034458F">
        <w:rPr>
          <w:rFonts w:ascii="Arial" w:hAnsi="Arial" w:cs="Arial"/>
          <w:b/>
          <w:bCs/>
          <w:color w:val="FF0000"/>
          <w:sz w:val="22"/>
          <w:szCs w:val="22"/>
          <w:lang w:eastAsia="it-IT"/>
        </w:rPr>
        <w:t>b) Area: affidamento di lavori, servizi e forniture</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Sottoaree:</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1. De</w:t>
      </w:r>
      <w:smartTag w:uri="urn:schemas-microsoft-com:office:smarttags" w:element="PersonName">
        <w:r w:rsidRPr="0034458F">
          <w:rPr>
            <w:rFonts w:ascii="Arial" w:hAnsi="Arial" w:cs="Arial"/>
            <w:sz w:val="22"/>
            <w:szCs w:val="22"/>
            <w:lang w:eastAsia="it-IT"/>
          </w:rPr>
          <w:t>fin</w:t>
        </w:r>
      </w:smartTag>
      <w:r w:rsidRPr="0034458F">
        <w:rPr>
          <w:rFonts w:ascii="Arial" w:hAnsi="Arial" w:cs="Arial"/>
          <w:sz w:val="22"/>
          <w:szCs w:val="22"/>
          <w:lang w:eastAsia="it-IT"/>
        </w:rPr>
        <w:t>izione dell’oggetto dell’affidamento</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2. Individuazione dello strumento/istituto per l’affidamento</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3. Requisiti di qualificazione</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4. Requisiti di aggiudicazione</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5. Valutazione delle offerte</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6. Verifica dell’eventuale anomalia delle offerte</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7. Procedure negoziate</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8. Affidamenti diretti</w:t>
      </w:r>
      <w:r w:rsidR="00730F63">
        <w:rPr>
          <w:rFonts w:ascii="Arial" w:hAnsi="Arial" w:cs="Arial"/>
          <w:sz w:val="22"/>
          <w:szCs w:val="22"/>
          <w:lang w:eastAsia="it-IT"/>
        </w:rPr>
        <w:t xml:space="preserve"> forniture beni e servizi</w:t>
      </w:r>
    </w:p>
    <w:p w:rsidR="00730F63"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 xml:space="preserve">9. </w:t>
      </w:r>
      <w:r w:rsidR="00730F63">
        <w:rPr>
          <w:rFonts w:ascii="Arial" w:hAnsi="Arial" w:cs="Arial"/>
          <w:sz w:val="22"/>
          <w:szCs w:val="22"/>
          <w:lang w:eastAsia="it-IT"/>
        </w:rPr>
        <w:t>Varianti in corso di esecuzione del contratto</w:t>
      </w:r>
    </w:p>
    <w:p w:rsidR="00756186" w:rsidRPr="0034458F" w:rsidRDefault="00730F63"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Pr>
          <w:rFonts w:ascii="Arial" w:hAnsi="Arial" w:cs="Arial"/>
          <w:sz w:val="22"/>
          <w:szCs w:val="22"/>
          <w:lang w:eastAsia="it-IT"/>
        </w:rPr>
        <w:t xml:space="preserve">10. </w:t>
      </w:r>
      <w:r w:rsidR="00756186" w:rsidRPr="0034458F">
        <w:rPr>
          <w:rFonts w:ascii="Arial" w:hAnsi="Arial" w:cs="Arial"/>
          <w:sz w:val="22"/>
          <w:szCs w:val="22"/>
          <w:lang w:eastAsia="it-IT"/>
        </w:rPr>
        <w:t>Subappalto</w:t>
      </w:r>
    </w:p>
    <w:p w:rsidR="00756186" w:rsidRPr="0034458F" w:rsidRDefault="00756186" w:rsidP="007561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1</w:t>
      </w:r>
      <w:r w:rsidR="00730F63">
        <w:rPr>
          <w:rFonts w:ascii="Arial" w:hAnsi="Arial" w:cs="Arial"/>
          <w:sz w:val="22"/>
          <w:szCs w:val="22"/>
          <w:lang w:eastAsia="it-IT"/>
        </w:rPr>
        <w:t>1</w:t>
      </w:r>
      <w:r w:rsidRPr="0034458F">
        <w:rPr>
          <w:rFonts w:ascii="Arial" w:hAnsi="Arial" w:cs="Arial"/>
          <w:sz w:val="22"/>
          <w:szCs w:val="22"/>
          <w:lang w:eastAsia="it-IT"/>
        </w:rPr>
        <w:t>.Utilizzo di rimedi di risoluzione delle controversie alternativi a quelli giurisdizionali durante la fase di esecuzione del contratto</w:t>
      </w:r>
    </w:p>
    <w:p w:rsidR="00756186" w:rsidRPr="0034458F" w:rsidRDefault="00756186" w:rsidP="00756186">
      <w:pPr>
        <w:autoSpaceDE w:val="0"/>
        <w:autoSpaceDN w:val="0"/>
        <w:adjustRightInd w:val="0"/>
        <w:rPr>
          <w:color w:val="auto"/>
          <w:sz w:val="22"/>
          <w:szCs w:val="22"/>
        </w:rPr>
      </w:pPr>
    </w:p>
    <w:p w:rsidR="00756186" w:rsidRPr="0034458F" w:rsidRDefault="00756186" w:rsidP="00756186">
      <w:pPr>
        <w:autoSpaceDE w:val="0"/>
        <w:autoSpaceDN w:val="0"/>
        <w:adjustRightInd w:val="0"/>
        <w:rPr>
          <w:color w:val="auto"/>
          <w:sz w:val="22"/>
          <w:szCs w:val="22"/>
        </w:rPr>
      </w:pPr>
    </w:p>
    <w:tbl>
      <w:tblPr>
        <w:tblW w:w="5000" w:type="pct"/>
        <w:tblCellMar>
          <w:left w:w="0" w:type="dxa"/>
          <w:right w:w="0" w:type="dxa"/>
        </w:tblCellMar>
        <w:tblLook w:val="0000"/>
      </w:tblPr>
      <w:tblGrid>
        <w:gridCol w:w="1380"/>
        <w:gridCol w:w="2364"/>
        <w:gridCol w:w="3643"/>
        <w:gridCol w:w="2261"/>
      </w:tblGrid>
      <w:tr w:rsidR="00AB2FAF" w:rsidRPr="0034458F" w:rsidTr="0058703A">
        <w:trPr>
          <w:trHeight w:hRule="exact" w:val="759"/>
        </w:trPr>
        <w:tc>
          <w:tcPr>
            <w:tcW w:w="715" w:type="pct"/>
            <w:tcBorders>
              <w:top w:val="single" w:sz="4" w:space="0" w:color="auto"/>
              <w:left w:val="single" w:sz="4" w:space="0" w:color="auto"/>
              <w:bottom w:val="nil"/>
              <w:right w:val="nil"/>
            </w:tcBorders>
            <w:shd w:val="clear" w:color="auto" w:fill="FFFFFF"/>
          </w:tcPr>
          <w:p w:rsidR="00AB2FAF" w:rsidRPr="0034458F" w:rsidRDefault="00AB2FAF" w:rsidP="00AD4413">
            <w:pPr>
              <w:pStyle w:val="Corpodeltesto"/>
              <w:spacing w:line="259" w:lineRule="exact"/>
              <w:jc w:val="center"/>
              <w:rPr>
                <w:rStyle w:val="CorpodeltestoGrassetto3"/>
                <w:rFonts w:ascii="Arial" w:hAnsi="Arial" w:cs="Arial"/>
                <w:sz w:val="22"/>
                <w:szCs w:val="22"/>
              </w:rPr>
            </w:pPr>
            <w:r w:rsidRPr="0034458F">
              <w:rPr>
                <w:rStyle w:val="CorpodeltestoGrassetto3"/>
                <w:rFonts w:ascii="Arial" w:hAnsi="Arial" w:cs="Arial"/>
                <w:sz w:val="22"/>
                <w:szCs w:val="22"/>
              </w:rPr>
              <w:t>Settori e uffici interessati:</w:t>
            </w:r>
          </w:p>
          <w:p w:rsidR="00AB2FAF" w:rsidRPr="0034458F" w:rsidRDefault="00AB2FAF" w:rsidP="00AD4413">
            <w:pPr>
              <w:pStyle w:val="Corpodeltesto"/>
              <w:spacing w:line="259" w:lineRule="exact"/>
              <w:jc w:val="center"/>
              <w:rPr>
                <w:sz w:val="22"/>
                <w:szCs w:val="22"/>
              </w:rPr>
            </w:pPr>
          </w:p>
        </w:tc>
        <w:tc>
          <w:tcPr>
            <w:tcW w:w="1225" w:type="pct"/>
            <w:tcBorders>
              <w:top w:val="single" w:sz="4" w:space="0" w:color="auto"/>
              <w:left w:val="single" w:sz="4" w:space="0" w:color="auto"/>
              <w:bottom w:val="nil"/>
              <w:right w:val="nil"/>
            </w:tcBorders>
            <w:shd w:val="clear" w:color="auto" w:fill="FFFFFF"/>
          </w:tcPr>
          <w:p w:rsidR="00AB2FAF" w:rsidRPr="0034458F" w:rsidRDefault="00AB2FAF" w:rsidP="00AD4413">
            <w:pPr>
              <w:pStyle w:val="Corpodeltesto"/>
              <w:spacing w:line="200" w:lineRule="exact"/>
              <w:jc w:val="center"/>
              <w:rPr>
                <w:rStyle w:val="CorpodeltestoGrassetto3"/>
                <w:rFonts w:ascii="Arial" w:hAnsi="Arial" w:cs="Arial"/>
                <w:sz w:val="22"/>
                <w:szCs w:val="22"/>
              </w:rPr>
            </w:pPr>
          </w:p>
          <w:p w:rsidR="00AB2FAF" w:rsidRPr="0034458F" w:rsidRDefault="00AB2FAF" w:rsidP="00AD4413">
            <w:pPr>
              <w:pStyle w:val="Corpodeltesto"/>
              <w:spacing w:line="200" w:lineRule="exact"/>
              <w:jc w:val="center"/>
              <w:rPr>
                <w:sz w:val="22"/>
                <w:szCs w:val="22"/>
              </w:rPr>
            </w:pPr>
            <w:r w:rsidRPr="0034458F">
              <w:rPr>
                <w:rStyle w:val="CorpodeltestoGrassetto3"/>
                <w:rFonts w:ascii="Arial" w:hAnsi="Arial" w:cs="Arial"/>
                <w:sz w:val="22"/>
                <w:szCs w:val="22"/>
              </w:rPr>
              <w:t xml:space="preserve">Sottoaree </w:t>
            </w:r>
          </w:p>
        </w:tc>
        <w:tc>
          <w:tcPr>
            <w:tcW w:w="1888" w:type="pct"/>
            <w:tcBorders>
              <w:top w:val="single" w:sz="4" w:space="0" w:color="auto"/>
              <w:left w:val="single" w:sz="4" w:space="0" w:color="auto"/>
              <w:bottom w:val="nil"/>
              <w:right w:val="nil"/>
            </w:tcBorders>
            <w:shd w:val="clear" w:color="auto" w:fill="FFFFFF"/>
          </w:tcPr>
          <w:p w:rsidR="00AB2FAF" w:rsidRPr="0034458F" w:rsidRDefault="00AB2FAF" w:rsidP="00AD4413">
            <w:pPr>
              <w:pStyle w:val="Corpodeltesto"/>
              <w:spacing w:line="200" w:lineRule="exact"/>
              <w:ind w:left="120"/>
              <w:jc w:val="center"/>
              <w:rPr>
                <w:rStyle w:val="CorpodeltestoGrassetto3"/>
                <w:rFonts w:ascii="Arial" w:hAnsi="Arial" w:cs="Arial"/>
                <w:sz w:val="22"/>
                <w:szCs w:val="22"/>
              </w:rPr>
            </w:pPr>
          </w:p>
          <w:p w:rsidR="00AB2FAF" w:rsidRPr="0034458F" w:rsidRDefault="00AB2FAF" w:rsidP="00AD4413">
            <w:pPr>
              <w:pStyle w:val="Corpodeltesto"/>
              <w:spacing w:line="200" w:lineRule="exact"/>
              <w:ind w:left="120"/>
              <w:jc w:val="center"/>
              <w:rPr>
                <w:sz w:val="22"/>
                <w:szCs w:val="22"/>
              </w:rPr>
            </w:pPr>
            <w:r w:rsidRPr="0034458F">
              <w:rPr>
                <w:rStyle w:val="CorpodeltestoGrassetto3"/>
                <w:rFonts w:ascii="Arial" w:hAnsi="Arial" w:cs="Arial"/>
                <w:sz w:val="22"/>
                <w:szCs w:val="22"/>
              </w:rPr>
              <w:t>Rischio potenziale</w:t>
            </w:r>
          </w:p>
        </w:tc>
        <w:tc>
          <w:tcPr>
            <w:tcW w:w="1172" w:type="pct"/>
            <w:tcBorders>
              <w:top w:val="single" w:sz="4" w:space="0" w:color="auto"/>
              <w:left w:val="single" w:sz="4" w:space="0" w:color="auto"/>
              <w:bottom w:val="nil"/>
              <w:right w:val="single" w:sz="4" w:space="0" w:color="auto"/>
            </w:tcBorders>
            <w:shd w:val="clear" w:color="auto" w:fill="FFFFFF"/>
          </w:tcPr>
          <w:p w:rsidR="00AB2FAF" w:rsidRPr="0034458F" w:rsidRDefault="00AB2FAF" w:rsidP="00AD4413">
            <w:pPr>
              <w:pStyle w:val="Corpodeltesto"/>
              <w:spacing w:after="60" w:line="200" w:lineRule="exact"/>
              <w:ind w:left="120"/>
              <w:jc w:val="center"/>
              <w:rPr>
                <w:rStyle w:val="CorpodeltestoGrassetto3"/>
                <w:rFonts w:ascii="Arial" w:hAnsi="Arial" w:cs="Arial"/>
                <w:sz w:val="22"/>
                <w:szCs w:val="22"/>
              </w:rPr>
            </w:pPr>
          </w:p>
          <w:p w:rsidR="00AB2FAF" w:rsidRPr="0034458F" w:rsidRDefault="00AB2FAF" w:rsidP="00AD4413">
            <w:pPr>
              <w:pStyle w:val="Corpodeltesto"/>
              <w:spacing w:after="60" w:line="200" w:lineRule="exact"/>
              <w:ind w:left="120"/>
              <w:jc w:val="center"/>
              <w:rPr>
                <w:sz w:val="22"/>
                <w:szCs w:val="22"/>
              </w:rPr>
            </w:pPr>
            <w:r w:rsidRPr="0034458F">
              <w:rPr>
                <w:rStyle w:val="CorpodeltestoGrassetto3"/>
                <w:rFonts w:ascii="Arial" w:hAnsi="Arial" w:cs="Arial"/>
                <w:sz w:val="22"/>
                <w:szCs w:val="22"/>
              </w:rPr>
              <w:t>Classificazione</w:t>
            </w:r>
          </w:p>
          <w:p w:rsidR="00AB2FAF" w:rsidRPr="0034458F" w:rsidRDefault="00AB2FAF" w:rsidP="00AD4413">
            <w:pPr>
              <w:pStyle w:val="Corpodeltesto"/>
              <w:spacing w:before="60" w:line="200" w:lineRule="exact"/>
              <w:ind w:left="120"/>
              <w:jc w:val="center"/>
              <w:rPr>
                <w:sz w:val="22"/>
                <w:szCs w:val="22"/>
              </w:rPr>
            </w:pPr>
            <w:r w:rsidRPr="0034458F">
              <w:rPr>
                <w:rStyle w:val="CorpodeltestoGrassetto3"/>
                <w:rFonts w:ascii="Arial" w:hAnsi="Arial" w:cs="Arial"/>
                <w:sz w:val="22"/>
                <w:szCs w:val="22"/>
              </w:rPr>
              <w:t>rischio</w:t>
            </w:r>
          </w:p>
        </w:tc>
      </w:tr>
      <w:tr w:rsidR="00AB2FAF"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spacing w:before="60" w:line="200" w:lineRule="exact"/>
              <w:jc w:val="center"/>
              <w:rPr>
                <w:sz w:val="22"/>
                <w:szCs w:val="22"/>
              </w:rPr>
            </w:pPr>
          </w:p>
          <w:p w:rsidR="00AB2FAF" w:rsidRPr="0034458F" w:rsidRDefault="00AB2FAF" w:rsidP="00AD4413">
            <w:pPr>
              <w:pStyle w:val="Corpodeltesto"/>
              <w:spacing w:before="60" w:line="200" w:lineRule="exact"/>
              <w:jc w:val="center"/>
              <w:rPr>
                <w:sz w:val="22"/>
                <w:szCs w:val="22"/>
              </w:rPr>
            </w:pPr>
            <w:r w:rsidRPr="0034458F">
              <w:rPr>
                <w:sz w:val="22"/>
                <w:szCs w:val="22"/>
              </w:rPr>
              <w:t>Tutt</w:t>
            </w:r>
            <w:r w:rsidR="00D00E6A">
              <w:rPr>
                <w:sz w:val="22"/>
                <w:szCs w:val="22"/>
              </w:rPr>
              <w:t>e</w:t>
            </w:r>
            <w:r w:rsidRPr="0034458F">
              <w:rPr>
                <w:sz w:val="22"/>
                <w:szCs w:val="22"/>
              </w:rPr>
              <w:t xml:space="preserve"> </w:t>
            </w:r>
            <w:r w:rsidR="00D00E6A">
              <w:rPr>
                <w:sz w:val="22"/>
                <w:szCs w:val="22"/>
              </w:rPr>
              <w:t xml:space="preserve"> le Aree</w:t>
            </w:r>
          </w:p>
        </w:tc>
        <w:tc>
          <w:tcPr>
            <w:tcW w:w="122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jc w:val="center"/>
              <w:rPr>
                <w:rStyle w:val="CorpodeltestoGrassetto3"/>
                <w:rFonts w:ascii="Arial" w:hAnsi="Arial" w:cs="Arial"/>
                <w:b w:val="0"/>
                <w:sz w:val="22"/>
                <w:szCs w:val="22"/>
              </w:rPr>
            </w:pPr>
          </w:p>
          <w:p w:rsidR="00AB2FAF" w:rsidRPr="0034458F" w:rsidRDefault="00AB2FAF" w:rsidP="00AD4413">
            <w:pPr>
              <w:pStyle w:val="Corpodeltesto"/>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De</w:t>
            </w:r>
            <w:smartTag w:uri="urn:schemas-microsoft-com:office:smarttags" w:element="PersonName">
              <w:r w:rsidRPr="0034458F">
                <w:rPr>
                  <w:rStyle w:val="CorpodeltestoGrassetto3"/>
                  <w:rFonts w:ascii="Arial" w:hAnsi="Arial" w:cs="Arial"/>
                  <w:b w:val="0"/>
                  <w:sz w:val="22"/>
                  <w:szCs w:val="22"/>
                </w:rPr>
                <w:t>fin</w:t>
              </w:r>
            </w:smartTag>
            <w:r w:rsidRPr="0034458F">
              <w:rPr>
                <w:rStyle w:val="CorpodeltestoGrassetto3"/>
                <w:rFonts w:ascii="Arial" w:hAnsi="Arial" w:cs="Arial"/>
                <w:b w:val="0"/>
                <w:sz w:val="22"/>
                <w:szCs w:val="22"/>
              </w:rPr>
              <w:t>izione dell’oggetto dell’affidamento</w:t>
            </w:r>
          </w:p>
        </w:tc>
        <w:tc>
          <w:tcPr>
            <w:tcW w:w="1888"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ind w:left="120"/>
              <w:jc w:val="center"/>
              <w:rPr>
                <w:sz w:val="22"/>
                <w:szCs w:val="22"/>
              </w:rPr>
            </w:pPr>
          </w:p>
          <w:p w:rsidR="00AB2FAF" w:rsidRPr="0034458F" w:rsidRDefault="00AB2FAF" w:rsidP="00F223BE">
            <w:pPr>
              <w:pStyle w:val="Corpodeltesto"/>
              <w:jc w:val="center"/>
              <w:rPr>
                <w:sz w:val="22"/>
                <w:szCs w:val="22"/>
              </w:rPr>
            </w:pPr>
            <w:r w:rsidRPr="0034458F">
              <w:rPr>
                <w:sz w:val="22"/>
                <w:szCs w:val="22"/>
              </w:rPr>
              <w:t xml:space="preserve">Alterazione della concorrenza, tramite individuazione arbitraria dell’oggetto dell’affidamento; mancata suddivisione dell’appalto in lotti funzionali senza adeguata </w:t>
            </w:r>
            <w:r w:rsidRPr="0034458F">
              <w:rPr>
                <w:sz w:val="22"/>
                <w:szCs w:val="22"/>
              </w:rPr>
              <w:lastRenderedPageBreak/>
              <w:t>motivazione</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B2FAF" w:rsidRPr="0034458F" w:rsidRDefault="00AB2FAF" w:rsidP="00AD4413">
            <w:pPr>
              <w:pStyle w:val="Corpodeltesto"/>
              <w:spacing w:line="200" w:lineRule="exact"/>
              <w:ind w:left="120"/>
              <w:jc w:val="center"/>
              <w:rPr>
                <w:sz w:val="22"/>
                <w:szCs w:val="22"/>
              </w:rPr>
            </w:pPr>
          </w:p>
          <w:p w:rsidR="00AB2FAF" w:rsidRPr="0034458F" w:rsidRDefault="00AB2FAF" w:rsidP="00AD4413">
            <w:pPr>
              <w:pStyle w:val="Corpodeltesto"/>
              <w:spacing w:line="200" w:lineRule="exact"/>
              <w:ind w:left="120"/>
              <w:jc w:val="center"/>
              <w:rPr>
                <w:sz w:val="22"/>
                <w:szCs w:val="22"/>
              </w:rPr>
            </w:pPr>
            <w:r w:rsidRPr="0034458F">
              <w:rPr>
                <w:sz w:val="22"/>
                <w:szCs w:val="22"/>
              </w:rPr>
              <w:t>BASSO</w:t>
            </w:r>
          </w:p>
          <w:p w:rsidR="0099507B" w:rsidRPr="0034458F" w:rsidRDefault="0099507B" w:rsidP="0099507B">
            <w:pPr>
              <w:pStyle w:val="Corpodeltesto"/>
              <w:spacing w:line="200" w:lineRule="exact"/>
              <w:ind w:left="120"/>
              <w:jc w:val="center"/>
              <w:rPr>
                <w:sz w:val="22"/>
                <w:szCs w:val="22"/>
              </w:rPr>
            </w:pPr>
            <w:r w:rsidRPr="0034458F">
              <w:rPr>
                <w:sz w:val="22"/>
                <w:szCs w:val="22"/>
              </w:rPr>
              <w:t>(Punteggio:</w:t>
            </w:r>
          </w:p>
          <w:p w:rsidR="00AB2FAF" w:rsidRPr="0034458F" w:rsidRDefault="00AA5B34" w:rsidP="00AD4413">
            <w:pPr>
              <w:pStyle w:val="Corpodeltesto"/>
              <w:spacing w:line="200" w:lineRule="exact"/>
              <w:ind w:left="120"/>
              <w:jc w:val="center"/>
              <w:rPr>
                <w:sz w:val="22"/>
                <w:szCs w:val="22"/>
              </w:rPr>
            </w:pPr>
            <w:r>
              <w:rPr>
                <w:sz w:val="22"/>
                <w:szCs w:val="22"/>
              </w:rPr>
              <w:t>4,74</w:t>
            </w:r>
            <w:r w:rsidR="00AB2FAF" w:rsidRPr="0034458F">
              <w:rPr>
                <w:sz w:val="22"/>
                <w:szCs w:val="22"/>
              </w:rPr>
              <w:t>)</w:t>
            </w:r>
          </w:p>
        </w:tc>
      </w:tr>
      <w:tr w:rsidR="00AB2FAF"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spacing w:before="60" w:line="200" w:lineRule="exact"/>
              <w:jc w:val="center"/>
              <w:rPr>
                <w:sz w:val="22"/>
                <w:szCs w:val="22"/>
              </w:rPr>
            </w:pPr>
          </w:p>
          <w:p w:rsidR="00AB2FAF" w:rsidRPr="0034458F" w:rsidRDefault="00AB2FAF" w:rsidP="00AD4413">
            <w:pPr>
              <w:pStyle w:val="Corpodeltesto"/>
              <w:spacing w:before="60" w:line="200" w:lineRule="exact"/>
              <w:jc w:val="center"/>
              <w:rPr>
                <w:sz w:val="22"/>
                <w:szCs w:val="22"/>
              </w:rPr>
            </w:pPr>
            <w:r w:rsidRPr="0034458F">
              <w:rPr>
                <w:sz w:val="22"/>
                <w:szCs w:val="22"/>
              </w:rPr>
              <w:t>Tutt</w:t>
            </w:r>
            <w:r w:rsidR="00D00E6A">
              <w:rPr>
                <w:sz w:val="22"/>
                <w:szCs w:val="22"/>
              </w:rPr>
              <w:t>e le Aree</w:t>
            </w:r>
          </w:p>
        </w:tc>
        <w:tc>
          <w:tcPr>
            <w:tcW w:w="122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jc w:val="center"/>
              <w:rPr>
                <w:rStyle w:val="CorpodeltestoGrassetto3"/>
                <w:rFonts w:ascii="Arial" w:hAnsi="Arial" w:cs="Arial"/>
                <w:b w:val="0"/>
                <w:sz w:val="22"/>
                <w:szCs w:val="22"/>
              </w:rPr>
            </w:pPr>
          </w:p>
          <w:p w:rsidR="00AB2FAF" w:rsidRPr="0034458F" w:rsidRDefault="00AB2FAF" w:rsidP="00AD4413">
            <w:pPr>
              <w:pStyle w:val="Corpodeltesto"/>
              <w:jc w:val="center"/>
              <w:rPr>
                <w:sz w:val="22"/>
                <w:szCs w:val="22"/>
              </w:rPr>
            </w:pPr>
            <w:r w:rsidRPr="0034458F">
              <w:rPr>
                <w:sz w:val="22"/>
                <w:szCs w:val="22"/>
              </w:rPr>
              <w:t>Individuazione dello strumento/istituto per l’affidamento</w:t>
            </w:r>
          </w:p>
        </w:tc>
        <w:tc>
          <w:tcPr>
            <w:tcW w:w="1888"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ind w:left="120"/>
              <w:jc w:val="center"/>
              <w:rPr>
                <w:sz w:val="22"/>
                <w:szCs w:val="22"/>
              </w:rPr>
            </w:pPr>
          </w:p>
          <w:p w:rsidR="00AB2FAF" w:rsidRPr="0034458F" w:rsidRDefault="00AB2FAF" w:rsidP="00411898">
            <w:pPr>
              <w:pStyle w:val="Corpodeltesto"/>
              <w:ind w:left="120"/>
              <w:jc w:val="center"/>
              <w:rPr>
                <w:sz w:val="22"/>
                <w:szCs w:val="22"/>
              </w:rPr>
            </w:pPr>
            <w:r w:rsidRPr="0034458F">
              <w:rPr>
                <w:sz w:val="22"/>
                <w:szCs w:val="22"/>
              </w:rPr>
              <w:t>Alterazione della concorrenza</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B2FAF" w:rsidRPr="0034458F" w:rsidRDefault="00AB2FAF" w:rsidP="00AD4413">
            <w:pPr>
              <w:pStyle w:val="Corpodeltesto"/>
              <w:spacing w:line="200" w:lineRule="exact"/>
              <w:ind w:left="120"/>
              <w:jc w:val="center"/>
              <w:rPr>
                <w:sz w:val="22"/>
                <w:szCs w:val="22"/>
              </w:rPr>
            </w:pPr>
          </w:p>
          <w:p w:rsidR="00AA5B34" w:rsidRDefault="00AA5B34" w:rsidP="0099507B">
            <w:pPr>
              <w:pStyle w:val="Corpodeltesto"/>
              <w:spacing w:line="200" w:lineRule="exact"/>
              <w:ind w:left="120"/>
              <w:jc w:val="center"/>
              <w:rPr>
                <w:sz w:val="22"/>
                <w:szCs w:val="22"/>
              </w:rPr>
            </w:pPr>
            <w:r>
              <w:rPr>
                <w:sz w:val="22"/>
                <w:szCs w:val="22"/>
              </w:rPr>
              <w:t>MEDIO</w:t>
            </w:r>
          </w:p>
          <w:p w:rsidR="0099507B" w:rsidRPr="0034458F" w:rsidRDefault="0099507B" w:rsidP="0099507B">
            <w:pPr>
              <w:pStyle w:val="Corpodeltesto"/>
              <w:spacing w:line="200" w:lineRule="exact"/>
              <w:ind w:left="120"/>
              <w:jc w:val="center"/>
              <w:rPr>
                <w:sz w:val="22"/>
                <w:szCs w:val="22"/>
              </w:rPr>
            </w:pPr>
            <w:r w:rsidRPr="0034458F">
              <w:rPr>
                <w:sz w:val="22"/>
                <w:szCs w:val="22"/>
              </w:rPr>
              <w:t>(Punteggio:</w:t>
            </w:r>
          </w:p>
          <w:p w:rsidR="00AB2FAF" w:rsidRPr="0034458F" w:rsidRDefault="00AA5B34" w:rsidP="00AD4413">
            <w:pPr>
              <w:pStyle w:val="Corpodeltesto"/>
              <w:spacing w:line="200" w:lineRule="exact"/>
              <w:ind w:left="120"/>
              <w:jc w:val="center"/>
              <w:rPr>
                <w:sz w:val="22"/>
                <w:szCs w:val="22"/>
              </w:rPr>
            </w:pPr>
            <w:r>
              <w:rPr>
                <w:sz w:val="22"/>
                <w:szCs w:val="22"/>
              </w:rPr>
              <w:t>5,53</w:t>
            </w:r>
            <w:r w:rsidR="00AB2FAF" w:rsidRPr="0034458F">
              <w:rPr>
                <w:sz w:val="22"/>
                <w:szCs w:val="22"/>
              </w:rPr>
              <w:t>)</w:t>
            </w:r>
          </w:p>
        </w:tc>
      </w:tr>
      <w:tr w:rsidR="00AB2FAF"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spacing w:before="60" w:line="200" w:lineRule="exact"/>
              <w:jc w:val="center"/>
              <w:rPr>
                <w:sz w:val="22"/>
                <w:szCs w:val="22"/>
              </w:rPr>
            </w:pPr>
          </w:p>
          <w:p w:rsidR="00AB2FAF" w:rsidRPr="0034458F" w:rsidRDefault="00AB2FAF" w:rsidP="00AD4413">
            <w:pPr>
              <w:pStyle w:val="Corpodeltesto"/>
              <w:spacing w:before="60" w:line="200" w:lineRule="exact"/>
              <w:jc w:val="center"/>
              <w:rPr>
                <w:sz w:val="22"/>
                <w:szCs w:val="22"/>
              </w:rPr>
            </w:pPr>
            <w:r w:rsidRPr="0034458F">
              <w:rPr>
                <w:sz w:val="22"/>
                <w:szCs w:val="22"/>
              </w:rPr>
              <w:t>Tutt</w:t>
            </w:r>
            <w:r w:rsidR="0058703A">
              <w:rPr>
                <w:sz w:val="22"/>
                <w:szCs w:val="22"/>
              </w:rPr>
              <w:t>e</w:t>
            </w:r>
            <w:r w:rsidRPr="0034458F">
              <w:rPr>
                <w:sz w:val="22"/>
                <w:szCs w:val="22"/>
              </w:rPr>
              <w:t xml:space="preserve"> </w:t>
            </w:r>
            <w:r w:rsidR="0058703A">
              <w:rPr>
                <w:sz w:val="22"/>
                <w:szCs w:val="22"/>
              </w:rPr>
              <w:t>le Aree</w:t>
            </w:r>
          </w:p>
        </w:tc>
        <w:tc>
          <w:tcPr>
            <w:tcW w:w="122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jc w:val="center"/>
              <w:rPr>
                <w:rStyle w:val="CorpodeltestoGrassetto3"/>
                <w:rFonts w:ascii="Arial" w:hAnsi="Arial" w:cs="Arial"/>
                <w:b w:val="0"/>
                <w:sz w:val="22"/>
                <w:szCs w:val="22"/>
              </w:rPr>
            </w:pPr>
          </w:p>
          <w:p w:rsidR="00AB2FAF" w:rsidRPr="0034458F" w:rsidRDefault="00AB2FAF" w:rsidP="00AD4413">
            <w:pPr>
              <w:pStyle w:val="Corpodeltesto"/>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Requisiti di qualificazione</w:t>
            </w:r>
          </w:p>
        </w:tc>
        <w:tc>
          <w:tcPr>
            <w:tcW w:w="1888"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ind w:left="120"/>
              <w:jc w:val="center"/>
              <w:rPr>
                <w:sz w:val="22"/>
                <w:szCs w:val="22"/>
              </w:rPr>
            </w:pPr>
          </w:p>
          <w:p w:rsidR="00AB2FAF" w:rsidRPr="0034458F" w:rsidRDefault="00AB2FAF" w:rsidP="00AD4413">
            <w:pPr>
              <w:pStyle w:val="Corpodeltesto"/>
              <w:ind w:left="120"/>
              <w:jc w:val="center"/>
              <w:rPr>
                <w:sz w:val="22"/>
                <w:szCs w:val="22"/>
              </w:rPr>
            </w:pPr>
            <w:r w:rsidRPr="0034458F">
              <w:rPr>
                <w:sz w:val="22"/>
                <w:szCs w:val="22"/>
              </w:rPr>
              <w:t>Eccessiva discrezionalità nell’individuazione dei requisiti di qualificazione; rischio di restringere eccessivamente la platea dei potenziali concorrenti attraverso requisiti che favoriscono uno specifico operatore economico; rischio di selezione “a monte” dei concorrenti, tramite richiest</w:t>
            </w:r>
            <w:r w:rsidR="0058703A">
              <w:rPr>
                <w:sz w:val="22"/>
                <w:szCs w:val="22"/>
              </w:rPr>
              <w:t>a</w:t>
            </w:r>
            <w:r w:rsidRPr="0034458F">
              <w:rPr>
                <w:sz w:val="22"/>
                <w:szCs w:val="22"/>
              </w:rPr>
              <w:t xml:space="preserve"> di requisiti non congrui e/o corretti </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B2FAF" w:rsidRPr="0034458F" w:rsidRDefault="00AB2FAF" w:rsidP="00AD4413">
            <w:pPr>
              <w:pStyle w:val="Corpodeltesto"/>
              <w:spacing w:line="200" w:lineRule="exact"/>
              <w:ind w:left="120"/>
              <w:jc w:val="center"/>
              <w:rPr>
                <w:sz w:val="22"/>
                <w:szCs w:val="22"/>
              </w:rPr>
            </w:pPr>
          </w:p>
          <w:p w:rsidR="00AB2FAF" w:rsidRPr="0034458F" w:rsidRDefault="009B283F" w:rsidP="00AD4413">
            <w:pPr>
              <w:pStyle w:val="Corpodeltesto"/>
              <w:spacing w:line="200" w:lineRule="exact"/>
              <w:ind w:left="120"/>
              <w:jc w:val="center"/>
              <w:rPr>
                <w:sz w:val="22"/>
                <w:szCs w:val="22"/>
              </w:rPr>
            </w:pPr>
            <w:r>
              <w:rPr>
                <w:sz w:val="22"/>
                <w:szCs w:val="22"/>
              </w:rPr>
              <w:t>BASSO</w:t>
            </w:r>
          </w:p>
          <w:p w:rsidR="0099507B" w:rsidRPr="0034458F" w:rsidRDefault="0099507B" w:rsidP="0099507B">
            <w:pPr>
              <w:pStyle w:val="Corpodeltesto"/>
              <w:spacing w:line="200" w:lineRule="exact"/>
              <w:ind w:left="120"/>
              <w:jc w:val="center"/>
              <w:rPr>
                <w:sz w:val="22"/>
                <w:szCs w:val="22"/>
              </w:rPr>
            </w:pPr>
            <w:r w:rsidRPr="0034458F">
              <w:rPr>
                <w:sz w:val="22"/>
                <w:szCs w:val="22"/>
              </w:rPr>
              <w:t>(Punteggio:</w:t>
            </w:r>
          </w:p>
          <w:p w:rsidR="00AB2FAF" w:rsidRPr="0034458F" w:rsidRDefault="009B283F" w:rsidP="00AD4413">
            <w:pPr>
              <w:pStyle w:val="Corpodeltesto"/>
              <w:spacing w:line="200" w:lineRule="exact"/>
              <w:ind w:left="120"/>
              <w:jc w:val="center"/>
              <w:rPr>
                <w:sz w:val="22"/>
                <w:szCs w:val="22"/>
              </w:rPr>
            </w:pPr>
            <w:r>
              <w:rPr>
                <w:sz w:val="22"/>
                <w:szCs w:val="22"/>
              </w:rPr>
              <w:t>4,91</w:t>
            </w:r>
            <w:r w:rsidR="00AB2FAF" w:rsidRPr="0034458F">
              <w:rPr>
                <w:sz w:val="22"/>
                <w:szCs w:val="22"/>
              </w:rPr>
              <w:t>)</w:t>
            </w:r>
          </w:p>
        </w:tc>
      </w:tr>
      <w:tr w:rsidR="00AB2FAF"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spacing w:before="60" w:line="200" w:lineRule="exact"/>
              <w:jc w:val="center"/>
              <w:rPr>
                <w:sz w:val="22"/>
                <w:szCs w:val="22"/>
              </w:rPr>
            </w:pPr>
          </w:p>
          <w:p w:rsidR="00AB2FAF" w:rsidRPr="0034458F" w:rsidRDefault="00AB2FAF" w:rsidP="00AD4413">
            <w:pPr>
              <w:pStyle w:val="Corpodeltesto"/>
              <w:spacing w:before="60" w:line="200" w:lineRule="exact"/>
              <w:jc w:val="center"/>
              <w:rPr>
                <w:sz w:val="22"/>
                <w:szCs w:val="22"/>
              </w:rPr>
            </w:pPr>
            <w:r w:rsidRPr="0034458F">
              <w:rPr>
                <w:sz w:val="22"/>
                <w:szCs w:val="22"/>
              </w:rPr>
              <w:t>Tutt</w:t>
            </w:r>
            <w:r w:rsidR="0058703A">
              <w:rPr>
                <w:sz w:val="22"/>
                <w:szCs w:val="22"/>
              </w:rPr>
              <w:t>e</w:t>
            </w:r>
            <w:r w:rsidRPr="0034458F">
              <w:rPr>
                <w:sz w:val="22"/>
                <w:szCs w:val="22"/>
              </w:rPr>
              <w:t xml:space="preserve"> </w:t>
            </w:r>
            <w:r w:rsidR="0058703A">
              <w:rPr>
                <w:sz w:val="22"/>
                <w:szCs w:val="22"/>
              </w:rPr>
              <w:t>le</w:t>
            </w:r>
            <w:r w:rsidRPr="0034458F">
              <w:rPr>
                <w:sz w:val="22"/>
                <w:szCs w:val="22"/>
              </w:rPr>
              <w:t xml:space="preserve"> </w:t>
            </w:r>
            <w:r w:rsidR="0058703A">
              <w:rPr>
                <w:sz w:val="22"/>
                <w:szCs w:val="22"/>
              </w:rPr>
              <w:t xml:space="preserve"> Aree</w:t>
            </w:r>
          </w:p>
        </w:tc>
        <w:tc>
          <w:tcPr>
            <w:tcW w:w="122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jc w:val="center"/>
              <w:rPr>
                <w:rStyle w:val="CorpodeltestoGrassetto3"/>
                <w:rFonts w:ascii="Arial" w:hAnsi="Arial" w:cs="Arial"/>
                <w:b w:val="0"/>
                <w:sz w:val="22"/>
                <w:szCs w:val="22"/>
              </w:rPr>
            </w:pPr>
          </w:p>
          <w:p w:rsidR="00AB2FAF" w:rsidRPr="0034458F" w:rsidRDefault="00AB2FAF" w:rsidP="00AD4413">
            <w:pPr>
              <w:pStyle w:val="Corpodeltesto"/>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Requisiti di aggiudicazione</w:t>
            </w:r>
          </w:p>
        </w:tc>
        <w:tc>
          <w:tcPr>
            <w:tcW w:w="1888"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F857EA">
            <w:pPr>
              <w:pStyle w:val="Corpodeltesto"/>
              <w:jc w:val="center"/>
              <w:rPr>
                <w:sz w:val="22"/>
                <w:szCs w:val="22"/>
              </w:rPr>
            </w:pPr>
            <w:r w:rsidRPr="0034458F">
              <w:rPr>
                <w:sz w:val="22"/>
                <w:szCs w:val="22"/>
              </w:rPr>
              <w:t xml:space="preserve">Nel caso di aggiudicazione al prezzo più basso: rischio di accordo corruttivo con il committente in fase di gara; nel caso di offerta economicamente più vantaggiosa, rischio di determinazione dei criteri per la valutazione delle offerte con il </w:t>
            </w:r>
            <w:smartTag w:uri="urn:schemas-microsoft-com:office:smarttags" w:element="PersonName">
              <w:r w:rsidRPr="0034458F">
                <w:rPr>
                  <w:sz w:val="22"/>
                  <w:szCs w:val="22"/>
                </w:rPr>
                <w:t>fin</w:t>
              </w:r>
            </w:smartTag>
            <w:r w:rsidRPr="0034458F">
              <w:rPr>
                <w:sz w:val="22"/>
                <w:szCs w:val="22"/>
              </w:rPr>
              <w:t>e di assicurare una scelta preferenziale a vantaggio di un determinato concorrente</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B2FAF" w:rsidRPr="0034458F" w:rsidRDefault="00AB2FAF" w:rsidP="00F857EA">
            <w:pPr>
              <w:pStyle w:val="Corpodeltesto"/>
              <w:spacing w:line="200" w:lineRule="exact"/>
              <w:ind w:left="120"/>
              <w:jc w:val="center"/>
              <w:rPr>
                <w:sz w:val="22"/>
                <w:szCs w:val="22"/>
              </w:rPr>
            </w:pPr>
          </w:p>
          <w:p w:rsidR="00AB2FAF" w:rsidRPr="0034458F" w:rsidRDefault="00E70EEF" w:rsidP="00E70EEF">
            <w:pPr>
              <w:pStyle w:val="Corpodeltesto"/>
              <w:spacing w:line="200" w:lineRule="exact"/>
              <w:ind w:left="120"/>
              <w:jc w:val="center"/>
              <w:rPr>
                <w:sz w:val="22"/>
                <w:szCs w:val="22"/>
              </w:rPr>
            </w:pPr>
            <w:r>
              <w:rPr>
                <w:sz w:val="22"/>
                <w:szCs w:val="22"/>
              </w:rPr>
              <w:t>MEDIO</w:t>
            </w:r>
          </w:p>
          <w:p w:rsidR="0099507B" w:rsidRPr="0034458F" w:rsidRDefault="0099507B" w:rsidP="0099507B">
            <w:pPr>
              <w:pStyle w:val="Corpodeltesto"/>
              <w:spacing w:line="200" w:lineRule="exact"/>
              <w:ind w:left="120"/>
              <w:jc w:val="center"/>
              <w:rPr>
                <w:sz w:val="22"/>
                <w:szCs w:val="22"/>
              </w:rPr>
            </w:pPr>
            <w:r w:rsidRPr="0034458F">
              <w:rPr>
                <w:sz w:val="22"/>
                <w:szCs w:val="22"/>
              </w:rPr>
              <w:t>(Punteggio:</w:t>
            </w:r>
          </w:p>
          <w:p w:rsidR="00AB2FAF" w:rsidRPr="0034458F" w:rsidRDefault="00E70EEF" w:rsidP="00F857EA">
            <w:pPr>
              <w:pStyle w:val="Corpodeltesto"/>
              <w:spacing w:line="200" w:lineRule="exact"/>
              <w:ind w:left="120"/>
              <w:jc w:val="center"/>
              <w:rPr>
                <w:sz w:val="22"/>
                <w:szCs w:val="22"/>
              </w:rPr>
            </w:pPr>
            <w:r>
              <w:rPr>
                <w:sz w:val="22"/>
                <w:szCs w:val="22"/>
              </w:rPr>
              <w:t>5,25</w:t>
            </w:r>
            <w:r w:rsidR="00AB2FAF" w:rsidRPr="0034458F">
              <w:rPr>
                <w:sz w:val="22"/>
                <w:szCs w:val="22"/>
              </w:rPr>
              <w:t>)</w:t>
            </w:r>
          </w:p>
        </w:tc>
      </w:tr>
      <w:tr w:rsidR="00AB2FAF"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spacing w:before="60" w:line="200" w:lineRule="exact"/>
              <w:jc w:val="center"/>
              <w:rPr>
                <w:sz w:val="22"/>
                <w:szCs w:val="22"/>
              </w:rPr>
            </w:pPr>
          </w:p>
          <w:p w:rsidR="00AB2FAF" w:rsidRPr="0034458F" w:rsidRDefault="00AB2FAF" w:rsidP="00AD4413">
            <w:pPr>
              <w:pStyle w:val="Corpodeltesto"/>
              <w:spacing w:before="60" w:line="200" w:lineRule="exact"/>
              <w:jc w:val="center"/>
              <w:rPr>
                <w:sz w:val="22"/>
                <w:szCs w:val="22"/>
              </w:rPr>
            </w:pPr>
            <w:r w:rsidRPr="0034458F">
              <w:rPr>
                <w:sz w:val="22"/>
                <w:szCs w:val="22"/>
              </w:rPr>
              <w:t>Tutt</w:t>
            </w:r>
            <w:r w:rsidR="0058703A">
              <w:rPr>
                <w:sz w:val="22"/>
                <w:szCs w:val="22"/>
              </w:rPr>
              <w:t>e le Aree</w:t>
            </w:r>
          </w:p>
        </w:tc>
        <w:tc>
          <w:tcPr>
            <w:tcW w:w="122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jc w:val="center"/>
              <w:rPr>
                <w:rStyle w:val="CorpodeltestoGrassetto3"/>
                <w:rFonts w:ascii="Arial" w:hAnsi="Arial" w:cs="Arial"/>
                <w:b w:val="0"/>
                <w:sz w:val="22"/>
                <w:szCs w:val="22"/>
              </w:rPr>
            </w:pPr>
          </w:p>
          <w:p w:rsidR="00AB2FAF" w:rsidRPr="0034458F" w:rsidRDefault="00AB2FAF" w:rsidP="00AD4413">
            <w:pPr>
              <w:pStyle w:val="Corpodeltesto"/>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Valutazione delle offerte</w:t>
            </w:r>
          </w:p>
        </w:tc>
        <w:tc>
          <w:tcPr>
            <w:tcW w:w="1888"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ind w:left="120"/>
              <w:jc w:val="center"/>
              <w:rPr>
                <w:sz w:val="22"/>
                <w:szCs w:val="22"/>
              </w:rPr>
            </w:pPr>
            <w:r w:rsidRPr="0034458F">
              <w:rPr>
                <w:sz w:val="22"/>
                <w:szCs w:val="22"/>
              </w:rPr>
              <w:t>Alterazione dei criteri oggettivi di valutazione delle offerte in violazione dei principi di trasparenza, non discriminazione e parità di trattamento</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B2FAF" w:rsidRPr="0034458F" w:rsidRDefault="00AB2FAF" w:rsidP="00AD4413">
            <w:pPr>
              <w:pStyle w:val="Corpodeltesto"/>
              <w:spacing w:line="200" w:lineRule="exact"/>
              <w:ind w:left="120"/>
              <w:jc w:val="center"/>
              <w:rPr>
                <w:sz w:val="22"/>
                <w:szCs w:val="22"/>
              </w:rPr>
            </w:pPr>
          </w:p>
          <w:p w:rsidR="00AB2FAF" w:rsidRPr="0034458F" w:rsidRDefault="00AB2FAF" w:rsidP="00AD4413">
            <w:pPr>
              <w:pStyle w:val="Corpodeltesto"/>
              <w:spacing w:line="200" w:lineRule="exact"/>
              <w:ind w:left="120"/>
              <w:jc w:val="center"/>
              <w:rPr>
                <w:sz w:val="22"/>
                <w:szCs w:val="22"/>
              </w:rPr>
            </w:pPr>
          </w:p>
          <w:p w:rsidR="00D66F10" w:rsidRPr="0034458F" w:rsidRDefault="00D66F10" w:rsidP="00D66F10">
            <w:pPr>
              <w:pStyle w:val="Corpodeltesto"/>
              <w:spacing w:line="200" w:lineRule="exact"/>
              <w:ind w:left="120"/>
              <w:jc w:val="center"/>
              <w:rPr>
                <w:sz w:val="22"/>
                <w:szCs w:val="22"/>
              </w:rPr>
            </w:pPr>
            <w:r>
              <w:rPr>
                <w:sz w:val="22"/>
                <w:szCs w:val="22"/>
              </w:rPr>
              <w:t>BASSO</w:t>
            </w:r>
          </w:p>
          <w:p w:rsidR="00D66F10" w:rsidRPr="0034458F" w:rsidRDefault="00D66F10" w:rsidP="00D66F10">
            <w:pPr>
              <w:pStyle w:val="Corpodeltesto"/>
              <w:spacing w:line="200" w:lineRule="exact"/>
              <w:ind w:left="120"/>
              <w:jc w:val="center"/>
              <w:rPr>
                <w:sz w:val="22"/>
                <w:szCs w:val="22"/>
              </w:rPr>
            </w:pPr>
            <w:r w:rsidRPr="0034458F">
              <w:rPr>
                <w:sz w:val="22"/>
                <w:szCs w:val="22"/>
              </w:rPr>
              <w:t>(Punteggio:</w:t>
            </w:r>
          </w:p>
          <w:p w:rsidR="00AB2FAF" w:rsidRPr="0034458F" w:rsidRDefault="00D66F10" w:rsidP="00D66F10">
            <w:pPr>
              <w:pStyle w:val="Corpodeltesto"/>
              <w:spacing w:line="200" w:lineRule="exact"/>
              <w:ind w:left="120"/>
              <w:jc w:val="center"/>
              <w:rPr>
                <w:sz w:val="22"/>
                <w:szCs w:val="22"/>
              </w:rPr>
            </w:pPr>
            <w:r>
              <w:rPr>
                <w:sz w:val="22"/>
                <w:szCs w:val="22"/>
              </w:rPr>
              <w:t>4,91</w:t>
            </w:r>
            <w:r w:rsidRPr="0034458F">
              <w:rPr>
                <w:sz w:val="22"/>
                <w:szCs w:val="22"/>
              </w:rPr>
              <w:t>)</w:t>
            </w:r>
          </w:p>
        </w:tc>
      </w:tr>
      <w:tr w:rsidR="00AB2FAF"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spacing w:before="60" w:line="200" w:lineRule="exact"/>
              <w:jc w:val="center"/>
              <w:rPr>
                <w:sz w:val="22"/>
                <w:szCs w:val="22"/>
              </w:rPr>
            </w:pPr>
          </w:p>
          <w:p w:rsidR="00AB2FAF" w:rsidRPr="0034458F" w:rsidRDefault="00AB2FAF" w:rsidP="00AD4413">
            <w:pPr>
              <w:pStyle w:val="Corpodeltesto"/>
              <w:spacing w:before="60" w:line="200" w:lineRule="exact"/>
              <w:jc w:val="center"/>
              <w:rPr>
                <w:sz w:val="22"/>
                <w:szCs w:val="22"/>
              </w:rPr>
            </w:pPr>
            <w:r w:rsidRPr="0034458F">
              <w:rPr>
                <w:sz w:val="22"/>
                <w:szCs w:val="22"/>
              </w:rPr>
              <w:t>Tutt</w:t>
            </w:r>
            <w:r w:rsidR="0058703A">
              <w:rPr>
                <w:sz w:val="22"/>
                <w:szCs w:val="22"/>
              </w:rPr>
              <w:t>e</w:t>
            </w:r>
            <w:r w:rsidRPr="0034458F">
              <w:rPr>
                <w:sz w:val="22"/>
                <w:szCs w:val="22"/>
              </w:rPr>
              <w:t xml:space="preserve"> </w:t>
            </w:r>
            <w:r w:rsidR="0058703A">
              <w:rPr>
                <w:sz w:val="22"/>
                <w:szCs w:val="22"/>
              </w:rPr>
              <w:t>le Aree</w:t>
            </w:r>
          </w:p>
        </w:tc>
        <w:tc>
          <w:tcPr>
            <w:tcW w:w="1225" w:type="pct"/>
            <w:tcBorders>
              <w:top w:val="single" w:sz="4" w:space="0" w:color="auto"/>
              <w:left w:val="single" w:sz="4" w:space="0" w:color="auto"/>
              <w:bottom w:val="single" w:sz="4" w:space="0" w:color="auto"/>
              <w:right w:val="nil"/>
            </w:tcBorders>
            <w:shd w:val="clear" w:color="auto" w:fill="FFFFFF"/>
          </w:tcPr>
          <w:p w:rsidR="00AB2FAF" w:rsidRPr="0034458F" w:rsidRDefault="00AB2FAF" w:rsidP="00AD4413">
            <w:pPr>
              <w:pStyle w:val="Corpodeltesto"/>
              <w:jc w:val="center"/>
              <w:rPr>
                <w:rStyle w:val="CorpodeltestoGrassetto3"/>
                <w:rFonts w:ascii="Arial" w:hAnsi="Arial" w:cs="Arial"/>
                <w:b w:val="0"/>
                <w:sz w:val="22"/>
                <w:szCs w:val="22"/>
              </w:rPr>
            </w:pPr>
          </w:p>
          <w:p w:rsidR="00AB2FAF" w:rsidRPr="0034458F" w:rsidRDefault="00AB2FAF" w:rsidP="00AD4413">
            <w:pPr>
              <w:pStyle w:val="Corpodeltesto"/>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Verifica della eventuale anomalia delle offerte</w:t>
            </w:r>
          </w:p>
        </w:tc>
        <w:tc>
          <w:tcPr>
            <w:tcW w:w="1888" w:type="pct"/>
            <w:tcBorders>
              <w:top w:val="single" w:sz="4" w:space="0" w:color="auto"/>
              <w:left w:val="single" w:sz="4" w:space="0" w:color="auto"/>
              <w:bottom w:val="single" w:sz="4" w:space="0" w:color="auto"/>
              <w:right w:val="nil"/>
            </w:tcBorders>
            <w:shd w:val="clear" w:color="auto" w:fill="FFFFFF"/>
          </w:tcPr>
          <w:p w:rsidR="00AB2FAF" w:rsidRDefault="0086118F" w:rsidP="00552429">
            <w:pPr>
              <w:pStyle w:val="Corpodeltesto"/>
              <w:jc w:val="center"/>
              <w:rPr>
                <w:sz w:val="22"/>
                <w:szCs w:val="22"/>
              </w:rPr>
            </w:pPr>
            <w:r w:rsidRPr="0034458F">
              <w:rPr>
                <w:sz w:val="22"/>
                <w:szCs w:val="22"/>
              </w:rPr>
              <w:t>Mancato controllo sui ribassi; a</w:t>
            </w:r>
            <w:r w:rsidR="00AB2FAF" w:rsidRPr="0034458F">
              <w:rPr>
                <w:sz w:val="22"/>
                <w:szCs w:val="22"/>
              </w:rPr>
              <w:t>lterazione del sub-procedimento di verifica dell’anomalia, con individuazione di un aggiudicatario non affidabile e conseguente rischio di esecuzione della prestazione in modo irregolare, qualitativamente inferiore a quella richiesta e con modalità esecutive in violazione di norme</w:t>
            </w:r>
          </w:p>
          <w:p w:rsidR="00AA5B34" w:rsidRDefault="00AA5B34" w:rsidP="00552429">
            <w:pPr>
              <w:pStyle w:val="Corpodeltesto"/>
              <w:jc w:val="center"/>
              <w:rPr>
                <w:sz w:val="22"/>
                <w:szCs w:val="22"/>
              </w:rPr>
            </w:pPr>
          </w:p>
          <w:p w:rsidR="00FF4F23" w:rsidRPr="0034458F" w:rsidRDefault="00FF4F23" w:rsidP="00552429">
            <w:pPr>
              <w:pStyle w:val="Corpodeltesto"/>
              <w:jc w:val="center"/>
              <w:rPr>
                <w:sz w:val="22"/>
                <w:szCs w:val="22"/>
              </w:rPr>
            </w:pP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B2FAF" w:rsidRPr="0034458F" w:rsidRDefault="00AB2FAF" w:rsidP="00AD4413">
            <w:pPr>
              <w:pStyle w:val="Corpodeltesto"/>
              <w:spacing w:line="200" w:lineRule="exact"/>
              <w:ind w:left="120"/>
              <w:jc w:val="center"/>
              <w:rPr>
                <w:sz w:val="22"/>
                <w:szCs w:val="22"/>
              </w:rPr>
            </w:pPr>
          </w:p>
          <w:p w:rsidR="00F9576B" w:rsidRPr="0034458F" w:rsidRDefault="00F9576B" w:rsidP="00F9576B">
            <w:pPr>
              <w:pStyle w:val="Corpodeltesto"/>
              <w:spacing w:line="200" w:lineRule="exact"/>
              <w:ind w:left="120"/>
              <w:jc w:val="center"/>
              <w:rPr>
                <w:sz w:val="22"/>
                <w:szCs w:val="22"/>
              </w:rPr>
            </w:pPr>
            <w:r>
              <w:rPr>
                <w:sz w:val="22"/>
                <w:szCs w:val="22"/>
              </w:rPr>
              <w:t>BASSO</w:t>
            </w:r>
          </w:p>
          <w:p w:rsidR="00F9576B" w:rsidRPr="0034458F" w:rsidRDefault="00F9576B" w:rsidP="00F9576B">
            <w:pPr>
              <w:pStyle w:val="Corpodeltesto"/>
              <w:spacing w:line="200" w:lineRule="exact"/>
              <w:ind w:left="120"/>
              <w:jc w:val="center"/>
              <w:rPr>
                <w:sz w:val="22"/>
                <w:szCs w:val="22"/>
              </w:rPr>
            </w:pPr>
            <w:r w:rsidRPr="0034458F">
              <w:rPr>
                <w:sz w:val="22"/>
                <w:szCs w:val="22"/>
              </w:rPr>
              <w:t>(Punteggio:</w:t>
            </w:r>
          </w:p>
          <w:p w:rsidR="00AB2FAF" w:rsidRPr="0034458F" w:rsidRDefault="00F9576B" w:rsidP="00F9576B">
            <w:pPr>
              <w:pStyle w:val="Corpodeltesto"/>
              <w:spacing w:line="200" w:lineRule="exact"/>
              <w:ind w:left="120"/>
              <w:jc w:val="center"/>
              <w:rPr>
                <w:sz w:val="22"/>
                <w:szCs w:val="22"/>
              </w:rPr>
            </w:pPr>
            <w:r>
              <w:rPr>
                <w:sz w:val="22"/>
                <w:szCs w:val="22"/>
              </w:rPr>
              <w:t>4,50</w:t>
            </w:r>
            <w:r w:rsidR="00AB2FAF" w:rsidRPr="0034458F">
              <w:rPr>
                <w:sz w:val="22"/>
                <w:szCs w:val="22"/>
              </w:rPr>
              <w:t>)</w:t>
            </w:r>
          </w:p>
        </w:tc>
      </w:tr>
      <w:tr w:rsidR="00730F63"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730F63" w:rsidRPr="0034458F" w:rsidRDefault="00730F63" w:rsidP="00AD4413">
            <w:pPr>
              <w:pStyle w:val="Corpodeltesto"/>
              <w:spacing w:before="60" w:line="200" w:lineRule="exact"/>
              <w:jc w:val="center"/>
              <w:rPr>
                <w:sz w:val="22"/>
                <w:szCs w:val="22"/>
              </w:rPr>
            </w:pPr>
            <w:r>
              <w:rPr>
                <w:sz w:val="22"/>
                <w:szCs w:val="22"/>
              </w:rPr>
              <w:t>Tutte le Aree</w:t>
            </w:r>
          </w:p>
        </w:tc>
        <w:tc>
          <w:tcPr>
            <w:tcW w:w="1225" w:type="pct"/>
            <w:tcBorders>
              <w:top w:val="single" w:sz="4" w:space="0" w:color="auto"/>
              <w:left w:val="single" w:sz="4" w:space="0" w:color="auto"/>
              <w:bottom w:val="single" w:sz="4" w:space="0" w:color="auto"/>
              <w:right w:val="nil"/>
            </w:tcBorders>
            <w:shd w:val="clear" w:color="auto" w:fill="FFFFFF"/>
          </w:tcPr>
          <w:p w:rsidR="00730F63" w:rsidRPr="0034458F" w:rsidRDefault="00730F63" w:rsidP="00AD4413">
            <w:pPr>
              <w:pStyle w:val="Corpodeltesto"/>
              <w:jc w:val="center"/>
              <w:rPr>
                <w:rStyle w:val="CorpodeltestoGrassetto3"/>
                <w:rFonts w:ascii="Arial" w:hAnsi="Arial" w:cs="Arial"/>
                <w:b w:val="0"/>
                <w:sz w:val="22"/>
                <w:szCs w:val="22"/>
              </w:rPr>
            </w:pPr>
            <w:r>
              <w:rPr>
                <w:rStyle w:val="CorpodeltestoGrassetto3"/>
                <w:rFonts w:ascii="Arial" w:hAnsi="Arial" w:cs="Arial"/>
                <w:b w:val="0"/>
                <w:sz w:val="22"/>
                <w:szCs w:val="22"/>
              </w:rPr>
              <w:t>Procedure  negoziate</w:t>
            </w:r>
          </w:p>
        </w:tc>
        <w:tc>
          <w:tcPr>
            <w:tcW w:w="1888" w:type="pct"/>
            <w:tcBorders>
              <w:top w:val="single" w:sz="4" w:space="0" w:color="auto"/>
              <w:left w:val="single" w:sz="4" w:space="0" w:color="auto"/>
              <w:bottom w:val="single" w:sz="4" w:space="0" w:color="auto"/>
              <w:right w:val="nil"/>
            </w:tcBorders>
            <w:shd w:val="clear" w:color="auto" w:fill="FFFFFF"/>
          </w:tcPr>
          <w:p w:rsidR="00730F63" w:rsidRDefault="00730F63" w:rsidP="00552429">
            <w:pPr>
              <w:pStyle w:val="Corpodeltesto"/>
              <w:jc w:val="center"/>
              <w:rPr>
                <w:sz w:val="22"/>
                <w:szCs w:val="22"/>
              </w:rPr>
            </w:pPr>
            <w:r>
              <w:rPr>
                <w:sz w:val="22"/>
                <w:szCs w:val="22"/>
              </w:rPr>
              <w:t>Mancato controllo per avvio</w:t>
            </w:r>
          </w:p>
          <w:p w:rsidR="00730F63" w:rsidRPr="0034458F" w:rsidRDefault="00730F63" w:rsidP="00552429">
            <w:pPr>
              <w:pStyle w:val="Corpodeltesto"/>
              <w:jc w:val="center"/>
              <w:rPr>
                <w:sz w:val="22"/>
                <w:szCs w:val="22"/>
              </w:rPr>
            </w:pPr>
            <w:r>
              <w:rPr>
                <w:sz w:val="22"/>
                <w:szCs w:val="22"/>
              </w:rPr>
              <w:t>Procedure di acquisizione bene o servizio</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730F63" w:rsidRDefault="00730F63" w:rsidP="00AD4413">
            <w:pPr>
              <w:pStyle w:val="Corpodeltesto"/>
              <w:spacing w:line="200" w:lineRule="exact"/>
              <w:ind w:left="120"/>
              <w:jc w:val="center"/>
              <w:rPr>
                <w:sz w:val="22"/>
                <w:szCs w:val="22"/>
              </w:rPr>
            </w:pPr>
          </w:p>
          <w:p w:rsidR="00730F63" w:rsidRDefault="00730F63" w:rsidP="00730F63">
            <w:pPr>
              <w:pStyle w:val="Corpodeltesto"/>
              <w:spacing w:line="200" w:lineRule="exact"/>
              <w:ind w:left="120"/>
              <w:rPr>
                <w:sz w:val="22"/>
                <w:szCs w:val="22"/>
              </w:rPr>
            </w:pPr>
            <w:r>
              <w:rPr>
                <w:sz w:val="22"/>
                <w:szCs w:val="22"/>
              </w:rPr>
              <w:t xml:space="preserve">            </w:t>
            </w:r>
            <w:r w:rsidR="008D6A16">
              <w:rPr>
                <w:sz w:val="22"/>
                <w:szCs w:val="22"/>
              </w:rPr>
              <w:t>BASSO</w:t>
            </w:r>
          </w:p>
          <w:p w:rsidR="00730F63" w:rsidRPr="0034458F" w:rsidRDefault="00730F63" w:rsidP="008D6A16">
            <w:pPr>
              <w:pStyle w:val="Corpodeltesto"/>
              <w:spacing w:line="200" w:lineRule="exact"/>
              <w:ind w:left="120"/>
              <w:rPr>
                <w:sz w:val="22"/>
                <w:szCs w:val="22"/>
              </w:rPr>
            </w:pPr>
            <w:r>
              <w:rPr>
                <w:sz w:val="22"/>
                <w:szCs w:val="22"/>
              </w:rPr>
              <w:t xml:space="preserve">   (Punteggio </w:t>
            </w:r>
            <w:r w:rsidR="008D6A16">
              <w:rPr>
                <w:sz w:val="22"/>
                <w:szCs w:val="22"/>
              </w:rPr>
              <w:t>4,83</w:t>
            </w:r>
            <w:r>
              <w:rPr>
                <w:sz w:val="22"/>
                <w:szCs w:val="22"/>
              </w:rPr>
              <w:t>)</w:t>
            </w:r>
          </w:p>
        </w:tc>
      </w:tr>
      <w:tr w:rsidR="00AF75A7"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F75A7" w:rsidRDefault="00AF75A7" w:rsidP="00AD4413">
            <w:pPr>
              <w:pStyle w:val="Corpodeltesto"/>
              <w:spacing w:before="60" w:line="200" w:lineRule="exact"/>
              <w:jc w:val="center"/>
              <w:rPr>
                <w:sz w:val="22"/>
                <w:szCs w:val="22"/>
              </w:rPr>
            </w:pPr>
            <w:r>
              <w:rPr>
                <w:sz w:val="22"/>
                <w:szCs w:val="22"/>
              </w:rPr>
              <w:t>Tutte le Aree</w:t>
            </w:r>
          </w:p>
        </w:tc>
        <w:tc>
          <w:tcPr>
            <w:tcW w:w="1225" w:type="pct"/>
            <w:tcBorders>
              <w:top w:val="single" w:sz="4" w:space="0" w:color="auto"/>
              <w:left w:val="single" w:sz="4" w:space="0" w:color="auto"/>
              <w:bottom w:val="single" w:sz="4" w:space="0" w:color="auto"/>
              <w:right w:val="nil"/>
            </w:tcBorders>
            <w:shd w:val="clear" w:color="auto" w:fill="FFFFFF"/>
          </w:tcPr>
          <w:p w:rsidR="00AF75A7" w:rsidRDefault="00AF75A7" w:rsidP="00AD4413">
            <w:pPr>
              <w:pStyle w:val="Corpodeltesto"/>
              <w:jc w:val="center"/>
              <w:rPr>
                <w:rStyle w:val="CorpodeltestoGrassetto3"/>
                <w:rFonts w:ascii="Arial" w:hAnsi="Arial" w:cs="Arial"/>
                <w:b w:val="0"/>
                <w:sz w:val="22"/>
                <w:szCs w:val="22"/>
              </w:rPr>
            </w:pPr>
            <w:r>
              <w:rPr>
                <w:rStyle w:val="CorpodeltestoGrassetto3"/>
                <w:rFonts w:ascii="Arial" w:hAnsi="Arial" w:cs="Arial"/>
                <w:b w:val="0"/>
                <w:sz w:val="22"/>
                <w:szCs w:val="22"/>
              </w:rPr>
              <w:t>Affidamenti diretti forniture beni e servizi</w:t>
            </w:r>
          </w:p>
        </w:tc>
        <w:tc>
          <w:tcPr>
            <w:tcW w:w="1888" w:type="pct"/>
            <w:tcBorders>
              <w:top w:val="single" w:sz="4" w:space="0" w:color="auto"/>
              <w:left w:val="single" w:sz="4" w:space="0" w:color="auto"/>
              <w:bottom w:val="single" w:sz="4" w:space="0" w:color="auto"/>
              <w:right w:val="nil"/>
            </w:tcBorders>
            <w:shd w:val="clear" w:color="auto" w:fill="FFFFFF"/>
          </w:tcPr>
          <w:p w:rsidR="00AF75A7" w:rsidRDefault="00AF75A7" w:rsidP="00552429">
            <w:pPr>
              <w:pStyle w:val="Corpodeltesto"/>
              <w:jc w:val="center"/>
              <w:rPr>
                <w:sz w:val="22"/>
                <w:szCs w:val="22"/>
              </w:rPr>
            </w:pPr>
            <w:r>
              <w:rPr>
                <w:sz w:val="22"/>
                <w:szCs w:val="22"/>
              </w:rPr>
              <w:t>Attività di verifica delle fasi di</w:t>
            </w:r>
          </w:p>
          <w:p w:rsidR="00AF75A7" w:rsidRDefault="00AF75A7" w:rsidP="00552429">
            <w:pPr>
              <w:pStyle w:val="Corpodeltesto"/>
              <w:jc w:val="center"/>
              <w:rPr>
                <w:sz w:val="22"/>
                <w:szCs w:val="22"/>
              </w:rPr>
            </w:pPr>
            <w:r>
              <w:rPr>
                <w:sz w:val="22"/>
                <w:szCs w:val="22"/>
              </w:rPr>
              <w:t>gestione contrattuale</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F75A7" w:rsidRDefault="00AF75A7" w:rsidP="00CF7115">
            <w:pPr>
              <w:pStyle w:val="Corpodeltesto"/>
              <w:spacing w:line="200" w:lineRule="exact"/>
              <w:ind w:left="120"/>
              <w:jc w:val="center"/>
              <w:rPr>
                <w:sz w:val="22"/>
                <w:szCs w:val="22"/>
              </w:rPr>
            </w:pPr>
          </w:p>
          <w:p w:rsidR="00AF75A7" w:rsidRDefault="00AF75A7" w:rsidP="00CF7115">
            <w:pPr>
              <w:pStyle w:val="Corpodeltesto"/>
              <w:spacing w:line="200" w:lineRule="exact"/>
              <w:ind w:left="120"/>
              <w:rPr>
                <w:sz w:val="22"/>
                <w:szCs w:val="22"/>
              </w:rPr>
            </w:pPr>
            <w:r>
              <w:rPr>
                <w:sz w:val="22"/>
                <w:szCs w:val="22"/>
              </w:rPr>
              <w:t xml:space="preserve">            BASSO</w:t>
            </w:r>
          </w:p>
          <w:p w:rsidR="00AF75A7" w:rsidRPr="0034458F" w:rsidRDefault="00AF75A7" w:rsidP="00AF75A7">
            <w:pPr>
              <w:pStyle w:val="Corpodeltesto"/>
              <w:spacing w:line="200" w:lineRule="exact"/>
              <w:ind w:left="120"/>
              <w:rPr>
                <w:sz w:val="22"/>
                <w:szCs w:val="22"/>
              </w:rPr>
            </w:pPr>
            <w:r>
              <w:rPr>
                <w:sz w:val="22"/>
                <w:szCs w:val="22"/>
              </w:rPr>
              <w:t xml:space="preserve">   (Punteggio 4,16)</w:t>
            </w:r>
          </w:p>
        </w:tc>
      </w:tr>
      <w:tr w:rsidR="00AF75A7"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F75A7" w:rsidRDefault="00AF75A7" w:rsidP="00AD4413">
            <w:pPr>
              <w:pStyle w:val="Corpodeltesto"/>
              <w:spacing w:before="60" w:line="200" w:lineRule="exact"/>
              <w:jc w:val="center"/>
              <w:rPr>
                <w:sz w:val="22"/>
                <w:szCs w:val="22"/>
              </w:rPr>
            </w:pPr>
          </w:p>
          <w:p w:rsidR="00AF75A7" w:rsidRPr="0034458F" w:rsidRDefault="00AF75A7" w:rsidP="00AD4413">
            <w:pPr>
              <w:pStyle w:val="Corpodeltesto"/>
              <w:spacing w:before="60" w:line="200" w:lineRule="exact"/>
              <w:jc w:val="center"/>
              <w:rPr>
                <w:sz w:val="22"/>
                <w:szCs w:val="22"/>
              </w:rPr>
            </w:pPr>
          </w:p>
          <w:p w:rsidR="00AF75A7" w:rsidRDefault="00AF75A7" w:rsidP="00730F63">
            <w:pPr>
              <w:pStyle w:val="Corpodeltesto"/>
              <w:spacing w:before="60" w:line="200" w:lineRule="exact"/>
              <w:rPr>
                <w:sz w:val="22"/>
                <w:szCs w:val="22"/>
              </w:rPr>
            </w:pPr>
          </w:p>
          <w:p w:rsidR="00AF75A7" w:rsidRDefault="00AF75A7" w:rsidP="00AD4413">
            <w:pPr>
              <w:pStyle w:val="Corpodeltesto"/>
              <w:spacing w:before="60" w:line="200" w:lineRule="exact"/>
              <w:jc w:val="center"/>
              <w:rPr>
                <w:sz w:val="22"/>
                <w:szCs w:val="22"/>
              </w:rPr>
            </w:pPr>
          </w:p>
          <w:p w:rsidR="00AF75A7" w:rsidRPr="0034458F" w:rsidRDefault="00AF75A7" w:rsidP="00AD4413">
            <w:pPr>
              <w:pStyle w:val="Corpodeltesto"/>
              <w:spacing w:before="60" w:line="200" w:lineRule="exact"/>
              <w:jc w:val="center"/>
              <w:rPr>
                <w:sz w:val="22"/>
                <w:szCs w:val="22"/>
              </w:rPr>
            </w:pPr>
            <w:r>
              <w:rPr>
                <w:sz w:val="22"/>
                <w:szCs w:val="22"/>
              </w:rPr>
              <w:t xml:space="preserve">Area Lavori </w:t>
            </w:r>
            <w:r>
              <w:rPr>
                <w:sz w:val="22"/>
                <w:szCs w:val="22"/>
              </w:rPr>
              <w:lastRenderedPageBreak/>
              <w:t>Pubblici</w:t>
            </w:r>
          </w:p>
        </w:tc>
        <w:tc>
          <w:tcPr>
            <w:tcW w:w="1225" w:type="pct"/>
            <w:tcBorders>
              <w:top w:val="single" w:sz="4" w:space="0" w:color="auto"/>
              <w:left w:val="single" w:sz="4" w:space="0" w:color="auto"/>
              <w:bottom w:val="single" w:sz="4" w:space="0" w:color="auto"/>
              <w:right w:val="nil"/>
            </w:tcBorders>
            <w:shd w:val="clear" w:color="auto" w:fill="FFFFFF"/>
          </w:tcPr>
          <w:p w:rsidR="00AF75A7" w:rsidRDefault="00AF75A7" w:rsidP="00AD4413">
            <w:pPr>
              <w:pStyle w:val="Corpodeltesto"/>
              <w:jc w:val="center"/>
              <w:rPr>
                <w:rStyle w:val="CorpodeltestoGrassetto3"/>
                <w:rFonts w:ascii="Arial" w:hAnsi="Arial" w:cs="Arial"/>
                <w:b w:val="0"/>
                <w:sz w:val="22"/>
                <w:szCs w:val="22"/>
              </w:rPr>
            </w:pPr>
          </w:p>
          <w:p w:rsidR="00AF75A7" w:rsidRDefault="00AF75A7" w:rsidP="00AD4413">
            <w:pPr>
              <w:pStyle w:val="Corpodeltesto"/>
              <w:jc w:val="center"/>
              <w:rPr>
                <w:rStyle w:val="CorpodeltestoGrassetto3"/>
                <w:rFonts w:ascii="Arial" w:hAnsi="Arial" w:cs="Arial"/>
                <w:b w:val="0"/>
                <w:sz w:val="22"/>
                <w:szCs w:val="22"/>
              </w:rPr>
            </w:pPr>
          </w:p>
          <w:p w:rsidR="00AF75A7" w:rsidRDefault="00AF75A7" w:rsidP="00730F63">
            <w:pPr>
              <w:pStyle w:val="Corpodeltesto"/>
              <w:rPr>
                <w:rStyle w:val="CorpodeltestoGrassetto3"/>
                <w:rFonts w:ascii="Arial" w:hAnsi="Arial" w:cs="Arial"/>
                <w:b w:val="0"/>
                <w:sz w:val="22"/>
                <w:szCs w:val="22"/>
              </w:rPr>
            </w:pPr>
            <w:r>
              <w:rPr>
                <w:rStyle w:val="CorpodeltestoGrassetto3"/>
                <w:rFonts w:ascii="Arial" w:hAnsi="Arial" w:cs="Arial"/>
                <w:b w:val="0"/>
                <w:sz w:val="22"/>
                <w:szCs w:val="22"/>
              </w:rPr>
              <w:t>Varianti in corso di esecuzione del contratto</w:t>
            </w:r>
          </w:p>
          <w:p w:rsidR="00AF75A7" w:rsidRPr="0034458F" w:rsidRDefault="00AF75A7" w:rsidP="00160C57">
            <w:pPr>
              <w:pStyle w:val="Corpodeltesto"/>
              <w:rPr>
                <w:rStyle w:val="CorpodeltestoGrassetto3"/>
                <w:rFonts w:ascii="Arial" w:hAnsi="Arial" w:cs="Arial"/>
                <w:b w:val="0"/>
                <w:sz w:val="22"/>
                <w:szCs w:val="22"/>
              </w:rPr>
            </w:pPr>
          </w:p>
        </w:tc>
        <w:tc>
          <w:tcPr>
            <w:tcW w:w="1888" w:type="pct"/>
            <w:tcBorders>
              <w:top w:val="single" w:sz="4" w:space="0" w:color="auto"/>
              <w:left w:val="single" w:sz="4" w:space="0" w:color="auto"/>
              <w:bottom w:val="single" w:sz="4" w:space="0" w:color="auto"/>
              <w:right w:val="nil"/>
            </w:tcBorders>
            <w:shd w:val="clear" w:color="auto" w:fill="FFFFFF"/>
          </w:tcPr>
          <w:p w:rsidR="00AF75A7" w:rsidRDefault="00AF75A7" w:rsidP="00AD4413">
            <w:pPr>
              <w:pStyle w:val="Corpodeltesto"/>
              <w:ind w:left="120"/>
              <w:jc w:val="center"/>
              <w:rPr>
                <w:sz w:val="22"/>
                <w:szCs w:val="22"/>
              </w:rPr>
            </w:pPr>
          </w:p>
          <w:p w:rsidR="00AF75A7" w:rsidRPr="0034458F" w:rsidRDefault="00AF75A7" w:rsidP="00AD4413">
            <w:pPr>
              <w:pStyle w:val="Corpodeltesto"/>
              <w:ind w:left="120"/>
              <w:jc w:val="center"/>
              <w:rPr>
                <w:sz w:val="22"/>
                <w:szCs w:val="22"/>
              </w:rPr>
            </w:pPr>
            <w:r w:rsidRPr="0034458F">
              <w:rPr>
                <w:sz w:val="22"/>
                <w:szCs w:val="22"/>
              </w:rPr>
              <w:t xml:space="preserve">Rischio che il responsabile del procedimento certifichi la necessità di una variante non supportata da verificabili ragioni di fatto; rischio di </w:t>
            </w:r>
            <w:r w:rsidRPr="0034458F">
              <w:rPr>
                <w:sz w:val="22"/>
                <w:szCs w:val="22"/>
              </w:rPr>
              <w:lastRenderedPageBreak/>
              <w:t xml:space="preserve">accordo corruttivo tra </w:t>
            </w:r>
            <w:proofErr w:type="spellStart"/>
            <w:r w:rsidRPr="0034458F">
              <w:rPr>
                <w:sz w:val="22"/>
                <w:szCs w:val="22"/>
              </w:rPr>
              <w:t>DL</w:t>
            </w:r>
            <w:proofErr w:type="spellEnd"/>
            <w:r w:rsidRPr="0034458F">
              <w:rPr>
                <w:sz w:val="22"/>
                <w:szCs w:val="22"/>
              </w:rPr>
              <w:t>, RUP e impresa per la concessione di varianti non giustificate e l’ottenimento di un profitto illegittimo.</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F75A7" w:rsidRDefault="00AF75A7" w:rsidP="00CC5B48">
            <w:pPr>
              <w:pStyle w:val="Corpodeltesto"/>
              <w:spacing w:line="200" w:lineRule="exact"/>
              <w:rPr>
                <w:sz w:val="22"/>
                <w:szCs w:val="22"/>
              </w:rPr>
            </w:pPr>
          </w:p>
          <w:p w:rsidR="00AF75A7" w:rsidRDefault="00AF75A7" w:rsidP="000F7C6C">
            <w:pPr>
              <w:pStyle w:val="Corpodeltesto"/>
              <w:spacing w:line="200" w:lineRule="exact"/>
              <w:ind w:left="120"/>
              <w:jc w:val="center"/>
              <w:rPr>
                <w:sz w:val="22"/>
                <w:szCs w:val="22"/>
              </w:rPr>
            </w:pPr>
          </w:p>
          <w:p w:rsidR="00AF75A7" w:rsidRDefault="00AF75A7" w:rsidP="000F7C6C">
            <w:pPr>
              <w:pStyle w:val="Corpodeltesto"/>
              <w:spacing w:line="200" w:lineRule="exact"/>
              <w:ind w:left="120"/>
              <w:jc w:val="center"/>
              <w:rPr>
                <w:sz w:val="22"/>
                <w:szCs w:val="22"/>
              </w:rPr>
            </w:pPr>
          </w:p>
          <w:p w:rsidR="00AF75A7" w:rsidRPr="0034458F" w:rsidRDefault="00AF75A7" w:rsidP="000F7C6C">
            <w:pPr>
              <w:pStyle w:val="Corpodeltesto"/>
              <w:spacing w:line="200" w:lineRule="exact"/>
              <w:ind w:left="120"/>
              <w:jc w:val="center"/>
              <w:rPr>
                <w:sz w:val="22"/>
                <w:szCs w:val="22"/>
              </w:rPr>
            </w:pPr>
            <w:r w:rsidRPr="0034458F">
              <w:rPr>
                <w:sz w:val="22"/>
                <w:szCs w:val="22"/>
              </w:rPr>
              <w:t>BASSO</w:t>
            </w:r>
          </w:p>
          <w:p w:rsidR="00AF75A7" w:rsidRPr="0034458F" w:rsidRDefault="00AF75A7" w:rsidP="0099507B">
            <w:pPr>
              <w:pStyle w:val="Corpodeltesto"/>
              <w:spacing w:line="200" w:lineRule="exact"/>
              <w:ind w:left="120"/>
              <w:jc w:val="center"/>
              <w:rPr>
                <w:sz w:val="22"/>
                <w:szCs w:val="22"/>
              </w:rPr>
            </w:pPr>
            <w:r w:rsidRPr="0034458F">
              <w:rPr>
                <w:sz w:val="22"/>
                <w:szCs w:val="22"/>
              </w:rPr>
              <w:t>(Punteggio:</w:t>
            </w:r>
          </w:p>
          <w:p w:rsidR="00AF75A7" w:rsidRPr="0034458F" w:rsidRDefault="00AF75A7" w:rsidP="00584FBE">
            <w:pPr>
              <w:pStyle w:val="Corpodeltesto"/>
              <w:spacing w:line="200" w:lineRule="exact"/>
              <w:ind w:left="120"/>
              <w:jc w:val="center"/>
              <w:rPr>
                <w:sz w:val="22"/>
                <w:szCs w:val="22"/>
              </w:rPr>
            </w:pPr>
            <w:r>
              <w:rPr>
                <w:sz w:val="22"/>
                <w:szCs w:val="22"/>
              </w:rPr>
              <w:t>4,</w:t>
            </w:r>
            <w:r w:rsidR="00584FBE">
              <w:rPr>
                <w:sz w:val="22"/>
                <w:szCs w:val="22"/>
              </w:rPr>
              <w:t>16</w:t>
            </w:r>
            <w:r w:rsidRPr="0034458F">
              <w:rPr>
                <w:sz w:val="22"/>
                <w:szCs w:val="22"/>
              </w:rPr>
              <w:t>)</w:t>
            </w:r>
          </w:p>
        </w:tc>
      </w:tr>
      <w:tr w:rsidR="00AF75A7"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F75A7" w:rsidRPr="0034458F" w:rsidRDefault="00AF75A7" w:rsidP="00AD4413">
            <w:pPr>
              <w:pStyle w:val="Corpodeltesto"/>
              <w:spacing w:before="60" w:line="200" w:lineRule="exact"/>
              <w:jc w:val="center"/>
              <w:rPr>
                <w:sz w:val="22"/>
                <w:szCs w:val="22"/>
              </w:rPr>
            </w:pPr>
          </w:p>
          <w:p w:rsidR="00AF75A7" w:rsidRPr="0034458F" w:rsidRDefault="00AF75A7" w:rsidP="00AD4413">
            <w:pPr>
              <w:pStyle w:val="Corpodeltesto"/>
              <w:spacing w:before="60" w:line="200" w:lineRule="exact"/>
              <w:jc w:val="center"/>
              <w:rPr>
                <w:sz w:val="22"/>
                <w:szCs w:val="22"/>
              </w:rPr>
            </w:pPr>
            <w:r>
              <w:rPr>
                <w:sz w:val="22"/>
                <w:szCs w:val="22"/>
              </w:rPr>
              <w:t>Area lavori Pubblici</w:t>
            </w:r>
          </w:p>
        </w:tc>
        <w:tc>
          <w:tcPr>
            <w:tcW w:w="1225" w:type="pct"/>
            <w:tcBorders>
              <w:top w:val="single" w:sz="4" w:space="0" w:color="auto"/>
              <w:left w:val="single" w:sz="4" w:space="0" w:color="auto"/>
              <w:bottom w:val="single" w:sz="4" w:space="0" w:color="auto"/>
              <w:right w:val="nil"/>
            </w:tcBorders>
            <w:shd w:val="clear" w:color="auto" w:fill="FFFFFF"/>
          </w:tcPr>
          <w:p w:rsidR="00AF75A7" w:rsidRPr="0034458F" w:rsidRDefault="00AF75A7" w:rsidP="00AD4413">
            <w:pPr>
              <w:pStyle w:val="Corpodeltesto"/>
              <w:jc w:val="center"/>
              <w:rPr>
                <w:rStyle w:val="CorpodeltestoGrassetto3"/>
                <w:rFonts w:ascii="Arial" w:hAnsi="Arial" w:cs="Arial"/>
                <w:b w:val="0"/>
                <w:sz w:val="22"/>
                <w:szCs w:val="22"/>
              </w:rPr>
            </w:pPr>
          </w:p>
          <w:p w:rsidR="00AF75A7" w:rsidRPr="0034458F" w:rsidRDefault="00AF75A7" w:rsidP="00AD4413">
            <w:pPr>
              <w:pStyle w:val="Corpodeltesto"/>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Subappalto</w:t>
            </w:r>
          </w:p>
        </w:tc>
        <w:tc>
          <w:tcPr>
            <w:tcW w:w="1888" w:type="pct"/>
            <w:tcBorders>
              <w:top w:val="single" w:sz="4" w:space="0" w:color="auto"/>
              <w:left w:val="single" w:sz="4" w:space="0" w:color="auto"/>
              <w:bottom w:val="single" w:sz="4" w:space="0" w:color="auto"/>
              <w:right w:val="nil"/>
            </w:tcBorders>
            <w:shd w:val="clear" w:color="auto" w:fill="FFFFFF"/>
          </w:tcPr>
          <w:p w:rsidR="00AF75A7" w:rsidRPr="0034458F" w:rsidRDefault="00AF75A7" w:rsidP="00AD4413">
            <w:pPr>
              <w:pStyle w:val="Corpodeltesto"/>
              <w:ind w:left="120"/>
              <w:jc w:val="center"/>
              <w:rPr>
                <w:sz w:val="22"/>
                <w:szCs w:val="22"/>
              </w:rPr>
            </w:pPr>
            <w:r w:rsidRPr="0034458F">
              <w:rPr>
                <w:sz w:val="22"/>
                <w:szCs w:val="22"/>
              </w:rPr>
              <w:t xml:space="preserve">Rischio di subappalto autorizzato al di fuori delle norme e dei limiti di utilizzo previsti dal codice dei contratti, in particolare senza che il committente abbia accertato la sussistenza di cause ostative previste dalla legislazione antimafia; rischio che soggetti terzi non qualificati siano esecutori materiali in tutto o in parte di un appalto pubblico </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F75A7" w:rsidRPr="0034458F" w:rsidRDefault="00AF75A7" w:rsidP="00AD4413">
            <w:pPr>
              <w:pStyle w:val="Corpodeltesto"/>
              <w:spacing w:line="200" w:lineRule="exact"/>
              <w:ind w:left="120"/>
              <w:jc w:val="center"/>
              <w:rPr>
                <w:sz w:val="22"/>
                <w:szCs w:val="22"/>
              </w:rPr>
            </w:pPr>
          </w:p>
          <w:p w:rsidR="00AF75A7" w:rsidRPr="0034458F" w:rsidRDefault="00AF75A7" w:rsidP="00AD4413">
            <w:pPr>
              <w:pStyle w:val="Corpodeltesto"/>
              <w:spacing w:line="200" w:lineRule="exact"/>
              <w:ind w:left="120"/>
              <w:jc w:val="center"/>
              <w:rPr>
                <w:sz w:val="22"/>
                <w:szCs w:val="22"/>
              </w:rPr>
            </w:pPr>
            <w:r w:rsidRPr="0034458F">
              <w:rPr>
                <w:sz w:val="22"/>
                <w:szCs w:val="22"/>
              </w:rPr>
              <w:t>BASSO</w:t>
            </w:r>
          </w:p>
          <w:p w:rsidR="00AF75A7" w:rsidRPr="0034458F" w:rsidRDefault="00AF75A7" w:rsidP="0099507B">
            <w:pPr>
              <w:pStyle w:val="Corpodeltesto"/>
              <w:spacing w:line="200" w:lineRule="exact"/>
              <w:ind w:left="120"/>
              <w:jc w:val="center"/>
              <w:rPr>
                <w:sz w:val="22"/>
                <w:szCs w:val="22"/>
              </w:rPr>
            </w:pPr>
            <w:r w:rsidRPr="0034458F">
              <w:rPr>
                <w:sz w:val="22"/>
                <w:szCs w:val="22"/>
              </w:rPr>
              <w:t>(Punteggio:</w:t>
            </w:r>
          </w:p>
          <w:p w:rsidR="00AF75A7" w:rsidRPr="0034458F" w:rsidRDefault="00AF75A7" w:rsidP="003564C3">
            <w:pPr>
              <w:pStyle w:val="Corpodeltesto"/>
              <w:spacing w:line="200" w:lineRule="exact"/>
              <w:ind w:left="120"/>
              <w:jc w:val="center"/>
              <w:rPr>
                <w:sz w:val="22"/>
                <w:szCs w:val="22"/>
              </w:rPr>
            </w:pPr>
            <w:r>
              <w:rPr>
                <w:sz w:val="22"/>
                <w:szCs w:val="22"/>
              </w:rPr>
              <w:t>4,</w:t>
            </w:r>
            <w:r w:rsidR="003564C3">
              <w:rPr>
                <w:sz w:val="22"/>
                <w:szCs w:val="22"/>
              </w:rPr>
              <w:t>16</w:t>
            </w:r>
            <w:r w:rsidRPr="0034458F">
              <w:rPr>
                <w:sz w:val="22"/>
                <w:szCs w:val="22"/>
              </w:rPr>
              <w:t>)</w:t>
            </w:r>
          </w:p>
        </w:tc>
      </w:tr>
      <w:tr w:rsidR="00AF75A7" w:rsidRPr="0034458F" w:rsidTr="0058703A">
        <w:tc>
          <w:tcPr>
            <w:tcW w:w="715" w:type="pct"/>
            <w:tcBorders>
              <w:top w:val="single" w:sz="4" w:space="0" w:color="auto"/>
              <w:left w:val="single" w:sz="4" w:space="0" w:color="auto"/>
              <w:bottom w:val="single" w:sz="4" w:space="0" w:color="auto"/>
              <w:right w:val="nil"/>
            </w:tcBorders>
            <w:shd w:val="clear" w:color="auto" w:fill="FFFFFF"/>
          </w:tcPr>
          <w:p w:rsidR="00AF75A7" w:rsidRPr="0034458F" w:rsidRDefault="00AF75A7" w:rsidP="00AD4413">
            <w:pPr>
              <w:pStyle w:val="Corpodeltesto"/>
              <w:spacing w:before="60" w:line="200" w:lineRule="exact"/>
              <w:jc w:val="center"/>
              <w:rPr>
                <w:sz w:val="22"/>
                <w:szCs w:val="22"/>
              </w:rPr>
            </w:pPr>
          </w:p>
          <w:p w:rsidR="00AF75A7" w:rsidRPr="0034458F" w:rsidRDefault="00AF75A7" w:rsidP="00AD4413">
            <w:pPr>
              <w:pStyle w:val="Corpodeltesto"/>
              <w:spacing w:before="60" w:line="200" w:lineRule="exact"/>
              <w:jc w:val="center"/>
              <w:rPr>
                <w:sz w:val="22"/>
                <w:szCs w:val="22"/>
              </w:rPr>
            </w:pPr>
            <w:r w:rsidRPr="0034458F">
              <w:rPr>
                <w:sz w:val="22"/>
                <w:szCs w:val="22"/>
              </w:rPr>
              <w:t>Tutt</w:t>
            </w:r>
            <w:r>
              <w:rPr>
                <w:sz w:val="22"/>
                <w:szCs w:val="22"/>
              </w:rPr>
              <w:t>e le Aree</w:t>
            </w:r>
          </w:p>
        </w:tc>
        <w:tc>
          <w:tcPr>
            <w:tcW w:w="1225" w:type="pct"/>
            <w:tcBorders>
              <w:top w:val="single" w:sz="4" w:space="0" w:color="auto"/>
              <w:left w:val="single" w:sz="4" w:space="0" w:color="auto"/>
              <w:bottom w:val="single" w:sz="4" w:space="0" w:color="auto"/>
              <w:right w:val="nil"/>
            </w:tcBorders>
            <w:shd w:val="clear" w:color="auto" w:fill="FFFFFF"/>
          </w:tcPr>
          <w:p w:rsidR="00AF75A7" w:rsidRPr="0034458F" w:rsidRDefault="00AF75A7" w:rsidP="00AD4413">
            <w:pPr>
              <w:pStyle w:val="Corpodeltesto"/>
              <w:jc w:val="center"/>
              <w:rPr>
                <w:rStyle w:val="CorpodeltestoGrassetto3"/>
                <w:rFonts w:ascii="Arial" w:hAnsi="Arial" w:cs="Arial"/>
                <w:b w:val="0"/>
                <w:sz w:val="22"/>
                <w:szCs w:val="22"/>
              </w:rPr>
            </w:pPr>
          </w:p>
          <w:p w:rsidR="00AF75A7" w:rsidRPr="0034458F" w:rsidRDefault="00AF75A7" w:rsidP="00AD4413">
            <w:pPr>
              <w:pStyle w:val="Corpodeltesto"/>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Utilizzo di rimedi di risoluzione delle controversie alternativi a quelli giurisdizionali durante la fase di esecuzione del contratto</w:t>
            </w:r>
          </w:p>
        </w:tc>
        <w:tc>
          <w:tcPr>
            <w:tcW w:w="1888" w:type="pct"/>
            <w:tcBorders>
              <w:top w:val="single" w:sz="4" w:space="0" w:color="auto"/>
              <w:left w:val="single" w:sz="4" w:space="0" w:color="auto"/>
              <w:bottom w:val="single" w:sz="4" w:space="0" w:color="auto"/>
              <w:right w:val="nil"/>
            </w:tcBorders>
            <w:shd w:val="clear" w:color="auto" w:fill="FFFFFF"/>
          </w:tcPr>
          <w:p w:rsidR="00AF75A7" w:rsidRPr="0034458F" w:rsidRDefault="00AF75A7" w:rsidP="00AD4413">
            <w:pPr>
              <w:pStyle w:val="Corpodeltesto"/>
              <w:ind w:left="120"/>
              <w:jc w:val="center"/>
              <w:rPr>
                <w:sz w:val="22"/>
                <w:szCs w:val="22"/>
              </w:rPr>
            </w:pPr>
          </w:p>
          <w:p w:rsidR="00AF75A7" w:rsidRPr="0034458F" w:rsidRDefault="00AF75A7" w:rsidP="00AD4413">
            <w:pPr>
              <w:pStyle w:val="Corpodeltesto"/>
              <w:ind w:left="120"/>
              <w:jc w:val="center"/>
              <w:rPr>
                <w:sz w:val="22"/>
                <w:szCs w:val="22"/>
              </w:rPr>
            </w:pPr>
            <w:r w:rsidRPr="0034458F">
              <w:rPr>
                <w:sz w:val="22"/>
                <w:szCs w:val="22"/>
              </w:rPr>
              <w:t xml:space="preserve">Rischio di applicazione distorta di tali rimedi per riconoscere alle imprese in tempi brevi determinate  richieste economiche e maggiori compensi; rischio che specie in caso di forte ribasso offerto dall’operatore economico in sede di gara questi rimedi alternativi al giudizio ordinario diventino – con l’accordo del responsabile del procedimento </w:t>
            </w:r>
            <w:r>
              <w:rPr>
                <w:sz w:val="22"/>
                <w:szCs w:val="22"/>
              </w:rPr>
              <w:t>–</w:t>
            </w:r>
            <w:r w:rsidRPr="0034458F">
              <w:rPr>
                <w:sz w:val="22"/>
                <w:szCs w:val="22"/>
              </w:rPr>
              <w:t>lo strumento per recuperare il ribasso offerto in sede di gara</w:t>
            </w:r>
          </w:p>
        </w:tc>
        <w:tc>
          <w:tcPr>
            <w:tcW w:w="1172" w:type="pct"/>
            <w:tcBorders>
              <w:top w:val="single" w:sz="4" w:space="0" w:color="auto"/>
              <w:left w:val="single" w:sz="4" w:space="0" w:color="auto"/>
              <w:bottom w:val="single" w:sz="4" w:space="0" w:color="auto"/>
              <w:right w:val="single" w:sz="4" w:space="0" w:color="auto"/>
            </w:tcBorders>
            <w:shd w:val="clear" w:color="auto" w:fill="FFFFFF"/>
          </w:tcPr>
          <w:p w:rsidR="00AF75A7" w:rsidRPr="0034458F" w:rsidRDefault="00AF75A7" w:rsidP="000F7C6C">
            <w:pPr>
              <w:pStyle w:val="Corpodeltesto"/>
              <w:spacing w:line="200" w:lineRule="exact"/>
              <w:ind w:left="120"/>
              <w:jc w:val="center"/>
              <w:rPr>
                <w:sz w:val="22"/>
                <w:szCs w:val="22"/>
              </w:rPr>
            </w:pPr>
          </w:p>
          <w:p w:rsidR="00AF75A7" w:rsidRPr="0034458F" w:rsidRDefault="003564C3" w:rsidP="000F7C6C">
            <w:pPr>
              <w:pStyle w:val="Corpodeltesto"/>
              <w:spacing w:line="200" w:lineRule="exact"/>
              <w:ind w:left="120"/>
              <w:jc w:val="center"/>
              <w:rPr>
                <w:sz w:val="22"/>
                <w:szCs w:val="22"/>
              </w:rPr>
            </w:pPr>
            <w:r>
              <w:rPr>
                <w:sz w:val="22"/>
                <w:szCs w:val="22"/>
              </w:rPr>
              <w:t>BASSO</w:t>
            </w:r>
          </w:p>
          <w:p w:rsidR="00AF75A7" w:rsidRPr="0034458F" w:rsidRDefault="00AF75A7" w:rsidP="0099507B">
            <w:pPr>
              <w:pStyle w:val="Corpodeltesto"/>
              <w:spacing w:line="200" w:lineRule="exact"/>
              <w:ind w:left="120"/>
              <w:jc w:val="center"/>
              <w:rPr>
                <w:sz w:val="22"/>
                <w:szCs w:val="22"/>
              </w:rPr>
            </w:pPr>
            <w:r w:rsidRPr="0034458F">
              <w:rPr>
                <w:sz w:val="22"/>
                <w:szCs w:val="22"/>
              </w:rPr>
              <w:t>(Punteggio:</w:t>
            </w:r>
          </w:p>
          <w:p w:rsidR="00AF75A7" w:rsidRPr="0034458F" w:rsidRDefault="003564C3" w:rsidP="000F7C6C">
            <w:pPr>
              <w:pStyle w:val="Corpodeltesto"/>
              <w:spacing w:line="200" w:lineRule="exact"/>
              <w:ind w:left="120"/>
              <w:jc w:val="center"/>
              <w:rPr>
                <w:sz w:val="22"/>
                <w:szCs w:val="22"/>
              </w:rPr>
            </w:pPr>
            <w:r>
              <w:rPr>
                <w:sz w:val="22"/>
                <w:szCs w:val="22"/>
              </w:rPr>
              <w:t>4,66</w:t>
            </w:r>
            <w:r w:rsidR="00AF75A7" w:rsidRPr="0034458F">
              <w:rPr>
                <w:sz w:val="22"/>
                <w:szCs w:val="22"/>
              </w:rPr>
              <w:t>)</w:t>
            </w:r>
          </w:p>
        </w:tc>
      </w:tr>
    </w:tbl>
    <w:p w:rsidR="00756186" w:rsidRPr="0034458F" w:rsidRDefault="00756186" w:rsidP="00756186">
      <w:pPr>
        <w:autoSpaceDE w:val="0"/>
        <w:autoSpaceDN w:val="0"/>
        <w:adjustRightInd w:val="0"/>
        <w:rPr>
          <w:color w:val="auto"/>
          <w:sz w:val="22"/>
          <w:szCs w:val="22"/>
        </w:rPr>
      </w:pPr>
    </w:p>
    <w:p w:rsidR="00756186" w:rsidRPr="0034458F" w:rsidRDefault="00756186" w:rsidP="00756186">
      <w:pPr>
        <w:autoSpaceDE w:val="0"/>
        <w:autoSpaceDN w:val="0"/>
        <w:adjustRightInd w:val="0"/>
        <w:rPr>
          <w:color w:val="auto"/>
          <w:sz w:val="22"/>
          <w:szCs w:val="22"/>
        </w:rPr>
      </w:pPr>
    </w:p>
    <w:p w:rsidR="00336BD4" w:rsidRPr="0034458F" w:rsidRDefault="00756186" w:rsidP="00FE5655">
      <w:pPr>
        <w:autoSpaceDE w:val="0"/>
        <w:autoSpaceDN w:val="0"/>
        <w:adjustRightInd w:val="0"/>
        <w:jc w:val="both"/>
        <w:rPr>
          <w:sz w:val="22"/>
          <w:szCs w:val="22"/>
        </w:rPr>
      </w:pPr>
      <w:r w:rsidRPr="0034458F">
        <w:rPr>
          <w:sz w:val="22"/>
          <w:szCs w:val="22"/>
        </w:rPr>
        <w:t>Sono ivi inclusi tutti i processi ed i relativi provvedimenti/contratti volti all’acquisizione sul mercato di forniture, servizi e lavori pubblici ai sensi del</w:t>
      </w:r>
      <w:r w:rsidR="00FE5655" w:rsidRPr="0034458F">
        <w:rPr>
          <w:sz w:val="22"/>
          <w:szCs w:val="22"/>
        </w:rPr>
        <w:t xml:space="preserve"> </w:t>
      </w:r>
      <w:r w:rsidRPr="0034458F">
        <w:rPr>
          <w:sz w:val="22"/>
          <w:szCs w:val="22"/>
        </w:rPr>
        <w:t>D.lgs. 163/2006</w:t>
      </w:r>
      <w:r w:rsidR="00FE5655" w:rsidRPr="0034458F">
        <w:rPr>
          <w:sz w:val="22"/>
          <w:szCs w:val="22"/>
        </w:rPr>
        <w:t xml:space="preserve">, </w:t>
      </w:r>
      <w:r w:rsidRPr="0034458F">
        <w:rPr>
          <w:sz w:val="22"/>
          <w:szCs w:val="22"/>
        </w:rPr>
        <w:t>del D.P.R. 207/2010</w:t>
      </w:r>
      <w:r w:rsidR="00FE5655" w:rsidRPr="0034458F">
        <w:rPr>
          <w:sz w:val="22"/>
          <w:szCs w:val="22"/>
        </w:rPr>
        <w:t xml:space="preserve"> e del vigente Regolamento lavori, servizi, forniture in economia</w:t>
      </w:r>
      <w:r w:rsidRPr="0034458F">
        <w:rPr>
          <w:sz w:val="22"/>
          <w:szCs w:val="22"/>
        </w:rPr>
        <w:t xml:space="preserve">. </w:t>
      </w:r>
    </w:p>
    <w:p w:rsidR="00137D82" w:rsidRPr="0034458F" w:rsidRDefault="00756186" w:rsidP="00FE5655">
      <w:pPr>
        <w:autoSpaceDE w:val="0"/>
        <w:autoSpaceDN w:val="0"/>
        <w:adjustRightInd w:val="0"/>
        <w:jc w:val="both"/>
        <w:rPr>
          <w:rStyle w:val="CorpodeltestoCarattere1"/>
          <w:color w:val="auto"/>
          <w:sz w:val="22"/>
          <w:szCs w:val="22"/>
        </w:rPr>
      </w:pPr>
      <w:r w:rsidRPr="0034458F">
        <w:rPr>
          <w:sz w:val="22"/>
          <w:szCs w:val="22"/>
        </w:rPr>
        <w:t xml:space="preserve">Per </w:t>
      </w:r>
      <w:r w:rsidR="00420796" w:rsidRPr="0034458F">
        <w:rPr>
          <w:sz w:val="22"/>
          <w:szCs w:val="22"/>
        </w:rPr>
        <w:t xml:space="preserve">le sottoaree caratterizzate da maggiore </w:t>
      </w:r>
      <w:r w:rsidR="00336BD4" w:rsidRPr="0034458F">
        <w:rPr>
          <w:sz w:val="22"/>
          <w:szCs w:val="22"/>
        </w:rPr>
        <w:t xml:space="preserve">grado di </w:t>
      </w:r>
      <w:r w:rsidR="00420796" w:rsidRPr="0034458F">
        <w:rPr>
          <w:sz w:val="22"/>
          <w:szCs w:val="22"/>
        </w:rPr>
        <w:t xml:space="preserve">discrezionalità </w:t>
      </w:r>
      <w:r w:rsidRPr="0034458F">
        <w:rPr>
          <w:sz w:val="22"/>
          <w:szCs w:val="22"/>
        </w:rPr>
        <w:t xml:space="preserve">– svolte da tutte le strutture organizzative dell’Ente </w:t>
      </w:r>
      <w:r w:rsidR="00AF389E">
        <w:rPr>
          <w:sz w:val="22"/>
          <w:szCs w:val="22"/>
        </w:rPr>
        <w:t>–</w:t>
      </w:r>
      <w:r w:rsidRPr="0034458F">
        <w:rPr>
          <w:sz w:val="22"/>
          <w:szCs w:val="22"/>
        </w:rPr>
        <w:t xml:space="preserve"> il rischi</w:t>
      </w:r>
      <w:r w:rsidR="00420796" w:rsidRPr="0034458F">
        <w:rPr>
          <w:sz w:val="22"/>
          <w:szCs w:val="22"/>
        </w:rPr>
        <w:t>o è classificato come medio</w:t>
      </w:r>
      <w:r w:rsidR="002D6652" w:rsidRPr="0034458F">
        <w:rPr>
          <w:sz w:val="22"/>
          <w:szCs w:val="22"/>
        </w:rPr>
        <w:t>.</w:t>
      </w:r>
    </w:p>
    <w:p w:rsidR="00137D82" w:rsidRDefault="00137D82" w:rsidP="00FE5655">
      <w:pPr>
        <w:pStyle w:val="Corpodeltesto"/>
        <w:spacing w:after="180" w:line="259" w:lineRule="exact"/>
        <w:ind w:right="220"/>
        <w:rPr>
          <w:rStyle w:val="CorpodeltestoCarattere1"/>
          <w:color w:val="auto"/>
          <w:sz w:val="22"/>
          <w:szCs w:val="22"/>
        </w:rPr>
      </w:pPr>
    </w:p>
    <w:p w:rsidR="00AA5B34" w:rsidRPr="0034458F" w:rsidRDefault="00AA5B34" w:rsidP="00FE5655">
      <w:pPr>
        <w:pStyle w:val="Corpodeltesto"/>
        <w:spacing w:after="180" w:line="259" w:lineRule="exact"/>
        <w:ind w:right="220"/>
        <w:rPr>
          <w:rStyle w:val="CorpodeltestoCarattere1"/>
          <w:color w:val="auto"/>
          <w:sz w:val="22"/>
          <w:szCs w:val="22"/>
        </w:rPr>
      </w:pPr>
    </w:p>
    <w:p w:rsidR="00576410" w:rsidRPr="0034458F" w:rsidRDefault="00576410" w:rsidP="00576410">
      <w:pPr>
        <w:autoSpaceDE w:val="0"/>
        <w:autoSpaceDN w:val="0"/>
        <w:adjustRightInd w:val="0"/>
        <w:ind w:left="567"/>
        <w:jc w:val="both"/>
        <w:rPr>
          <w:b/>
          <w:bCs/>
          <w:color w:val="FF0000"/>
          <w:sz w:val="22"/>
          <w:szCs w:val="22"/>
        </w:rPr>
      </w:pPr>
      <w:r w:rsidRPr="0034458F">
        <w:rPr>
          <w:b/>
          <w:bCs/>
          <w:color w:val="FF0000"/>
          <w:sz w:val="22"/>
          <w:szCs w:val="22"/>
        </w:rPr>
        <w:t>c) Area: provvedimenti ampliativi della sfera giuridica dei destinatari privi di effetto economico diretto ed immediato per il destinatario</w:t>
      </w:r>
    </w:p>
    <w:p w:rsidR="00576410" w:rsidRPr="0034458F" w:rsidRDefault="00576410" w:rsidP="0057641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hAnsi="Arial" w:cs="Arial"/>
          <w:sz w:val="22"/>
          <w:szCs w:val="22"/>
          <w:lang w:eastAsia="it-IT"/>
        </w:rPr>
      </w:pPr>
      <w:r w:rsidRPr="0034458F">
        <w:rPr>
          <w:rFonts w:ascii="Arial" w:hAnsi="Arial" w:cs="Arial"/>
          <w:sz w:val="22"/>
          <w:szCs w:val="22"/>
          <w:lang w:eastAsia="it-IT"/>
        </w:rPr>
        <w:t>Sottoaree:</w:t>
      </w:r>
    </w:p>
    <w:p w:rsidR="00576410" w:rsidRPr="0034458F" w:rsidRDefault="00576410" w:rsidP="00576410">
      <w:pPr>
        <w:autoSpaceDE w:val="0"/>
        <w:autoSpaceDN w:val="0"/>
        <w:adjustRightInd w:val="0"/>
        <w:ind w:firstLine="567"/>
        <w:jc w:val="both"/>
        <w:rPr>
          <w:i/>
          <w:iCs/>
          <w:sz w:val="22"/>
          <w:szCs w:val="22"/>
        </w:rPr>
      </w:pPr>
      <w:r w:rsidRPr="0034458F">
        <w:rPr>
          <w:sz w:val="22"/>
          <w:szCs w:val="22"/>
        </w:rPr>
        <w:t>1. Provvedimenti amministrativi vincolati nell’</w:t>
      </w:r>
      <w:proofErr w:type="spellStart"/>
      <w:r w:rsidRPr="0034458F">
        <w:rPr>
          <w:i/>
          <w:iCs/>
          <w:sz w:val="22"/>
          <w:szCs w:val="22"/>
        </w:rPr>
        <w:t>an</w:t>
      </w:r>
      <w:proofErr w:type="spellEnd"/>
    </w:p>
    <w:p w:rsidR="00576410" w:rsidRPr="0034458F" w:rsidRDefault="00576410" w:rsidP="00576410">
      <w:pPr>
        <w:autoSpaceDE w:val="0"/>
        <w:autoSpaceDN w:val="0"/>
        <w:adjustRightInd w:val="0"/>
        <w:ind w:firstLine="567"/>
        <w:jc w:val="both"/>
        <w:rPr>
          <w:sz w:val="22"/>
          <w:szCs w:val="22"/>
        </w:rPr>
      </w:pPr>
      <w:r w:rsidRPr="0034458F">
        <w:rPr>
          <w:sz w:val="22"/>
          <w:szCs w:val="22"/>
        </w:rPr>
        <w:t>2. Provvedimenti amministrativi a contenuto vincolato</w:t>
      </w:r>
    </w:p>
    <w:p w:rsidR="00576410" w:rsidRPr="0034458F" w:rsidRDefault="00576410" w:rsidP="00576410">
      <w:pPr>
        <w:autoSpaceDE w:val="0"/>
        <w:autoSpaceDN w:val="0"/>
        <w:adjustRightInd w:val="0"/>
        <w:ind w:firstLine="567"/>
        <w:jc w:val="both"/>
        <w:rPr>
          <w:sz w:val="22"/>
          <w:szCs w:val="22"/>
        </w:rPr>
      </w:pPr>
      <w:r w:rsidRPr="0034458F">
        <w:rPr>
          <w:sz w:val="22"/>
          <w:szCs w:val="22"/>
        </w:rPr>
        <w:t>3. Provvedimenti amministrativi vincolati nell’</w:t>
      </w:r>
      <w:proofErr w:type="spellStart"/>
      <w:r w:rsidRPr="0034458F">
        <w:rPr>
          <w:i/>
          <w:iCs/>
          <w:sz w:val="22"/>
          <w:szCs w:val="22"/>
        </w:rPr>
        <w:t>an</w:t>
      </w:r>
      <w:proofErr w:type="spellEnd"/>
      <w:r w:rsidRPr="0034458F">
        <w:rPr>
          <w:i/>
          <w:iCs/>
          <w:sz w:val="22"/>
          <w:szCs w:val="22"/>
        </w:rPr>
        <w:t xml:space="preserve"> </w:t>
      </w:r>
      <w:r w:rsidRPr="0034458F">
        <w:rPr>
          <w:sz w:val="22"/>
          <w:szCs w:val="22"/>
        </w:rPr>
        <w:t>e a contenuto vincolato</w:t>
      </w:r>
    </w:p>
    <w:p w:rsidR="00576410" w:rsidRPr="0034458F" w:rsidRDefault="00576410" w:rsidP="00576410">
      <w:pPr>
        <w:autoSpaceDE w:val="0"/>
        <w:autoSpaceDN w:val="0"/>
        <w:adjustRightInd w:val="0"/>
        <w:ind w:firstLine="567"/>
        <w:jc w:val="both"/>
        <w:rPr>
          <w:sz w:val="22"/>
          <w:szCs w:val="22"/>
        </w:rPr>
      </w:pPr>
      <w:r w:rsidRPr="0034458F">
        <w:rPr>
          <w:sz w:val="22"/>
          <w:szCs w:val="22"/>
        </w:rPr>
        <w:t>4. Provvedimenti amministrativi a contenuto discrezionale</w:t>
      </w:r>
    </w:p>
    <w:p w:rsidR="00576410" w:rsidRPr="0034458F" w:rsidRDefault="00576410" w:rsidP="00576410">
      <w:pPr>
        <w:autoSpaceDE w:val="0"/>
        <w:autoSpaceDN w:val="0"/>
        <w:adjustRightInd w:val="0"/>
        <w:ind w:firstLine="567"/>
        <w:jc w:val="both"/>
        <w:rPr>
          <w:i/>
          <w:iCs/>
          <w:sz w:val="22"/>
          <w:szCs w:val="22"/>
        </w:rPr>
      </w:pPr>
      <w:r w:rsidRPr="0034458F">
        <w:rPr>
          <w:sz w:val="22"/>
          <w:szCs w:val="22"/>
        </w:rPr>
        <w:t>5. Provvedimenti amministrativi discrezionali nell’</w:t>
      </w:r>
      <w:proofErr w:type="spellStart"/>
      <w:r w:rsidRPr="0034458F">
        <w:rPr>
          <w:i/>
          <w:iCs/>
          <w:sz w:val="22"/>
          <w:szCs w:val="22"/>
        </w:rPr>
        <w:t>an</w:t>
      </w:r>
      <w:proofErr w:type="spellEnd"/>
    </w:p>
    <w:p w:rsidR="00B87704" w:rsidRDefault="00576410" w:rsidP="00684472">
      <w:pPr>
        <w:autoSpaceDE w:val="0"/>
        <w:autoSpaceDN w:val="0"/>
        <w:adjustRightInd w:val="0"/>
        <w:ind w:firstLine="567"/>
        <w:jc w:val="both"/>
        <w:rPr>
          <w:sz w:val="22"/>
          <w:szCs w:val="22"/>
        </w:rPr>
      </w:pPr>
      <w:r w:rsidRPr="0034458F">
        <w:rPr>
          <w:sz w:val="22"/>
          <w:szCs w:val="22"/>
        </w:rPr>
        <w:t>6. Provvedimenti amministrativi discrezionali nell’</w:t>
      </w:r>
      <w:proofErr w:type="spellStart"/>
      <w:r w:rsidRPr="0034458F">
        <w:rPr>
          <w:i/>
          <w:iCs/>
          <w:sz w:val="22"/>
          <w:szCs w:val="22"/>
        </w:rPr>
        <w:t>an</w:t>
      </w:r>
      <w:proofErr w:type="spellEnd"/>
      <w:r w:rsidRPr="0034458F">
        <w:rPr>
          <w:i/>
          <w:iCs/>
          <w:sz w:val="22"/>
          <w:szCs w:val="22"/>
        </w:rPr>
        <w:t xml:space="preserve"> </w:t>
      </w:r>
      <w:r w:rsidRPr="0034458F">
        <w:rPr>
          <w:sz w:val="22"/>
          <w:szCs w:val="22"/>
        </w:rPr>
        <w:t>e nel contenuto</w:t>
      </w:r>
    </w:p>
    <w:p w:rsidR="00C63107" w:rsidRPr="0034458F" w:rsidRDefault="00C63107" w:rsidP="00684472">
      <w:pPr>
        <w:autoSpaceDE w:val="0"/>
        <w:autoSpaceDN w:val="0"/>
        <w:adjustRightInd w:val="0"/>
        <w:ind w:firstLine="567"/>
        <w:jc w:val="both"/>
        <w:rPr>
          <w:sz w:val="22"/>
          <w:szCs w:val="22"/>
        </w:rPr>
      </w:pPr>
    </w:p>
    <w:tbl>
      <w:tblPr>
        <w:tblW w:w="5468" w:type="pct"/>
        <w:tblCellMar>
          <w:left w:w="0" w:type="dxa"/>
          <w:right w:w="0" w:type="dxa"/>
        </w:tblCellMar>
        <w:tblLook w:val="0000"/>
      </w:tblPr>
      <w:tblGrid>
        <w:gridCol w:w="1429"/>
        <w:gridCol w:w="1524"/>
        <w:gridCol w:w="3593"/>
        <w:gridCol w:w="2187"/>
        <w:gridCol w:w="1818"/>
      </w:tblGrid>
      <w:tr w:rsidR="00684472" w:rsidRPr="0034458F" w:rsidTr="00492120">
        <w:trPr>
          <w:trHeight w:hRule="exact" w:val="759"/>
        </w:trPr>
        <w:tc>
          <w:tcPr>
            <w:tcW w:w="648" w:type="pct"/>
            <w:tcBorders>
              <w:top w:val="single" w:sz="4" w:space="0" w:color="auto"/>
              <w:left w:val="single" w:sz="4" w:space="0" w:color="auto"/>
              <w:bottom w:val="nil"/>
              <w:right w:val="nil"/>
            </w:tcBorders>
            <w:shd w:val="clear" w:color="auto" w:fill="FFFFFF"/>
          </w:tcPr>
          <w:p w:rsidR="00AD4413" w:rsidRPr="0034458F" w:rsidRDefault="00AD4413" w:rsidP="00AD4413">
            <w:pPr>
              <w:pStyle w:val="Corpodeltesto"/>
              <w:spacing w:line="259" w:lineRule="exact"/>
              <w:jc w:val="center"/>
              <w:rPr>
                <w:rStyle w:val="CorpodeltestoGrassetto3"/>
                <w:rFonts w:ascii="Arial" w:hAnsi="Arial" w:cs="Arial"/>
                <w:sz w:val="22"/>
                <w:szCs w:val="22"/>
              </w:rPr>
            </w:pPr>
            <w:r w:rsidRPr="0034458F">
              <w:rPr>
                <w:rStyle w:val="CorpodeltestoGrassetto3"/>
                <w:rFonts w:ascii="Arial" w:hAnsi="Arial" w:cs="Arial"/>
                <w:sz w:val="22"/>
                <w:szCs w:val="22"/>
              </w:rPr>
              <w:t>Settori e uffici interessati:</w:t>
            </w:r>
          </w:p>
          <w:p w:rsidR="00AD4413" w:rsidRPr="0034458F" w:rsidRDefault="00AD4413" w:rsidP="00AD4413">
            <w:pPr>
              <w:pStyle w:val="Corpodeltesto"/>
              <w:spacing w:line="259" w:lineRule="exact"/>
              <w:jc w:val="center"/>
              <w:rPr>
                <w:sz w:val="22"/>
                <w:szCs w:val="22"/>
              </w:rPr>
            </w:pPr>
          </w:p>
        </w:tc>
        <w:tc>
          <w:tcPr>
            <w:tcW w:w="722" w:type="pct"/>
            <w:tcBorders>
              <w:top w:val="single" w:sz="4" w:space="0" w:color="auto"/>
              <w:left w:val="single" w:sz="4" w:space="0" w:color="auto"/>
              <w:bottom w:val="nil"/>
              <w:right w:val="nil"/>
            </w:tcBorders>
            <w:shd w:val="clear" w:color="auto" w:fill="FFFFFF"/>
          </w:tcPr>
          <w:p w:rsidR="00AD4413" w:rsidRPr="0034458F" w:rsidRDefault="00AD4413" w:rsidP="00AD4413">
            <w:pPr>
              <w:pStyle w:val="Corpodeltesto"/>
              <w:spacing w:line="200" w:lineRule="exact"/>
              <w:jc w:val="center"/>
              <w:rPr>
                <w:rStyle w:val="CorpodeltestoGrassetto3"/>
                <w:rFonts w:ascii="Arial" w:hAnsi="Arial" w:cs="Arial"/>
                <w:sz w:val="22"/>
                <w:szCs w:val="22"/>
              </w:rPr>
            </w:pPr>
          </w:p>
          <w:p w:rsidR="00AD4413" w:rsidRPr="0034458F" w:rsidRDefault="00AD4413" w:rsidP="00AD4413">
            <w:pPr>
              <w:pStyle w:val="Corpodeltesto"/>
              <w:spacing w:line="200" w:lineRule="exact"/>
              <w:jc w:val="center"/>
              <w:rPr>
                <w:sz w:val="22"/>
                <w:szCs w:val="22"/>
              </w:rPr>
            </w:pPr>
            <w:r w:rsidRPr="0034458F">
              <w:rPr>
                <w:rStyle w:val="CorpodeltestoGrassetto3"/>
                <w:rFonts w:ascii="Arial" w:hAnsi="Arial" w:cs="Arial"/>
                <w:sz w:val="22"/>
                <w:szCs w:val="22"/>
              </w:rPr>
              <w:t xml:space="preserve">Sottoaree </w:t>
            </w:r>
          </w:p>
        </w:tc>
        <w:tc>
          <w:tcPr>
            <w:tcW w:w="1732" w:type="pct"/>
            <w:tcBorders>
              <w:top w:val="single" w:sz="4" w:space="0" w:color="auto"/>
              <w:left w:val="single" w:sz="4" w:space="0" w:color="auto"/>
              <w:bottom w:val="nil"/>
              <w:right w:val="nil"/>
            </w:tcBorders>
            <w:shd w:val="clear" w:color="auto" w:fill="FFFFFF"/>
          </w:tcPr>
          <w:p w:rsidR="00AD4413" w:rsidRPr="0034458F" w:rsidRDefault="00AD4413" w:rsidP="00AD4413">
            <w:pPr>
              <w:pStyle w:val="Corpodeltesto"/>
              <w:spacing w:line="200" w:lineRule="exact"/>
              <w:jc w:val="center"/>
              <w:rPr>
                <w:rStyle w:val="CorpodeltestoGrassetto3"/>
                <w:rFonts w:ascii="Arial" w:hAnsi="Arial" w:cs="Arial"/>
                <w:sz w:val="22"/>
                <w:szCs w:val="22"/>
              </w:rPr>
            </w:pPr>
          </w:p>
          <w:p w:rsidR="00AD4413" w:rsidRPr="0034458F" w:rsidRDefault="00AD4413" w:rsidP="00AD4413">
            <w:pPr>
              <w:pStyle w:val="Corpodeltesto"/>
              <w:spacing w:line="200" w:lineRule="exact"/>
              <w:jc w:val="center"/>
              <w:rPr>
                <w:sz w:val="22"/>
                <w:szCs w:val="22"/>
              </w:rPr>
            </w:pPr>
            <w:r w:rsidRPr="0034458F">
              <w:rPr>
                <w:rStyle w:val="CorpodeltestoGrassetto3"/>
                <w:rFonts w:ascii="Arial" w:hAnsi="Arial" w:cs="Arial"/>
                <w:sz w:val="22"/>
                <w:szCs w:val="22"/>
              </w:rPr>
              <w:t>(Eventuali Processi/fasi)</w:t>
            </w:r>
          </w:p>
        </w:tc>
        <w:tc>
          <w:tcPr>
            <w:tcW w:w="1036" w:type="pct"/>
            <w:tcBorders>
              <w:top w:val="single" w:sz="4" w:space="0" w:color="auto"/>
              <w:left w:val="single" w:sz="4" w:space="0" w:color="auto"/>
              <w:bottom w:val="nil"/>
              <w:right w:val="nil"/>
            </w:tcBorders>
            <w:shd w:val="clear" w:color="auto" w:fill="FFFFFF"/>
          </w:tcPr>
          <w:p w:rsidR="00AD4413" w:rsidRPr="0034458F" w:rsidRDefault="00AD4413" w:rsidP="00AD4413">
            <w:pPr>
              <w:pStyle w:val="Corpodeltesto"/>
              <w:spacing w:line="200" w:lineRule="exact"/>
              <w:ind w:left="120"/>
              <w:jc w:val="center"/>
              <w:rPr>
                <w:rStyle w:val="CorpodeltestoGrassetto3"/>
                <w:rFonts w:ascii="Arial" w:hAnsi="Arial" w:cs="Arial"/>
                <w:sz w:val="22"/>
                <w:szCs w:val="22"/>
              </w:rPr>
            </w:pPr>
          </w:p>
          <w:p w:rsidR="00AD4413" w:rsidRPr="0034458F" w:rsidRDefault="00AD4413" w:rsidP="00AD4413">
            <w:pPr>
              <w:pStyle w:val="Corpodeltesto"/>
              <w:spacing w:line="200" w:lineRule="exact"/>
              <w:ind w:left="120"/>
              <w:jc w:val="center"/>
              <w:rPr>
                <w:sz w:val="22"/>
                <w:szCs w:val="22"/>
              </w:rPr>
            </w:pPr>
            <w:r w:rsidRPr="0034458F">
              <w:rPr>
                <w:rStyle w:val="CorpodeltestoGrassetto3"/>
                <w:rFonts w:ascii="Arial" w:hAnsi="Arial" w:cs="Arial"/>
                <w:sz w:val="22"/>
                <w:szCs w:val="22"/>
              </w:rPr>
              <w:t>Rischio potenziale</w:t>
            </w:r>
          </w:p>
        </w:tc>
        <w:tc>
          <w:tcPr>
            <w:tcW w:w="862" w:type="pct"/>
            <w:tcBorders>
              <w:top w:val="single" w:sz="4" w:space="0" w:color="auto"/>
              <w:left w:val="single" w:sz="4" w:space="0" w:color="auto"/>
              <w:bottom w:val="nil"/>
              <w:right w:val="single" w:sz="4" w:space="0" w:color="auto"/>
            </w:tcBorders>
            <w:shd w:val="clear" w:color="auto" w:fill="FFFFFF"/>
          </w:tcPr>
          <w:p w:rsidR="00AD4413" w:rsidRPr="0034458F" w:rsidRDefault="00AD4413" w:rsidP="00AD4413">
            <w:pPr>
              <w:pStyle w:val="Corpodeltesto"/>
              <w:spacing w:after="60" w:line="200" w:lineRule="exact"/>
              <w:ind w:left="120"/>
              <w:jc w:val="center"/>
              <w:rPr>
                <w:rStyle w:val="CorpodeltestoGrassetto3"/>
                <w:rFonts w:ascii="Arial" w:hAnsi="Arial" w:cs="Arial"/>
                <w:sz w:val="22"/>
                <w:szCs w:val="22"/>
              </w:rPr>
            </w:pPr>
          </w:p>
          <w:p w:rsidR="00AD4413" w:rsidRPr="0034458F" w:rsidRDefault="00AD4413" w:rsidP="00AD4413">
            <w:pPr>
              <w:pStyle w:val="Corpodeltesto"/>
              <w:spacing w:after="60" w:line="200" w:lineRule="exact"/>
              <w:ind w:left="120"/>
              <w:jc w:val="center"/>
              <w:rPr>
                <w:sz w:val="22"/>
                <w:szCs w:val="22"/>
              </w:rPr>
            </w:pPr>
            <w:r w:rsidRPr="0034458F">
              <w:rPr>
                <w:rStyle w:val="CorpodeltestoGrassetto3"/>
                <w:rFonts w:ascii="Arial" w:hAnsi="Arial" w:cs="Arial"/>
                <w:sz w:val="22"/>
                <w:szCs w:val="22"/>
              </w:rPr>
              <w:t>Classificazione</w:t>
            </w:r>
          </w:p>
          <w:p w:rsidR="00AD4413" w:rsidRPr="0034458F" w:rsidRDefault="00AD4413" w:rsidP="00AD4413">
            <w:pPr>
              <w:pStyle w:val="Corpodeltesto"/>
              <w:spacing w:before="60" w:line="200" w:lineRule="exact"/>
              <w:ind w:left="120"/>
              <w:jc w:val="center"/>
              <w:rPr>
                <w:sz w:val="22"/>
                <w:szCs w:val="22"/>
              </w:rPr>
            </w:pPr>
            <w:r w:rsidRPr="0034458F">
              <w:rPr>
                <w:rStyle w:val="CorpodeltestoGrassetto3"/>
                <w:rFonts w:ascii="Arial" w:hAnsi="Arial" w:cs="Arial"/>
                <w:sz w:val="22"/>
                <w:szCs w:val="22"/>
              </w:rPr>
              <w:t>rischio</w:t>
            </w:r>
          </w:p>
        </w:tc>
      </w:tr>
      <w:tr w:rsidR="00684472" w:rsidRPr="0034458F" w:rsidTr="00492120">
        <w:tc>
          <w:tcPr>
            <w:tcW w:w="648" w:type="pct"/>
            <w:tcBorders>
              <w:top w:val="single" w:sz="4" w:space="0" w:color="auto"/>
              <w:left w:val="single" w:sz="4" w:space="0" w:color="auto"/>
              <w:bottom w:val="nil"/>
              <w:right w:val="nil"/>
            </w:tcBorders>
            <w:shd w:val="clear" w:color="auto" w:fill="FFFFFF"/>
          </w:tcPr>
          <w:p w:rsidR="00AD4413" w:rsidRPr="0094414D" w:rsidRDefault="00AD4413" w:rsidP="00AD4413">
            <w:pPr>
              <w:pStyle w:val="Corpodeltesto"/>
              <w:spacing w:before="60" w:line="200" w:lineRule="exact"/>
              <w:jc w:val="center"/>
              <w:rPr>
                <w:sz w:val="22"/>
                <w:szCs w:val="22"/>
                <w:highlight w:val="yellow"/>
              </w:rPr>
            </w:pPr>
          </w:p>
          <w:p w:rsidR="00AD4413" w:rsidRPr="00031932" w:rsidRDefault="00CB473C" w:rsidP="00D202EE">
            <w:pPr>
              <w:pStyle w:val="Corpodeltesto"/>
              <w:spacing w:before="60" w:line="200" w:lineRule="exact"/>
              <w:jc w:val="center"/>
              <w:rPr>
                <w:sz w:val="22"/>
                <w:szCs w:val="22"/>
              </w:rPr>
            </w:pPr>
            <w:r w:rsidRPr="00031932">
              <w:rPr>
                <w:sz w:val="22"/>
                <w:szCs w:val="22"/>
              </w:rPr>
              <w:t>Area</w:t>
            </w:r>
            <w:r w:rsidR="00447A62" w:rsidRPr="00031932">
              <w:rPr>
                <w:sz w:val="22"/>
                <w:szCs w:val="22"/>
              </w:rPr>
              <w:t xml:space="preserve"> </w:t>
            </w:r>
            <w:r w:rsidR="00031932" w:rsidRPr="00031932">
              <w:rPr>
                <w:sz w:val="22"/>
                <w:szCs w:val="22"/>
              </w:rPr>
              <w:t>e</w:t>
            </w:r>
            <w:r w:rsidR="00D202EE" w:rsidRPr="00031932">
              <w:rPr>
                <w:sz w:val="22"/>
                <w:szCs w:val="22"/>
              </w:rPr>
              <w:t>dilizia privata</w:t>
            </w:r>
          </w:p>
          <w:p w:rsidR="009179D4" w:rsidRPr="0094414D" w:rsidRDefault="009179D4" w:rsidP="00D202EE">
            <w:pPr>
              <w:pStyle w:val="Corpodeltesto"/>
              <w:spacing w:before="60" w:line="200" w:lineRule="exact"/>
              <w:jc w:val="center"/>
              <w:rPr>
                <w:sz w:val="22"/>
                <w:szCs w:val="22"/>
                <w:highlight w:val="yellow"/>
              </w:rPr>
            </w:pPr>
          </w:p>
        </w:tc>
        <w:tc>
          <w:tcPr>
            <w:tcW w:w="722" w:type="pct"/>
            <w:tcBorders>
              <w:top w:val="single" w:sz="4" w:space="0" w:color="auto"/>
              <w:left w:val="single" w:sz="4" w:space="0" w:color="auto"/>
              <w:bottom w:val="nil"/>
              <w:right w:val="nil"/>
            </w:tcBorders>
            <w:shd w:val="clear" w:color="auto" w:fill="FFFFFF"/>
          </w:tcPr>
          <w:p w:rsidR="00AD4413" w:rsidRPr="0034458F" w:rsidRDefault="00AD4413" w:rsidP="00AD4413">
            <w:pPr>
              <w:pStyle w:val="Corpodeltesto"/>
              <w:jc w:val="center"/>
              <w:rPr>
                <w:rStyle w:val="CorpodeltestoGrassetto3"/>
                <w:rFonts w:ascii="Arial" w:hAnsi="Arial" w:cs="Arial"/>
                <w:b w:val="0"/>
                <w:sz w:val="22"/>
                <w:szCs w:val="22"/>
              </w:rPr>
            </w:pPr>
          </w:p>
          <w:p w:rsidR="00AD4413" w:rsidRPr="0034458F" w:rsidRDefault="00D06FF1" w:rsidP="00D202EE">
            <w:pPr>
              <w:pStyle w:val="Corpodeltesto"/>
              <w:jc w:val="center"/>
              <w:rPr>
                <w:sz w:val="22"/>
                <w:szCs w:val="22"/>
              </w:rPr>
            </w:pPr>
            <w:r w:rsidRPr="0034458F">
              <w:rPr>
                <w:sz w:val="22"/>
                <w:szCs w:val="22"/>
              </w:rPr>
              <w:t xml:space="preserve">Provvedimenti amministrativi </w:t>
            </w:r>
            <w:r w:rsidR="00D202EE" w:rsidRPr="0034458F">
              <w:rPr>
                <w:sz w:val="22"/>
                <w:szCs w:val="22"/>
              </w:rPr>
              <w:t>vincolati nell’</w:t>
            </w:r>
            <w:proofErr w:type="spellStart"/>
            <w:r w:rsidR="00D202EE" w:rsidRPr="0034458F">
              <w:rPr>
                <w:i/>
                <w:sz w:val="22"/>
                <w:szCs w:val="22"/>
              </w:rPr>
              <w:t>an</w:t>
            </w:r>
            <w:proofErr w:type="spellEnd"/>
            <w:r w:rsidR="00D202EE" w:rsidRPr="0034458F">
              <w:rPr>
                <w:sz w:val="22"/>
                <w:szCs w:val="22"/>
              </w:rPr>
              <w:t xml:space="preserve"> </w:t>
            </w:r>
          </w:p>
        </w:tc>
        <w:tc>
          <w:tcPr>
            <w:tcW w:w="1732" w:type="pct"/>
            <w:tcBorders>
              <w:top w:val="single" w:sz="4" w:space="0" w:color="auto"/>
              <w:left w:val="single" w:sz="4" w:space="0" w:color="auto"/>
              <w:bottom w:val="nil"/>
              <w:right w:val="nil"/>
            </w:tcBorders>
            <w:shd w:val="clear" w:color="auto" w:fill="FFFFFF"/>
          </w:tcPr>
          <w:p w:rsidR="00D202EE" w:rsidRPr="0034458F" w:rsidRDefault="00D202EE" w:rsidP="00AD4413">
            <w:pPr>
              <w:pStyle w:val="Corpodeltesto"/>
              <w:jc w:val="center"/>
              <w:rPr>
                <w:sz w:val="22"/>
                <w:szCs w:val="22"/>
              </w:rPr>
            </w:pPr>
          </w:p>
          <w:p w:rsidR="00AD4413" w:rsidRPr="0034458F" w:rsidRDefault="002D6652" w:rsidP="00AD4413">
            <w:pPr>
              <w:pStyle w:val="Corpodeltesto"/>
              <w:jc w:val="center"/>
              <w:rPr>
                <w:sz w:val="22"/>
                <w:szCs w:val="22"/>
              </w:rPr>
            </w:pPr>
            <w:r w:rsidRPr="0034458F">
              <w:rPr>
                <w:sz w:val="22"/>
                <w:szCs w:val="22"/>
              </w:rPr>
              <w:t>R</w:t>
            </w:r>
            <w:r w:rsidR="00D06FF1" w:rsidRPr="0034458F">
              <w:rPr>
                <w:sz w:val="22"/>
                <w:szCs w:val="22"/>
              </w:rPr>
              <w:t>ilascio di permessi a costruire ed altre concessioni e/o autorizzazioni similari in materia di Edilizia Privata</w:t>
            </w:r>
          </w:p>
        </w:tc>
        <w:tc>
          <w:tcPr>
            <w:tcW w:w="1036" w:type="pct"/>
            <w:tcBorders>
              <w:top w:val="single" w:sz="4" w:space="0" w:color="auto"/>
              <w:left w:val="single" w:sz="4" w:space="0" w:color="auto"/>
              <w:bottom w:val="nil"/>
              <w:right w:val="nil"/>
            </w:tcBorders>
            <w:shd w:val="clear" w:color="auto" w:fill="FFFFFF"/>
          </w:tcPr>
          <w:p w:rsidR="00D06FF1" w:rsidRPr="0034458F" w:rsidRDefault="00D06FF1" w:rsidP="002D6652">
            <w:pPr>
              <w:autoSpaceDE w:val="0"/>
              <w:autoSpaceDN w:val="0"/>
              <w:adjustRightInd w:val="0"/>
              <w:jc w:val="center"/>
              <w:rPr>
                <w:color w:val="auto"/>
                <w:sz w:val="22"/>
                <w:szCs w:val="22"/>
              </w:rPr>
            </w:pPr>
            <w:r w:rsidRPr="0034458F">
              <w:rPr>
                <w:color w:val="auto"/>
                <w:sz w:val="22"/>
                <w:szCs w:val="22"/>
              </w:rPr>
              <w:t>Alterazione del corretto</w:t>
            </w:r>
          </w:p>
          <w:p w:rsidR="00D06FF1" w:rsidRPr="0034458F" w:rsidRDefault="00D06FF1" w:rsidP="002D6652">
            <w:pPr>
              <w:autoSpaceDE w:val="0"/>
              <w:autoSpaceDN w:val="0"/>
              <w:adjustRightInd w:val="0"/>
              <w:jc w:val="center"/>
              <w:rPr>
                <w:color w:val="auto"/>
                <w:sz w:val="22"/>
                <w:szCs w:val="22"/>
              </w:rPr>
            </w:pPr>
            <w:r w:rsidRPr="0034458F">
              <w:rPr>
                <w:color w:val="auto"/>
                <w:sz w:val="22"/>
                <w:szCs w:val="22"/>
              </w:rPr>
              <w:t>svolgimento del procedimento,</w:t>
            </w:r>
          </w:p>
          <w:p w:rsidR="00D06FF1" w:rsidRPr="0034458F" w:rsidRDefault="00D06FF1" w:rsidP="002D6652">
            <w:pPr>
              <w:autoSpaceDE w:val="0"/>
              <w:autoSpaceDN w:val="0"/>
              <w:adjustRightInd w:val="0"/>
              <w:jc w:val="center"/>
              <w:rPr>
                <w:color w:val="auto"/>
                <w:sz w:val="22"/>
                <w:szCs w:val="22"/>
              </w:rPr>
            </w:pPr>
            <w:r w:rsidRPr="0034458F">
              <w:rPr>
                <w:color w:val="auto"/>
                <w:sz w:val="22"/>
                <w:szCs w:val="22"/>
              </w:rPr>
              <w:t>errata interpretazione della</w:t>
            </w:r>
          </w:p>
          <w:p w:rsidR="00D06FF1" w:rsidRPr="0034458F" w:rsidRDefault="00D06FF1" w:rsidP="002D6652">
            <w:pPr>
              <w:autoSpaceDE w:val="0"/>
              <w:autoSpaceDN w:val="0"/>
              <w:adjustRightInd w:val="0"/>
              <w:jc w:val="center"/>
              <w:rPr>
                <w:color w:val="auto"/>
                <w:sz w:val="22"/>
                <w:szCs w:val="22"/>
              </w:rPr>
            </w:pPr>
            <w:r w:rsidRPr="0034458F">
              <w:rPr>
                <w:color w:val="auto"/>
                <w:sz w:val="22"/>
                <w:szCs w:val="22"/>
              </w:rPr>
              <w:t>normativa. Rilascio di permesso</w:t>
            </w:r>
          </w:p>
          <w:p w:rsidR="00D06FF1" w:rsidRPr="0034458F" w:rsidRDefault="00D06FF1" w:rsidP="002D6652">
            <w:pPr>
              <w:autoSpaceDE w:val="0"/>
              <w:autoSpaceDN w:val="0"/>
              <w:adjustRightInd w:val="0"/>
              <w:jc w:val="center"/>
              <w:rPr>
                <w:color w:val="auto"/>
                <w:sz w:val="22"/>
                <w:szCs w:val="22"/>
              </w:rPr>
            </w:pPr>
            <w:r w:rsidRPr="0034458F">
              <w:rPr>
                <w:color w:val="auto"/>
                <w:sz w:val="22"/>
                <w:szCs w:val="22"/>
              </w:rPr>
              <w:t>errato/inesatto/non completo</w:t>
            </w:r>
            <w:r w:rsidR="00D202EE" w:rsidRPr="0034458F">
              <w:rPr>
                <w:color w:val="auto"/>
                <w:sz w:val="22"/>
                <w:szCs w:val="22"/>
              </w:rPr>
              <w:t>.</w:t>
            </w:r>
          </w:p>
          <w:p w:rsidR="00D06FF1" w:rsidRPr="0034458F" w:rsidRDefault="00AF389E" w:rsidP="002D6652">
            <w:pPr>
              <w:autoSpaceDE w:val="0"/>
              <w:autoSpaceDN w:val="0"/>
              <w:adjustRightInd w:val="0"/>
              <w:jc w:val="center"/>
              <w:rPr>
                <w:color w:val="auto"/>
                <w:sz w:val="22"/>
                <w:szCs w:val="22"/>
              </w:rPr>
            </w:pPr>
            <w:r w:rsidRPr="0034458F">
              <w:rPr>
                <w:color w:val="auto"/>
                <w:sz w:val="22"/>
                <w:szCs w:val="22"/>
              </w:rPr>
              <w:t>C</w:t>
            </w:r>
            <w:r w:rsidR="00D06FF1" w:rsidRPr="0034458F">
              <w:rPr>
                <w:color w:val="auto"/>
                <w:sz w:val="22"/>
                <w:szCs w:val="22"/>
              </w:rPr>
              <w:t>on procurato vantaggio per il</w:t>
            </w:r>
          </w:p>
          <w:p w:rsidR="00D06FF1" w:rsidRPr="0034458F" w:rsidRDefault="00D06FF1" w:rsidP="002D6652">
            <w:pPr>
              <w:autoSpaceDE w:val="0"/>
              <w:autoSpaceDN w:val="0"/>
              <w:adjustRightInd w:val="0"/>
              <w:jc w:val="center"/>
              <w:rPr>
                <w:color w:val="auto"/>
                <w:sz w:val="22"/>
                <w:szCs w:val="22"/>
              </w:rPr>
            </w:pPr>
            <w:r w:rsidRPr="0034458F">
              <w:rPr>
                <w:color w:val="auto"/>
                <w:sz w:val="22"/>
                <w:szCs w:val="22"/>
              </w:rPr>
              <w:t>soggetto richiedente oppure</w:t>
            </w:r>
          </w:p>
          <w:p w:rsidR="00D06FF1" w:rsidRPr="0034458F" w:rsidRDefault="00D06FF1" w:rsidP="002D6652">
            <w:pPr>
              <w:autoSpaceDE w:val="0"/>
              <w:autoSpaceDN w:val="0"/>
              <w:adjustRightInd w:val="0"/>
              <w:jc w:val="center"/>
              <w:rPr>
                <w:color w:val="auto"/>
                <w:sz w:val="22"/>
                <w:szCs w:val="22"/>
              </w:rPr>
            </w:pPr>
            <w:r w:rsidRPr="0034458F">
              <w:rPr>
                <w:color w:val="auto"/>
                <w:sz w:val="22"/>
                <w:szCs w:val="22"/>
              </w:rPr>
              <w:t>errata emanazione di diniego con</w:t>
            </w:r>
          </w:p>
          <w:p w:rsidR="00AD4413" w:rsidRPr="0034458F" w:rsidRDefault="00D06FF1" w:rsidP="002D6652">
            <w:pPr>
              <w:pStyle w:val="Corpodeltesto"/>
              <w:ind w:left="120"/>
              <w:jc w:val="center"/>
              <w:rPr>
                <w:sz w:val="22"/>
                <w:szCs w:val="22"/>
              </w:rPr>
            </w:pPr>
            <w:r w:rsidRPr="0034458F">
              <w:rPr>
                <w:color w:val="auto"/>
                <w:sz w:val="22"/>
                <w:szCs w:val="22"/>
              </w:rPr>
              <w:t>procurato danno al richiedente.</w:t>
            </w:r>
          </w:p>
        </w:tc>
        <w:tc>
          <w:tcPr>
            <w:tcW w:w="862" w:type="pct"/>
            <w:tcBorders>
              <w:top w:val="single" w:sz="4" w:space="0" w:color="auto"/>
              <w:left w:val="single" w:sz="4" w:space="0" w:color="auto"/>
              <w:bottom w:val="nil"/>
              <w:right w:val="single" w:sz="4" w:space="0" w:color="auto"/>
            </w:tcBorders>
            <w:shd w:val="clear" w:color="auto" w:fill="FFFFFF"/>
          </w:tcPr>
          <w:p w:rsidR="00AD4413" w:rsidRPr="0034458F" w:rsidRDefault="00AD4413" w:rsidP="00AD4413">
            <w:pPr>
              <w:pStyle w:val="Corpodeltesto"/>
              <w:spacing w:line="200" w:lineRule="exact"/>
              <w:ind w:left="120"/>
              <w:jc w:val="center"/>
              <w:rPr>
                <w:sz w:val="22"/>
                <w:szCs w:val="22"/>
              </w:rPr>
            </w:pPr>
          </w:p>
          <w:p w:rsidR="00AD4413" w:rsidRPr="0034458F" w:rsidRDefault="00915422" w:rsidP="00AD4413">
            <w:pPr>
              <w:pStyle w:val="Corpodeltesto"/>
              <w:spacing w:line="200" w:lineRule="exact"/>
              <w:ind w:left="120"/>
              <w:jc w:val="center"/>
              <w:rPr>
                <w:sz w:val="22"/>
                <w:szCs w:val="22"/>
              </w:rPr>
            </w:pPr>
            <w:r>
              <w:rPr>
                <w:sz w:val="22"/>
                <w:szCs w:val="22"/>
              </w:rPr>
              <w:t>MEDIO</w:t>
            </w:r>
          </w:p>
          <w:p w:rsidR="00764F2C" w:rsidRPr="0034458F" w:rsidRDefault="00764F2C" w:rsidP="00915422">
            <w:pPr>
              <w:pStyle w:val="Corpodeltesto"/>
              <w:spacing w:line="200" w:lineRule="exact"/>
              <w:ind w:left="120"/>
              <w:jc w:val="center"/>
              <w:rPr>
                <w:sz w:val="22"/>
                <w:szCs w:val="22"/>
              </w:rPr>
            </w:pPr>
            <w:r w:rsidRPr="0034458F">
              <w:rPr>
                <w:sz w:val="22"/>
                <w:szCs w:val="22"/>
              </w:rPr>
              <w:t>(Punteggio</w:t>
            </w:r>
            <w:r w:rsidR="00BE0D55" w:rsidRPr="0034458F">
              <w:rPr>
                <w:sz w:val="22"/>
                <w:szCs w:val="22"/>
              </w:rPr>
              <w:t>:</w:t>
            </w:r>
            <w:r w:rsidRPr="0034458F">
              <w:rPr>
                <w:sz w:val="22"/>
                <w:szCs w:val="22"/>
              </w:rPr>
              <w:t xml:space="preserve"> </w:t>
            </w:r>
            <w:r w:rsidR="00915422">
              <w:rPr>
                <w:sz w:val="22"/>
                <w:szCs w:val="22"/>
              </w:rPr>
              <w:t>5,16</w:t>
            </w:r>
            <w:r w:rsidRPr="0034458F">
              <w:rPr>
                <w:sz w:val="22"/>
                <w:szCs w:val="22"/>
              </w:rPr>
              <w:t>)</w:t>
            </w:r>
          </w:p>
        </w:tc>
      </w:tr>
      <w:tr w:rsidR="00684472" w:rsidRPr="0034458F" w:rsidTr="00492120">
        <w:tc>
          <w:tcPr>
            <w:tcW w:w="648" w:type="pct"/>
            <w:tcBorders>
              <w:top w:val="single" w:sz="4" w:space="0" w:color="auto"/>
              <w:left w:val="single" w:sz="4" w:space="0" w:color="auto"/>
              <w:bottom w:val="nil"/>
              <w:right w:val="nil"/>
            </w:tcBorders>
            <w:shd w:val="clear" w:color="auto" w:fill="FFFFFF"/>
          </w:tcPr>
          <w:p w:rsidR="002D6652" w:rsidRPr="0094414D" w:rsidRDefault="002D6652" w:rsidP="00A21976">
            <w:pPr>
              <w:spacing w:before="60" w:line="200" w:lineRule="exact"/>
              <w:jc w:val="center"/>
              <w:rPr>
                <w:sz w:val="22"/>
                <w:szCs w:val="22"/>
                <w:highlight w:val="yellow"/>
              </w:rPr>
            </w:pPr>
          </w:p>
          <w:p w:rsidR="00D24872" w:rsidRPr="00D24872" w:rsidRDefault="00D24872" w:rsidP="00D24872">
            <w:pPr>
              <w:spacing w:before="60" w:line="200" w:lineRule="exact"/>
              <w:jc w:val="center"/>
              <w:rPr>
                <w:sz w:val="22"/>
                <w:szCs w:val="22"/>
              </w:rPr>
            </w:pPr>
            <w:r w:rsidRPr="00D24872">
              <w:rPr>
                <w:sz w:val="22"/>
                <w:szCs w:val="22"/>
              </w:rPr>
              <w:t>Aree:</w:t>
            </w:r>
            <w:r w:rsidR="00447A62" w:rsidRPr="00D24872">
              <w:rPr>
                <w:sz w:val="22"/>
                <w:szCs w:val="22"/>
              </w:rPr>
              <w:t xml:space="preserve"> </w:t>
            </w:r>
          </w:p>
          <w:p w:rsidR="00A21976" w:rsidRPr="0094414D" w:rsidRDefault="00A21976" w:rsidP="00D24872">
            <w:pPr>
              <w:pStyle w:val="Corpodeltesto"/>
              <w:spacing w:before="60" w:line="200" w:lineRule="exact"/>
              <w:jc w:val="center"/>
              <w:rPr>
                <w:sz w:val="22"/>
                <w:szCs w:val="22"/>
                <w:highlight w:val="yellow"/>
              </w:rPr>
            </w:pPr>
            <w:r w:rsidRPr="00D24872">
              <w:rPr>
                <w:sz w:val="22"/>
                <w:szCs w:val="22"/>
              </w:rPr>
              <w:t>edilizia privata</w:t>
            </w:r>
            <w:r w:rsidR="00D24872" w:rsidRPr="00D24872">
              <w:rPr>
                <w:sz w:val="22"/>
                <w:szCs w:val="22"/>
              </w:rPr>
              <w:t>, ambiente e polizia locale</w:t>
            </w:r>
          </w:p>
        </w:tc>
        <w:tc>
          <w:tcPr>
            <w:tcW w:w="722" w:type="pct"/>
            <w:tcBorders>
              <w:top w:val="single" w:sz="4" w:space="0" w:color="auto"/>
              <w:left w:val="single" w:sz="4" w:space="0" w:color="auto"/>
              <w:bottom w:val="nil"/>
              <w:right w:val="nil"/>
            </w:tcBorders>
            <w:shd w:val="clear" w:color="auto" w:fill="FFFFFF"/>
          </w:tcPr>
          <w:p w:rsidR="002D6652" w:rsidRPr="0034458F" w:rsidRDefault="002D6652" w:rsidP="00AD4413">
            <w:pPr>
              <w:pStyle w:val="Corpodeltesto"/>
              <w:jc w:val="center"/>
              <w:rPr>
                <w:sz w:val="22"/>
                <w:szCs w:val="22"/>
              </w:rPr>
            </w:pPr>
          </w:p>
          <w:p w:rsidR="00A21976" w:rsidRPr="0034458F" w:rsidRDefault="00A21976" w:rsidP="00AD4413">
            <w:pPr>
              <w:pStyle w:val="Corpodeltesto"/>
              <w:jc w:val="center"/>
              <w:rPr>
                <w:sz w:val="22"/>
                <w:szCs w:val="22"/>
              </w:rPr>
            </w:pPr>
            <w:r w:rsidRPr="0034458F">
              <w:rPr>
                <w:sz w:val="22"/>
                <w:szCs w:val="22"/>
              </w:rPr>
              <w:t>Provvedimenti amministrativi a contenuto vincolato</w:t>
            </w:r>
          </w:p>
        </w:tc>
        <w:tc>
          <w:tcPr>
            <w:tcW w:w="1732" w:type="pct"/>
            <w:tcBorders>
              <w:top w:val="single" w:sz="4" w:space="0" w:color="auto"/>
              <w:left w:val="single" w:sz="4" w:space="0" w:color="auto"/>
              <w:bottom w:val="nil"/>
              <w:right w:val="nil"/>
            </w:tcBorders>
            <w:shd w:val="clear" w:color="auto" w:fill="FFFFFF"/>
          </w:tcPr>
          <w:p w:rsidR="002D6652" w:rsidRPr="0034458F" w:rsidRDefault="00A21976" w:rsidP="00A21976">
            <w:pPr>
              <w:autoSpaceDE w:val="0"/>
              <w:autoSpaceDN w:val="0"/>
              <w:adjustRightInd w:val="0"/>
              <w:rPr>
                <w:rFonts w:eastAsia="SimSun"/>
                <w:color w:val="auto"/>
                <w:sz w:val="22"/>
                <w:szCs w:val="22"/>
                <w:lang w:eastAsia="zh-CN"/>
              </w:rPr>
            </w:pPr>
            <w:r w:rsidRPr="0034458F">
              <w:rPr>
                <w:rFonts w:eastAsia="SimSun"/>
                <w:color w:val="auto"/>
                <w:sz w:val="22"/>
                <w:szCs w:val="22"/>
                <w:lang w:eastAsia="zh-CN"/>
              </w:rPr>
              <w:t xml:space="preserve"> </w:t>
            </w:r>
          </w:p>
          <w:p w:rsidR="00A21976" w:rsidRPr="0034458F" w:rsidRDefault="00A21976" w:rsidP="002D6652">
            <w:pPr>
              <w:autoSpaceDE w:val="0"/>
              <w:autoSpaceDN w:val="0"/>
              <w:adjustRightInd w:val="0"/>
              <w:jc w:val="center"/>
              <w:rPr>
                <w:rFonts w:eastAsia="SimSun"/>
                <w:color w:val="auto"/>
                <w:sz w:val="22"/>
                <w:szCs w:val="22"/>
                <w:lang w:eastAsia="zh-CN"/>
              </w:rPr>
            </w:pPr>
            <w:r w:rsidRPr="0034458F">
              <w:rPr>
                <w:rFonts w:eastAsia="SimSun"/>
                <w:color w:val="auto"/>
                <w:sz w:val="22"/>
                <w:szCs w:val="22"/>
                <w:lang w:eastAsia="zh-CN"/>
              </w:rPr>
              <w:t>Controlli ed interventi in materia edilizia, ambientale, abbandono</w:t>
            </w:r>
          </w:p>
          <w:p w:rsidR="00A21976" w:rsidRPr="0034458F" w:rsidRDefault="00A21976" w:rsidP="00A21976">
            <w:pPr>
              <w:pStyle w:val="Corpodeltesto"/>
              <w:jc w:val="center"/>
              <w:rPr>
                <w:sz w:val="22"/>
                <w:szCs w:val="22"/>
              </w:rPr>
            </w:pPr>
            <w:r w:rsidRPr="0034458F">
              <w:rPr>
                <w:rFonts w:eastAsia="SimSun"/>
                <w:color w:val="auto"/>
                <w:sz w:val="22"/>
                <w:szCs w:val="22"/>
                <w:lang w:eastAsia="zh-CN"/>
              </w:rPr>
              <w:t>rifiuti</w:t>
            </w:r>
          </w:p>
        </w:tc>
        <w:tc>
          <w:tcPr>
            <w:tcW w:w="1036" w:type="pct"/>
            <w:tcBorders>
              <w:top w:val="single" w:sz="4" w:space="0" w:color="auto"/>
              <w:left w:val="single" w:sz="4" w:space="0" w:color="auto"/>
              <w:bottom w:val="nil"/>
              <w:right w:val="nil"/>
            </w:tcBorders>
            <w:shd w:val="clear" w:color="auto" w:fill="FFFFFF"/>
          </w:tcPr>
          <w:p w:rsidR="00A21976" w:rsidRPr="0034458F" w:rsidRDefault="00A21976" w:rsidP="00A21976">
            <w:pPr>
              <w:autoSpaceDE w:val="0"/>
              <w:autoSpaceDN w:val="0"/>
              <w:adjustRightInd w:val="0"/>
              <w:jc w:val="center"/>
              <w:rPr>
                <w:rFonts w:eastAsia="SimSun"/>
                <w:color w:val="auto"/>
                <w:sz w:val="22"/>
                <w:szCs w:val="22"/>
                <w:lang w:eastAsia="zh-CN"/>
              </w:rPr>
            </w:pPr>
          </w:p>
          <w:p w:rsidR="00A21976" w:rsidRPr="0034458F" w:rsidRDefault="00A21976" w:rsidP="00A21976">
            <w:pPr>
              <w:autoSpaceDE w:val="0"/>
              <w:autoSpaceDN w:val="0"/>
              <w:adjustRightInd w:val="0"/>
              <w:jc w:val="center"/>
              <w:rPr>
                <w:rFonts w:eastAsia="SimSun"/>
                <w:color w:val="auto"/>
                <w:sz w:val="22"/>
                <w:szCs w:val="22"/>
                <w:lang w:eastAsia="zh-CN"/>
              </w:rPr>
            </w:pPr>
            <w:r w:rsidRPr="0034458F">
              <w:rPr>
                <w:rFonts w:eastAsia="SimSun"/>
                <w:color w:val="auto"/>
                <w:sz w:val="22"/>
                <w:szCs w:val="22"/>
                <w:lang w:eastAsia="zh-CN"/>
              </w:rPr>
              <w:t>Omissione/alterazione</w:t>
            </w:r>
          </w:p>
          <w:p w:rsidR="00A21976" w:rsidRPr="0034458F" w:rsidRDefault="00A21976" w:rsidP="00A21976">
            <w:pPr>
              <w:autoSpaceDE w:val="0"/>
              <w:autoSpaceDN w:val="0"/>
              <w:adjustRightInd w:val="0"/>
              <w:jc w:val="center"/>
              <w:rPr>
                <w:rFonts w:eastAsia="SimSun"/>
                <w:color w:val="auto"/>
                <w:sz w:val="22"/>
                <w:szCs w:val="22"/>
                <w:lang w:eastAsia="zh-CN"/>
              </w:rPr>
            </w:pPr>
            <w:r w:rsidRPr="0034458F">
              <w:rPr>
                <w:rFonts w:eastAsia="SimSun"/>
                <w:color w:val="auto"/>
                <w:sz w:val="22"/>
                <w:szCs w:val="22"/>
                <w:lang w:eastAsia="zh-CN"/>
              </w:rPr>
              <w:t>dei controlli; omissione</w:t>
            </w:r>
          </w:p>
          <w:p w:rsidR="00A21976" w:rsidRPr="0034458F" w:rsidRDefault="00A21976" w:rsidP="00A21976">
            <w:pPr>
              <w:pStyle w:val="Corpodeltesto"/>
              <w:ind w:left="120"/>
              <w:jc w:val="center"/>
              <w:rPr>
                <w:sz w:val="22"/>
                <w:szCs w:val="22"/>
              </w:rPr>
            </w:pPr>
            <w:r w:rsidRPr="0034458F">
              <w:rPr>
                <w:rFonts w:eastAsia="SimSun"/>
                <w:color w:val="auto"/>
                <w:sz w:val="22"/>
                <w:szCs w:val="22"/>
                <w:lang w:eastAsia="zh-CN"/>
              </w:rPr>
              <w:t>irrogazione sanzioni</w:t>
            </w:r>
          </w:p>
        </w:tc>
        <w:tc>
          <w:tcPr>
            <w:tcW w:w="862" w:type="pct"/>
            <w:tcBorders>
              <w:top w:val="single" w:sz="4" w:space="0" w:color="auto"/>
              <w:left w:val="single" w:sz="4" w:space="0" w:color="auto"/>
              <w:bottom w:val="nil"/>
              <w:right w:val="single" w:sz="4" w:space="0" w:color="auto"/>
            </w:tcBorders>
            <w:shd w:val="clear" w:color="auto" w:fill="FFFFFF"/>
          </w:tcPr>
          <w:p w:rsidR="00A21976" w:rsidRPr="0034458F" w:rsidRDefault="00A21976" w:rsidP="00AD4413">
            <w:pPr>
              <w:pStyle w:val="Corpodeltesto"/>
              <w:spacing w:line="200" w:lineRule="exact"/>
              <w:ind w:left="120"/>
              <w:jc w:val="center"/>
              <w:rPr>
                <w:sz w:val="22"/>
                <w:szCs w:val="22"/>
              </w:rPr>
            </w:pPr>
          </w:p>
          <w:p w:rsidR="00A21976" w:rsidRPr="0034458F" w:rsidRDefault="00AA5B34" w:rsidP="00AD4413">
            <w:pPr>
              <w:pStyle w:val="Corpodeltesto"/>
              <w:spacing w:line="200" w:lineRule="exact"/>
              <w:ind w:left="120"/>
              <w:jc w:val="center"/>
              <w:rPr>
                <w:sz w:val="22"/>
                <w:szCs w:val="22"/>
              </w:rPr>
            </w:pPr>
            <w:r>
              <w:rPr>
                <w:sz w:val="22"/>
                <w:szCs w:val="22"/>
              </w:rPr>
              <w:t>MEDIO</w:t>
            </w:r>
          </w:p>
          <w:p w:rsidR="00BE0D55" w:rsidRPr="0034458F" w:rsidRDefault="00BE0D55" w:rsidP="00AD4413">
            <w:pPr>
              <w:pStyle w:val="Corpodeltesto"/>
              <w:spacing w:line="200" w:lineRule="exact"/>
              <w:ind w:left="120"/>
              <w:jc w:val="center"/>
              <w:rPr>
                <w:sz w:val="22"/>
                <w:szCs w:val="22"/>
              </w:rPr>
            </w:pPr>
            <w:r w:rsidRPr="0034458F">
              <w:rPr>
                <w:sz w:val="22"/>
                <w:szCs w:val="22"/>
              </w:rPr>
              <w:t xml:space="preserve">(Punteggio: </w:t>
            </w:r>
            <w:r w:rsidR="00AA5B34">
              <w:rPr>
                <w:sz w:val="22"/>
                <w:szCs w:val="22"/>
              </w:rPr>
              <w:t>5,98</w:t>
            </w:r>
            <w:r w:rsidRPr="0034458F">
              <w:rPr>
                <w:sz w:val="22"/>
                <w:szCs w:val="22"/>
              </w:rPr>
              <w:t>)</w:t>
            </w:r>
          </w:p>
        </w:tc>
      </w:tr>
      <w:tr w:rsidR="00684472" w:rsidRPr="0034458F" w:rsidTr="00492120">
        <w:trPr>
          <w:trHeight w:hRule="exact" w:val="1930"/>
        </w:trPr>
        <w:tc>
          <w:tcPr>
            <w:tcW w:w="648" w:type="pct"/>
            <w:tcBorders>
              <w:top w:val="single" w:sz="4" w:space="0" w:color="auto"/>
              <w:left w:val="single" w:sz="4" w:space="0" w:color="auto"/>
              <w:bottom w:val="nil"/>
              <w:right w:val="nil"/>
            </w:tcBorders>
            <w:shd w:val="clear" w:color="auto" w:fill="FFFFFF"/>
          </w:tcPr>
          <w:p w:rsidR="00AD4413" w:rsidRPr="0094414D" w:rsidRDefault="00AD4413" w:rsidP="00AD4413">
            <w:pPr>
              <w:pStyle w:val="Corpodeltesto"/>
              <w:spacing w:before="60" w:line="200" w:lineRule="exact"/>
              <w:jc w:val="center"/>
              <w:rPr>
                <w:sz w:val="22"/>
                <w:szCs w:val="22"/>
                <w:highlight w:val="yellow"/>
              </w:rPr>
            </w:pPr>
          </w:p>
          <w:p w:rsidR="004E669E" w:rsidRPr="00031932" w:rsidRDefault="004E669E" w:rsidP="004E669E">
            <w:pPr>
              <w:pStyle w:val="Corpodeltesto"/>
              <w:spacing w:before="60" w:line="200" w:lineRule="exact"/>
              <w:jc w:val="center"/>
              <w:rPr>
                <w:sz w:val="22"/>
                <w:szCs w:val="22"/>
              </w:rPr>
            </w:pPr>
            <w:r w:rsidRPr="00031932">
              <w:rPr>
                <w:sz w:val="22"/>
                <w:szCs w:val="22"/>
              </w:rPr>
              <w:t>Area edilizia privata</w:t>
            </w:r>
          </w:p>
          <w:p w:rsidR="00AD4413" w:rsidRPr="0094414D" w:rsidRDefault="00AD4413" w:rsidP="00D202EE">
            <w:pPr>
              <w:pStyle w:val="Corpodeltesto"/>
              <w:spacing w:before="60" w:line="200" w:lineRule="exact"/>
              <w:jc w:val="center"/>
              <w:rPr>
                <w:sz w:val="22"/>
                <w:szCs w:val="22"/>
                <w:highlight w:val="yellow"/>
              </w:rPr>
            </w:pPr>
          </w:p>
        </w:tc>
        <w:tc>
          <w:tcPr>
            <w:tcW w:w="722" w:type="pct"/>
            <w:tcBorders>
              <w:top w:val="single" w:sz="4" w:space="0" w:color="auto"/>
              <w:left w:val="single" w:sz="4" w:space="0" w:color="auto"/>
              <w:bottom w:val="nil"/>
              <w:right w:val="nil"/>
            </w:tcBorders>
            <w:shd w:val="clear" w:color="auto" w:fill="FFFFFF"/>
          </w:tcPr>
          <w:p w:rsidR="00D202EE" w:rsidRPr="0034458F" w:rsidRDefault="00D202EE" w:rsidP="00AD4413">
            <w:pPr>
              <w:pStyle w:val="Corpodeltesto"/>
              <w:jc w:val="center"/>
              <w:rPr>
                <w:sz w:val="22"/>
                <w:szCs w:val="22"/>
              </w:rPr>
            </w:pPr>
          </w:p>
          <w:p w:rsidR="00AD4413" w:rsidRPr="0034458F" w:rsidRDefault="00D202EE" w:rsidP="00AD4413">
            <w:pPr>
              <w:pStyle w:val="Corpodeltesto"/>
              <w:jc w:val="center"/>
              <w:rPr>
                <w:sz w:val="22"/>
                <w:szCs w:val="22"/>
              </w:rPr>
            </w:pPr>
            <w:r w:rsidRPr="0034458F">
              <w:rPr>
                <w:sz w:val="22"/>
                <w:szCs w:val="22"/>
              </w:rPr>
              <w:t>Provvedimenti amministrativi vincolati nell’</w:t>
            </w:r>
            <w:proofErr w:type="spellStart"/>
            <w:r w:rsidRPr="0034458F">
              <w:rPr>
                <w:i/>
                <w:sz w:val="22"/>
                <w:szCs w:val="22"/>
              </w:rPr>
              <w:t>an</w:t>
            </w:r>
            <w:proofErr w:type="spellEnd"/>
            <w:r w:rsidRPr="0034458F">
              <w:rPr>
                <w:rStyle w:val="CorpodeltestoGrassetto3"/>
                <w:rFonts w:ascii="Arial" w:hAnsi="Arial" w:cs="Arial"/>
                <w:b w:val="0"/>
                <w:sz w:val="22"/>
                <w:szCs w:val="22"/>
              </w:rPr>
              <w:t xml:space="preserve"> </w:t>
            </w:r>
          </w:p>
        </w:tc>
        <w:tc>
          <w:tcPr>
            <w:tcW w:w="1732" w:type="pct"/>
            <w:tcBorders>
              <w:top w:val="single" w:sz="4" w:space="0" w:color="auto"/>
              <w:left w:val="single" w:sz="4" w:space="0" w:color="auto"/>
              <w:bottom w:val="nil"/>
              <w:right w:val="nil"/>
            </w:tcBorders>
            <w:shd w:val="clear" w:color="auto" w:fill="FFFFFF"/>
          </w:tcPr>
          <w:p w:rsidR="00AD4413" w:rsidRPr="0034458F" w:rsidRDefault="00AD4413" w:rsidP="00AD4413">
            <w:pPr>
              <w:pStyle w:val="Corpodeltesto"/>
              <w:jc w:val="center"/>
              <w:rPr>
                <w:sz w:val="22"/>
                <w:szCs w:val="22"/>
              </w:rPr>
            </w:pPr>
          </w:p>
          <w:p w:rsidR="00AD4413" w:rsidRPr="0034458F" w:rsidRDefault="00D202EE" w:rsidP="00AD4413">
            <w:pPr>
              <w:pStyle w:val="Corpodeltesto"/>
              <w:jc w:val="center"/>
              <w:rPr>
                <w:sz w:val="22"/>
                <w:szCs w:val="22"/>
              </w:rPr>
            </w:pPr>
            <w:r w:rsidRPr="0034458F">
              <w:rPr>
                <w:sz w:val="22"/>
                <w:szCs w:val="22"/>
              </w:rPr>
              <w:t>Controllo S</w:t>
            </w:r>
            <w:r w:rsidR="00684472">
              <w:rPr>
                <w:sz w:val="22"/>
                <w:szCs w:val="22"/>
              </w:rPr>
              <w:t>CIA</w:t>
            </w:r>
            <w:r w:rsidRPr="0034458F">
              <w:rPr>
                <w:sz w:val="22"/>
                <w:szCs w:val="22"/>
              </w:rPr>
              <w:t xml:space="preserve"> in materia di edilizia privata</w:t>
            </w:r>
          </w:p>
        </w:tc>
        <w:tc>
          <w:tcPr>
            <w:tcW w:w="1036" w:type="pct"/>
            <w:tcBorders>
              <w:top w:val="single" w:sz="4" w:space="0" w:color="auto"/>
              <w:left w:val="single" w:sz="4" w:space="0" w:color="auto"/>
              <w:bottom w:val="nil"/>
              <w:right w:val="nil"/>
            </w:tcBorders>
            <w:shd w:val="clear" w:color="auto" w:fill="FFFFFF"/>
          </w:tcPr>
          <w:p w:rsidR="00AD4413" w:rsidRPr="0034458F" w:rsidRDefault="00AD4413" w:rsidP="00AD4413">
            <w:pPr>
              <w:pStyle w:val="Corpodeltesto"/>
              <w:ind w:left="120"/>
              <w:jc w:val="center"/>
              <w:rPr>
                <w:sz w:val="22"/>
                <w:szCs w:val="22"/>
              </w:rPr>
            </w:pPr>
          </w:p>
          <w:p w:rsidR="00AD4413" w:rsidRPr="0034458F" w:rsidRDefault="00D202EE" w:rsidP="00AD4413">
            <w:pPr>
              <w:pStyle w:val="Corpodeltesto"/>
              <w:ind w:left="120"/>
              <w:jc w:val="center"/>
              <w:rPr>
                <w:sz w:val="22"/>
                <w:szCs w:val="22"/>
              </w:rPr>
            </w:pPr>
            <w:r w:rsidRPr="0034458F">
              <w:rPr>
                <w:sz w:val="22"/>
                <w:szCs w:val="22"/>
              </w:rPr>
              <w:t>Verifiche errate o artefatte</w:t>
            </w:r>
          </w:p>
        </w:tc>
        <w:tc>
          <w:tcPr>
            <w:tcW w:w="862" w:type="pct"/>
            <w:tcBorders>
              <w:top w:val="single" w:sz="4" w:space="0" w:color="auto"/>
              <w:left w:val="single" w:sz="4" w:space="0" w:color="auto"/>
              <w:bottom w:val="nil"/>
              <w:right w:val="single" w:sz="4" w:space="0" w:color="auto"/>
            </w:tcBorders>
            <w:shd w:val="clear" w:color="auto" w:fill="FFFFFF"/>
          </w:tcPr>
          <w:p w:rsidR="00AD4413" w:rsidRPr="0034458F" w:rsidRDefault="00AD4413" w:rsidP="00AD4413">
            <w:pPr>
              <w:pStyle w:val="Corpodeltesto"/>
              <w:spacing w:line="200" w:lineRule="exact"/>
              <w:ind w:left="120"/>
              <w:jc w:val="center"/>
              <w:rPr>
                <w:sz w:val="22"/>
                <w:szCs w:val="22"/>
              </w:rPr>
            </w:pPr>
          </w:p>
          <w:p w:rsidR="001377C2" w:rsidRPr="0034458F" w:rsidRDefault="001377C2" w:rsidP="001377C2">
            <w:pPr>
              <w:pStyle w:val="Corpodeltesto"/>
              <w:spacing w:line="200" w:lineRule="exact"/>
              <w:ind w:left="120"/>
              <w:jc w:val="center"/>
              <w:rPr>
                <w:sz w:val="22"/>
                <w:szCs w:val="22"/>
              </w:rPr>
            </w:pPr>
            <w:r w:rsidRPr="0034458F">
              <w:rPr>
                <w:sz w:val="22"/>
                <w:szCs w:val="22"/>
              </w:rPr>
              <w:t>BASSO</w:t>
            </w:r>
          </w:p>
          <w:p w:rsidR="00AD4413" w:rsidRPr="0034458F" w:rsidRDefault="001377C2" w:rsidP="004612E5">
            <w:pPr>
              <w:pStyle w:val="Corpodeltesto"/>
              <w:spacing w:line="200" w:lineRule="exact"/>
              <w:ind w:left="120"/>
              <w:jc w:val="center"/>
              <w:rPr>
                <w:sz w:val="22"/>
                <w:szCs w:val="22"/>
              </w:rPr>
            </w:pPr>
            <w:r w:rsidRPr="0034458F">
              <w:rPr>
                <w:sz w:val="22"/>
                <w:szCs w:val="22"/>
              </w:rPr>
              <w:t xml:space="preserve">(Punteggio: </w:t>
            </w:r>
            <w:r w:rsidR="00AA5B34">
              <w:rPr>
                <w:sz w:val="22"/>
                <w:szCs w:val="22"/>
              </w:rPr>
              <w:t>4,</w:t>
            </w:r>
            <w:r w:rsidR="004612E5">
              <w:rPr>
                <w:sz w:val="22"/>
                <w:szCs w:val="22"/>
              </w:rPr>
              <w:t>08</w:t>
            </w:r>
            <w:r w:rsidRPr="0034458F">
              <w:rPr>
                <w:sz w:val="22"/>
                <w:szCs w:val="22"/>
              </w:rPr>
              <w:t>)</w:t>
            </w:r>
          </w:p>
        </w:tc>
      </w:tr>
      <w:tr w:rsidR="00684472" w:rsidRPr="0034458F" w:rsidTr="00492120">
        <w:tc>
          <w:tcPr>
            <w:tcW w:w="648" w:type="pct"/>
            <w:tcBorders>
              <w:top w:val="single" w:sz="4" w:space="0" w:color="auto"/>
              <w:left w:val="single" w:sz="4" w:space="0" w:color="auto"/>
              <w:bottom w:val="single" w:sz="4" w:space="0" w:color="auto"/>
              <w:right w:val="nil"/>
            </w:tcBorders>
            <w:shd w:val="clear" w:color="auto" w:fill="FFFFFF"/>
          </w:tcPr>
          <w:p w:rsidR="001F60EB" w:rsidRPr="0094414D" w:rsidRDefault="001F60EB" w:rsidP="00AD4413">
            <w:pPr>
              <w:pStyle w:val="Corpodeltesto"/>
              <w:jc w:val="center"/>
              <w:rPr>
                <w:sz w:val="22"/>
                <w:szCs w:val="22"/>
                <w:highlight w:val="yellow"/>
              </w:rPr>
            </w:pPr>
          </w:p>
          <w:p w:rsidR="001F60EB" w:rsidRPr="006F3AC9" w:rsidRDefault="006F3AC9" w:rsidP="001F60EB">
            <w:pPr>
              <w:pStyle w:val="Corpodeltesto"/>
              <w:jc w:val="center"/>
              <w:rPr>
                <w:sz w:val="22"/>
                <w:szCs w:val="22"/>
              </w:rPr>
            </w:pPr>
            <w:r w:rsidRPr="006F3AC9">
              <w:rPr>
                <w:sz w:val="22"/>
                <w:szCs w:val="22"/>
              </w:rPr>
              <w:t>Aree:</w:t>
            </w:r>
          </w:p>
          <w:p w:rsidR="00447A62" w:rsidRPr="006F3AC9" w:rsidRDefault="006F3AC9" w:rsidP="001F60EB">
            <w:pPr>
              <w:pStyle w:val="Corpodeltesto"/>
              <w:jc w:val="center"/>
              <w:rPr>
                <w:sz w:val="22"/>
                <w:szCs w:val="22"/>
              </w:rPr>
            </w:pPr>
            <w:r w:rsidRPr="006F3AC9">
              <w:rPr>
                <w:sz w:val="22"/>
                <w:szCs w:val="22"/>
              </w:rPr>
              <w:t>lavori p</w:t>
            </w:r>
            <w:r w:rsidR="00447A62" w:rsidRPr="006F3AC9">
              <w:rPr>
                <w:sz w:val="22"/>
                <w:szCs w:val="22"/>
              </w:rPr>
              <w:t>ubblici</w:t>
            </w:r>
            <w:r w:rsidRPr="006F3AC9">
              <w:rPr>
                <w:sz w:val="22"/>
                <w:szCs w:val="22"/>
              </w:rPr>
              <w:t xml:space="preserve"> e patrimonio</w:t>
            </w:r>
          </w:p>
          <w:p w:rsidR="001F60EB" w:rsidRPr="0094414D" w:rsidRDefault="001F60EB" w:rsidP="00447A62">
            <w:pPr>
              <w:pStyle w:val="Corpodeltesto"/>
              <w:jc w:val="center"/>
              <w:rPr>
                <w:sz w:val="22"/>
                <w:szCs w:val="22"/>
                <w:highlight w:val="yellow"/>
              </w:rPr>
            </w:pPr>
          </w:p>
        </w:tc>
        <w:tc>
          <w:tcPr>
            <w:tcW w:w="722" w:type="pct"/>
            <w:tcBorders>
              <w:top w:val="single" w:sz="4" w:space="0" w:color="auto"/>
              <w:left w:val="single" w:sz="4" w:space="0" w:color="auto"/>
              <w:bottom w:val="single" w:sz="4" w:space="0" w:color="auto"/>
              <w:right w:val="nil"/>
            </w:tcBorders>
            <w:shd w:val="clear" w:color="auto" w:fill="FFFFFF"/>
          </w:tcPr>
          <w:p w:rsidR="001F60EB" w:rsidRPr="0034458F" w:rsidRDefault="001F60EB" w:rsidP="00AD4413">
            <w:pPr>
              <w:pStyle w:val="Corpodeltesto"/>
              <w:spacing w:line="259" w:lineRule="exact"/>
              <w:ind w:left="120"/>
              <w:jc w:val="center"/>
              <w:rPr>
                <w:sz w:val="22"/>
                <w:szCs w:val="22"/>
              </w:rPr>
            </w:pPr>
          </w:p>
          <w:p w:rsidR="001F60EB" w:rsidRPr="0034458F" w:rsidRDefault="001F60EB" w:rsidP="00AD4413">
            <w:pPr>
              <w:pStyle w:val="Corpodeltesto"/>
              <w:spacing w:line="259" w:lineRule="exact"/>
              <w:ind w:left="120"/>
              <w:jc w:val="center"/>
              <w:rPr>
                <w:sz w:val="22"/>
                <w:szCs w:val="22"/>
              </w:rPr>
            </w:pPr>
            <w:r w:rsidRPr="0034458F">
              <w:rPr>
                <w:sz w:val="22"/>
                <w:szCs w:val="22"/>
              </w:rPr>
              <w:t>Provvedimenti amministrativi a contenuto vincolato</w:t>
            </w:r>
          </w:p>
        </w:tc>
        <w:tc>
          <w:tcPr>
            <w:tcW w:w="1732" w:type="pct"/>
            <w:tcBorders>
              <w:top w:val="single" w:sz="4" w:space="0" w:color="auto"/>
              <w:left w:val="single" w:sz="4" w:space="0" w:color="auto"/>
              <w:bottom w:val="single" w:sz="4" w:space="0" w:color="auto"/>
              <w:right w:val="nil"/>
            </w:tcBorders>
            <w:shd w:val="clear" w:color="auto" w:fill="FFFFFF"/>
          </w:tcPr>
          <w:p w:rsidR="001F60EB" w:rsidRPr="0034458F" w:rsidRDefault="001F60EB" w:rsidP="00AF39CD">
            <w:pPr>
              <w:autoSpaceDE w:val="0"/>
              <w:autoSpaceDN w:val="0"/>
              <w:adjustRightInd w:val="0"/>
              <w:ind w:firstLine="567"/>
              <w:jc w:val="both"/>
              <w:rPr>
                <w:sz w:val="22"/>
                <w:szCs w:val="22"/>
              </w:rPr>
            </w:pPr>
          </w:p>
          <w:p w:rsidR="001F60EB" w:rsidRPr="0034458F" w:rsidRDefault="001F60EB" w:rsidP="006F3AC9">
            <w:pPr>
              <w:autoSpaceDE w:val="0"/>
              <w:autoSpaceDN w:val="0"/>
              <w:adjustRightInd w:val="0"/>
              <w:jc w:val="center"/>
              <w:rPr>
                <w:bCs/>
                <w:color w:val="auto"/>
                <w:sz w:val="22"/>
                <w:szCs w:val="22"/>
              </w:rPr>
            </w:pPr>
            <w:r w:rsidRPr="0034458F">
              <w:rPr>
                <w:bCs/>
                <w:color w:val="auto"/>
                <w:sz w:val="22"/>
                <w:szCs w:val="22"/>
              </w:rPr>
              <w:t>Richiesta di declassificazione/</w:t>
            </w:r>
            <w:proofErr w:type="spellStart"/>
            <w:r w:rsidRPr="0034458F">
              <w:rPr>
                <w:bCs/>
                <w:color w:val="auto"/>
                <w:sz w:val="22"/>
                <w:szCs w:val="22"/>
              </w:rPr>
              <w:t>demanializzazione</w:t>
            </w:r>
            <w:proofErr w:type="spellEnd"/>
            <w:r w:rsidRPr="0034458F">
              <w:rPr>
                <w:bCs/>
                <w:color w:val="auto"/>
                <w:sz w:val="22"/>
                <w:szCs w:val="22"/>
              </w:rPr>
              <w:t xml:space="preserve"> parziale di un tratto di strada di uso pubblico mediante costituzione di un nuovo tratto</w:t>
            </w:r>
          </w:p>
        </w:tc>
        <w:tc>
          <w:tcPr>
            <w:tcW w:w="1036" w:type="pct"/>
            <w:tcBorders>
              <w:top w:val="single" w:sz="4" w:space="0" w:color="auto"/>
              <w:left w:val="single" w:sz="4" w:space="0" w:color="auto"/>
              <w:bottom w:val="single" w:sz="4" w:space="0" w:color="auto"/>
              <w:right w:val="nil"/>
            </w:tcBorders>
            <w:shd w:val="clear" w:color="auto" w:fill="FFFFFF"/>
          </w:tcPr>
          <w:p w:rsidR="001F60EB" w:rsidRPr="0034458F" w:rsidRDefault="001F60EB" w:rsidP="00AD4413">
            <w:pPr>
              <w:pStyle w:val="Corpodeltesto"/>
              <w:spacing w:line="259" w:lineRule="exact"/>
              <w:ind w:left="120"/>
              <w:jc w:val="center"/>
              <w:rPr>
                <w:sz w:val="22"/>
                <w:szCs w:val="22"/>
              </w:rPr>
            </w:pPr>
          </w:p>
          <w:p w:rsidR="001F60EB" w:rsidRPr="0034458F" w:rsidRDefault="001F60EB" w:rsidP="001F60EB">
            <w:pPr>
              <w:autoSpaceDE w:val="0"/>
              <w:autoSpaceDN w:val="0"/>
              <w:adjustRightInd w:val="0"/>
              <w:jc w:val="center"/>
              <w:rPr>
                <w:color w:val="auto"/>
                <w:sz w:val="22"/>
                <w:szCs w:val="22"/>
              </w:rPr>
            </w:pPr>
            <w:r w:rsidRPr="0034458F">
              <w:rPr>
                <w:color w:val="auto"/>
                <w:sz w:val="22"/>
                <w:szCs w:val="22"/>
              </w:rPr>
              <w:t>Rilascio del provvedimento</w:t>
            </w:r>
          </w:p>
          <w:p w:rsidR="001F60EB" w:rsidRPr="0034458F" w:rsidRDefault="001F60EB" w:rsidP="001F60EB">
            <w:pPr>
              <w:autoSpaceDE w:val="0"/>
              <w:autoSpaceDN w:val="0"/>
              <w:adjustRightInd w:val="0"/>
              <w:jc w:val="center"/>
              <w:rPr>
                <w:color w:val="auto"/>
                <w:sz w:val="22"/>
                <w:szCs w:val="22"/>
              </w:rPr>
            </w:pPr>
            <w:r w:rsidRPr="0034458F">
              <w:rPr>
                <w:color w:val="auto"/>
                <w:sz w:val="22"/>
                <w:szCs w:val="22"/>
              </w:rPr>
              <w:t>con procurato vantaggio per il</w:t>
            </w:r>
          </w:p>
          <w:p w:rsidR="001F60EB" w:rsidRDefault="001F60EB" w:rsidP="001F60EB">
            <w:pPr>
              <w:pStyle w:val="Corpodeltesto"/>
              <w:spacing w:line="259" w:lineRule="exact"/>
              <w:ind w:left="120"/>
              <w:jc w:val="center"/>
              <w:rPr>
                <w:color w:val="auto"/>
                <w:sz w:val="22"/>
                <w:szCs w:val="22"/>
              </w:rPr>
            </w:pPr>
            <w:r w:rsidRPr="0034458F">
              <w:rPr>
                <w:color w:val="auto"/>
                <w:sz w:val="22"/>
                <w:szCs w:val="22"/>
              </w:rPr>
              <w:t>soggetto richiedente a svantaggio dell’Ente</w:t>
            </w:r>
          </w:p>
          <w:p w:rsidR="00C63107" w:rsidRDefault="00C63107" w:rsidP="001F60EB">
            <w:pPr>
              <w:pStyle w:val="Corpodeltesto"/>
              <w:spacing w:line="259" w:lineRule="exact"/>
              <w:ind w:left="120"/>
              <w:jc w:val="center"/>
              <w:rPr>
                <w:color w:val="auto"/>
                <w:sz w:val="22"/>
                <w:szCs w:val="22"/>
              </w:rPr>
            </w:pPr>
          </w:p>
          <w:p w:rsidR="00C63107" w:rsidRPr="0034458F" w:rsidRDefault="00C63107" w:rsidP="001F60EB">
            <w:pPr>
              <w:pStyle w:val="Corpodeltesto"/>
              <w:spacing w:line="259" w:lineRule="exact"/>
              <w:ind w:left="120"/>
              <w:jc w:val="center"/>
              <w:rPr>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1F60EB" w:rsidRPr="0034458F" w:rsidRDefault="001F60EB" w:rsidP="00AD4413">
            <w:pPr>
              <w:pStyle w:val="Corpodeltesto"/>
              <w:spacing w:line="200" w:lineRule="exact"/>
              <w:ind w:left="120"/>
              <w:jc w:val="center"/>
              <w:rPr>
                <w:sz w:val="22"/>
                <w:szCs w:val="22"/>
              </w:rPr>
            </w:pPr>
          </w:p>
          <w:p w:rsidR="00CD756F" w:rsidRPr="0034458F" w:rsidRDefault="006F3AC9" w:rsidP="00CD756F">
            <w:pPr>
              <w:pStyle w:val="Corpodeltesto"/>
              <w:spacing w:line="200" w:lineRule="exact"/>
              <w:ind w:left="120"/>
              <w:jc w:val="center"/>
              <w:rPr>
                <w:sz w:val="22"/>
                <w:szCs w:val="22"/>
              </w:rPr>
            </w:pPr>
            <w:r>
              <w:rPr>
                <w:sz w:val="22"/>
                <w:szCs w:val="22"/>
              </w:rPr>
              <w:t>TRASCURABILE</w:t>
            </w:r>
          </w:p>
          <w:p w:rsidR="001F60EB" w:rsidRPr="0034458F" w:rsidRDefault="00CD756F" w:rsidP="006F3AC9">
            <w:pPr>
              <w:pStyle w:val="Corpodeltesto"/>
              <w:spacing w:line="200" w:lineRule="exact"/>
              <w:ind w:left="120" w:firstLine="139"/>
              <w:jc w:val="center"/>
              <w:rPr>
                <w:sz w:val="22"/>
                <w:szCs w:val="22"/>
              </w:rPr>
            </w:pPr>
            <w:r w:rsidRPr="0034458F">
              <w:rPr>
                <w:sz w:val="22"/>
                <w:szCs w:val="22"/>
              </w:rPr>
              <w:t xml:space="preserve">(Punteggio: </w:t>
            </w:r>
            <w:r w:rsidR="006F3AC9">
              <w:rPr>
                <w:sz w:val="22"/>
                <w:szCs w:val="22"/>
              </w:rPr>
              <w:t>3,91</w:t>
            </w:r>
            <w:r w:rsidRPr="0034458F">
              <w:rPr>
                <w:sz w:val="22"/>
                <w:szCs w:val="22"/>
              </w:rPr>
              <w:t>)</w:t>
            </w:r>
          </w:p>
        </w:tc>
      </w:tr>
      <w:tr w:rsidR="00684472" w:rsidRPr="0034458F" w:rsidTr="00492120">
        <w:tc>
          <w:tcPr>
            <w:tcW w:w="648" w:type="pct"/>
            <w:tcBorders>
              <w:top w:val="single" w:sz="4" w:space="0" w:color="auto"/>
              <w:left w:val="single" w:sz="4" w:space="0" w:color="auto"/>
              <w:bottom w:val="single" w:sz="4" w:space="0" w:color="auto"/>
              <w:right w:val="nil"/>
            </w:tcBorders>
            <w:shd w:val="clear" w:color="auto" w:fill="FFFFFF"/>
          </w:tcPr>
          <w:p w:rsidR="00AD4413" w:rsidRPr="0034458F" w:rsidRDefault="00AD4413" w:rsidP="00AD4413">
            <w:pPr>
              <w:pStyle w:val="Corpodeltesto"/>
              <w:jc w:val="center"/>
              <w:rPr>
                <w:sz w:val="22"/>
                <w:szCs w:val="22"/>
              </w:rPr>
            </w:pPr>
          </w:p>
          <w:p w:rsidR="00684472" w:rsidRDefault="00684472" w:rsidP="00AD4413">
            <w:pPr>
              <w:pStyle w:val="Corpodeltesto"/>
              <w:jc w:val="center"/>
              <w:rPr>
                <w:sz w:val="22"/>
                <w:szCs w:val="22"/>
              </w:rPr>
            </w:pPr>
            <w:r>
              <w:rPr>
                <w:sz w:val="22"/>
                <w:szCs w:val="22"/>
              </w:rPr>
              <w:t>Area</w:t>
            </w:r>
          </w:p>
          <w:p w:rsidR="00AD4413" w:rsidRPr="0034458F" w:rsidRDefault="00D15F83" w:rsidP="00D15F83">
            <w:pPr>
              <w:pStyle w:val="Corpodeltesto"/>
              <w:jc w:val="center"/>
              <w:rPr>
                <w:sz w:val="22"/>
                <w:szCs w:val="22"/>
              </w:rPr>
            </w:pPr>
            <w:r>
              <w:rPr>
                <w:sz w:val="22"/>
                <w:szCs w:val="22"/>
              </w:rPr>
              <w:t>p</w:t>
            </w:r>
            <w:r w:rsidR="00D21A73" w:rsidRPr="0034458F">
              <w:rPr>
                <w:sz w:val="22"/>
                <w:szCs w:val="22"/>
              </w:rPr>
              <w:t xml:space="preserve">olizia </w:t>
            </w:r>
            <w:r>
              <w:rPr>
                <w:sz w:val="22"/>
                <w:szCs w:val="22"/>
              </w:rPr>
              <w:t>locale</w:t>
            </w:r>
          </w:p>
        </w:tc>
        <w:tc>
          <w:tcPr>
            <w:tcW w:w="722" w:type="pct"/>
            <w:tcBorders>
              <w:top w:val="single" w:sz="4" w:space="0" w:color="auto"/>
              <w:left w:val="single" w:sz="4" w:space="0" w:color="auto"/>
              <w:bottom w:val="single" w:sz="4" w:space="0" w:color="auto"/>
              <w:right w:val="nil"/>
            </w:tcBorders>
            <w:shd w:val="clear" w:color="auto" w:fill="FFFFFF"/>
          </w:tcPr>
          <w:p w:rsidR="00AD4413" w:rsidRPr="0034458F" w:rsidRDefault="00F7001A" w:rsidP="006819F8">
            <w:pPr>
              <w:pStyle w:val="Corpodeltesto"/>
              <w:spacing w:line="259" w:lineRule="exact"/>
              <w:rPr>
                <w:sz w:val="22"/>
                <w:szCs w:val="22"/>
              </w:rPr>
            </w:pPr>
            <w:r w:rsidRPr="0034458F">
              <w:rPr>
                <w:sz w:val="22"/>
                <w:szCs w:val="22"/>
              </w:rPr>
              <w:t>Provvedimenti amministrativi vincolati nell’</w:t>
            </w:r>
            <w:proofErr w:type="spellStart"/>
            <w:r w:rsidRPr="0034458F">
              <w:rPr>
                <w:i/>
                <w:iCs/>
                <w:sz w:val="22"/>
                <w:szCs w:val="22"/>
              </w:rPr>
              <w:t>an</w:t>
            </w:r>
            <w:proofErr w:type="spellEnd"/>
            <w:r w:rsidRPr="0034458F">
              <w:rPr>
                <w:i/>
                <w:iCs/>
                <w:sz w:val="22"/>
                <w:szCs w:val="22"/>
              </w:rPr>
              <w:t xml:space="preserve"> </w:t>
            </w:r>
            <w:r w:rsidRPr="0034458F">
              <w:rPr>
                <w:sz w:val="22"/>
                <w:szCs w:val="22"/>
              </w:rPr>
              <w:t>e a contenuto vincolato</w:t>
            </w:r>
          </w:p>
        </w:tc>
        <w:tc>
          <w:tcPr>
            <w:tcW w:w="1732" w:type="pct"/>
            <w:tcBorders>
              <w:top w:val="single" w:sz="4" w:space="0" w:color="auto"/>
              <w:left w:val="single" w:sz="4" w:space="0" w:color="auto"/>
              <w:bottom w:val="single" w:sz="4" w:space="0" w:color="auto"/>
              <w:right w:val="nil"/>
            </w:tcBorders>
            <w:shd w:val="clear" w:color="auto" w:fill="FFFFFF"/>
          </w:tcPr>
          <w:p w:rsidR="00AD4413" w:rsidRPr="0034458F" w:rsidRDefault="00AD4413" w:rsidP="00AD4413">
            <w:pPr>
              <w:pStyle w:val="Corpodeltesto"/>
              <w:ind w:left="120"/>
              <w:jc w:val="center"/>
              <w:rPr>
                <w:sz w:val="22"/>
                <w:szCs w:val="22"/>
              </w:rPr>
            </w:pPr>
          </w:p>
          <w:p w:rsidR="00AD4413" w:rsidRPr="0034458F" w:rsidRDefault="002D6652" w:rsidP="00AD4413">
            <w:pPr>
              <w:pStyle w:val="Corpodeltesto"/>
              <w:ind w:left="120"/>
              <w:jc w:val="center"/>
              <w:rPr>
                <w:sz w:val="22"/>
                <w:szCs w:val="22"/>
              </w:rPr>
            </w:pPr>
            <w:r w:rsidRPr="0034458F">
              <w:rPr>
                <w:sz w:val="22"/>
                <w:szCs w:val="22"/>
              </w:rPr>
              <w:t>R</w:t>
            </w:r>
            <w:r w:rsidR="00D21A73" w:rsidRPr="0034458F">
              <w:rPr>
                <w:sz w:val="22"/>
                <w:szCs w:val="22"/>
              </w:rPr>
              <w:t>ilascio permessi di circolazione diversamente abili</w:t>
            </w:r>
          </w:p>
        </w:tc>
        <w:tc>
          <w:tcPr>
            <w:tcW w:w="1036" w:type="pct"/>
            <w:tcBorders>
              <w:top w:val="single" w:sz="4" w:space="0" w:color="auto"/>
              <w:left w:val="single" w:sz="4" w:space="0" w:color="auto"/>
              <w:bottom w:val="single" w:sz="4" w:space="0" w:color="auto"/>
              <w:right w:val="nil"/>
            </w:tcBorders>
            <w:shd w:val="clear" w:color="auto" w:fill="FFFFFF"/>
          </w:tcPr>
          <w:p w:rsidR="00AD4413" w:rsidRPr="0034458F" w:rsidRDefault="00AD4413" w:rsidP="00AD4413">
            <w:pPr>
              <w:pStyle w:val="Corpodeltesto"/>
              <w:spacing w:line="259" w:lineRule="exact"/>
              <w:ind w:left="120"/>
              <w:jc w:val="center"/>
              <w:rPr>
                <w:sz w:val="22"/>
                <w:szCs w:val="22"/>
              </w:rPr>
            </w:pPr>
          </w:p>
          <w:p w:rsidR="00AD4413" w:rsidRPr="0034458F" w:rsidRDefault="00D21A73" w:rsidP="00AD4413">
            <w:pPr>
              <w:pStyle w:val="Corpodeltesto"/>
              <w:spacing w:line="259" w:lineRule="exact"/>
              <w:ind w:left="120"/>
              <w:jc w:val="center"/>
              <w:rPr>
                <w:sz w:val="22"/>
                <w:szCs w:val="22"/>
              </w:rPr>
            </w:pPr>
            <w:r w:rsidRPr="0034458F">
              <w:rPr>
                <w:color w:val="auto"/>
                <w:sz w:val="22"/>
                <w:szCs w:val="22"/>
              </w:rPr>
              <w:t>Alterazione dei dati oggettivi</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AD4413" w:rsidRPr="0034458F" w:rsidRDefault="00AD4413" w:rsidP="00AD4413">
            <w:pPr>
              <w:pStyle w:val="Corpodeltesto"/>
              <w:spacing w:line="200" w:lineRule="exact"/>
              <w:ind w:left="120"/>
              <w:jc w:val="center"/>
              <w:rPr>
                <w:sz w:val="22"/>
                <w:szCs w:val="22"/>
              </w:rPr>
            </w:pPr>
          </w:p>
          <w:p w:rsidR="00D21A73" w:rsidRPr="0034458F" w:rsidRDefault="00D21A73" w:rsidP="00AD4413">
            <w:pPr>
              <w:pStyle w:val="Corpodeltesto"/>
              <w:spacing w:line="200" w:lineRule="exact"/>
              <w:ind w:left="120"/>
              <w:jc w:val="center"/>
              <w:rPr>
                <w:sz w:val="22"/>
                <w:szCs w:val="22"/>
              </w:rPr>
            </w:pPr>
          </w:p>
          <w:p w:rsidR="00AD4413" w:rsidRPr="0034458F" w:rsidRDefault="00D15F83" w:rsidP="00AD4413">
            <w:pPr>
              <w:pStyle w:val="Corpodeltesto"/>
              <w:spacing w:line="200" w:lineRule="exact"/>
              <w:ind w:left="120"/>
              <w:jc w:val="center"/>
              <w:rPr>
                <w:sz w:val="22"/>
                <w:szCs w:val="22"/>
              </w:rPr>
            </w:pPr>
            <w:r>
              <w:rPr>
                <w:sz w:val="22"/>
                <w:szCs w:val="22"/>
              </w:rPr>
              <w:t>BASSO</w:t>
            </w:r>
          </w:p>
          <w:p w:rsidR="002C06D7" w:rsidRPr="0034458F" w:rsidRDefault="002C06D7" w:rsidP="00D15F83">
            <w:pPr>
              <w:pStyle w:val="Corpodeltesto"/>
              <w:spacing w:line="200" w:lineRule="exact"/>
              <w:ind w:left="120"/>
              <w:jc w:val="center"/>
              <w:rPr>
                <w:sz w:val="22"/>
                <w:szCs w:val="22"/>
              </w:rPr>
            </w:pPr>
            <w:r w:rsidRPr="0034458F">
              <w:rPr>
                <w:sz w:val="22"/>
                <w:szCs w:val="22"/>
              </w:rPr>
              <w:t xml:space="preserve">(Punteggio: </w:t>
            </w:r>
            <w:r w:rsidR="00D15F83">
              <w:rPr>
                <w:sz w:val="22"/>
                <w:szCs w:val="22"/>
              </w:rPr>
              <w:t>4,83</w:t>
            </w:r>
            <w:r w:rsidRPr="0034458F">
              <w:rPr>
                <w:sz w:val="22"/>
                <w:szCs w:val="22"/>
              </w:rPr>
              <w:t>)</w:t>
            </w:r>
          </w:p>
        </w:tc>
      </w:tr>
      <w:tr w:rsidR="00492120" w:rsidRPr="0034458F" w:rsidTr="00492120">
        <w:tc>
          <w:tcPr>
            <w:tcW w:w="648" w:type="pct"/>
            <w:tcBorders>
              <w:top w:val="single" w:sz="4" w:space="0" w:color="auto"/>
              <w:left w:val="single" w:sz="4" w:space="0" w:color="auto"/>
              <w:bottom w:val="single" w:sz="4" w:space="0" w:color="auto"/>
              <w:right w:val="nil"/>
            </w:tcBorders>
            <w:shd w:val="clear" w:color="auto" w:fill="FFFFFF"/>
          </w:tcPr>
          <w:p w:rsidR="00492120" w:rsidRPr="0034458F" w:rsidRDefault="00492120" w:rsidP="00AD4413">
            <w:pPr>
              <w:pStyle w:val="Corpodeltesto"/>
              <w:jc w:val="center"/>
              <w:rPr>
                <w:sz w:val="22"/>
                <w:szCs w:val="22"/>
              </w:rPr>
            </w:pPr>
          </w:p>
        </w:tc>
        <w:tc>
          <w:tcPr>
            <w:tcW w:w="722" w:type="pct"/>
            <w:tcBorders>
              <w:top w:val="single" w:sz="4" w:space="0" w:color="auto"/>
              <w:left w:val="single" w:sz="4" w:space="0" w:color="auto"/>
              <w:bottom w:val="single" w:sz="4" w:space="0" w:color="auto"/>
              <w:right w:val="nil"/>
            </w:tcBorders>
            <w:shd w:val="clear" w:color="auto" w:fill="FFFFFF"/>
          </w:tcPr>
          <w:p w:rsidR="00492120" w:rsidRPr="0034458F" w:rsidRDefault="00492120" w:rsidP="00AD4413">
            <w:pPr>
              <w:pStyle w:val="Corpodeltesto"/>
              <w:spacing w:line="259" w:lineRule="exact"/>
              <w:ind w:left="120"/>
              <w:jc w:val="center"/>
              <w:rPr>
                <w:sz w:val="22"/>
                <w:szCs w:val="22"/>
              </w:rPr>
            </w:pPr>
          </w:p>
        </w:tc>
        <w:tc>
          <w:tcPr>
            <w:tcW w:w="1732" w:type="pct"/>
            <w:tcBorders>
              <w:top w:val="single" w:sz="4" w:space="0" w:color="auto"/>
              <w:left w:val="single" w:sz="4" w:space="0" w:color="auto"/>
              <w:bottom w:val="single" w:sz="4" w:space="0" w:color="auto"/>
              <w:right w:val="nil"/>
            </w:tcBorders>
            <w:shd w:val="clear" w:color="auto" w:fill="FFFFFF"/>
          </w:tcPr>
          <w:p w:rsidR="00492120" w:rsidRPr="0034458F" w:rsidRDefault="00492120" w:rsidP="00AD4413">
            <w:pPr>
              <w:pStyle w:val="Corpodeltesto"/>
              <w:ind w:left="120"/>
              <w:jc w:val="center"/>
              <w:rPr>
                <w:sz w:val="22"/>
                <w:szCs w:val="22"/>
              </w:rPr>
            </w:pPr>
          </w:p>
        </w:tc>
        <w:tc>
          <w:tcPr>
            <w:tcW w:w="1036" w:type="pct"/>
            <w:tcBorders>
              <w:top w:val="single" w:sz="4" w:space="0" w:color="auto"/>
              <w:left w:val="single" w:sz="4" w:space="0" w:color="auto"/>
              <w:bottom w:val="single" w:sz="4" w:space="0" w:color="auto"/>
              <w:right w:val="nil"/>
            </w:tcBorders>
            <w:shd w:val="clear" w:color="auto" w:fill="FFFFFF"/>
          </w:tcPr>
          <w:p w:rsidR="00492120" w:rsidRPr="0034458F" w:rsidRDefault="00492120" w:rsidP="00AD4413">
            <w:pPr>
              <w:pStyle w:val="Corpodeltesto"/>
              <w:spacing w:line="259" w:lineRule="exact"/>
              <w:ind w:left="120"/>
              <w:jc w:val="center"/>
              <w:rPr>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492120" w:rsidRPr="0034458F" w:rsidRDefault="00492120" w:rsidP="00AD4413">
            <w:pPr>
              <w:pStyle w:val="Corpodeltesto"/>
              <w:spacing w:line="200" w:lineRule="exact"/>
              <w:ind w:left="120"/>
              <w:jc w:val="center"/>
              <w:rPr>
                <w:sz w:val="22"/>
                <w:szCs w:val="22"/>
              </w:rPr>
            </w:pPr>
          </w:p>
        </w:tc>
      </w:tr>
      <w:tr w:rsidR="00684472" w:rsidRPr="0034458F" w:rsidTr="00492120">
        <w:tc>
          <w:tcPr>
            <w:tcW w:w="648" w:type="pct"/>
            <w:tcBorders>
              <w:top w:val="single" w:sz="4" w:space="0" w:color="auto"/>
              <w:left w:val="single" w:sz="4" w:space="0" w:color="auto"/>
              <w:bottom w:val="single" w:sz="4" w:space="0" w:color="auto"/>
              <w:right w:val="nil"/>
            </w:tcBorders>
            <w:shd w:val="clear" w:color="auto" w:fill="FFFFFF"/>
          </w:tcPr>
          <w:p w:rsidR="003D4952" w:rsidRPr="0034458F" w:rsidRDefault="003D4952" w:rsidP="008C11D3">
            <w:pPr>
              <w:pStyle w:val="Corpodeltesto"/>
              <w:spacing w:before="60" w:line="200" w:lineRule="exact"/>
              <w:jc w:val="center"/>
              <w:rPr>
                <w:sz w:val="22"/>
                <w:szCs w:val="22"/>
              </w:rPr>
            </w:pPr>
          </w:p>
          <w:p w:rsidR="003D4952" w:rsidRPr="0034458F" w:rsidRDefault="00684472" w:rsidP="00C24E71">
            <w:pPr>
              <w:pStyle w:val="Corpodeltesto"/>
              <w:spacing w:before="60" w:line="200" w:lineRule="exact"/>
              <w:jc w:val="center"/>
              <w:rPr>
                <w:sz w:val="22"/>
                <w:szCs w:val="22"/>
              </w:rPr>
            </w:pPr>
            <w:r>
              <w:rPr>
                <w:sz w:val="22"/>
                <w:szCs w:val="22"/>
              </w:rPr>
              <w:t>Area</w:t>
            </w:r>
            <w:r w:rsidR="00447A62" w:rsidRPr="0034458F">
              <w:rPr>
                <w:sz w:val="22"/>
                <w:szCs w:val="22"/>
              </w:rPr>
              <w:t xml:space="preserve"> </w:t>
            </w:r>
            <w:r w:rsidR="00C24E71">
              <w:rPr>
                <w:sz w:val="22"/>
                <w:szCs w:val="22"/>
              </w:rPr>
              <w:t>am</w:t>
            </w:r>
            <w:r w:rsidR="0094414D">
              <w:rPr>
                <w:sz w:val="22"/>
                <w:szCs w:val="22"/>
              </w:rPr>
              <w:t>ministrativa</w:t>
            </w:r>
            <w:r w:rsidR="00C24E71">
              <w:rPr>
                <w:sz w:val="22"/>
                <w:szCs w:val="22"/>
              </w:rPr>
              <w:t xml:space="preserve"> (Ufficio commercio)</w:t>
            </w:r>
          </w:p>
        </w:tc>
        <w:tc>
          <w:tcPr>
            <w:tcW w:w="722" w:type="pct"/>
            <w:tcBorders>
              <w:top w:val="single" w:sz="4" w:space="0" w:color="auto"/>
              <w:left w:val="single" w:sz="4" w:space="0" w:color="auto"/>
              <w:bottom w:val="single" w:sz="4" w:space="0" w:color="auto"/>
              <w:right w:val="nil"/>
            </w:tcBorders>
            <w:shd w:val="clear" w:color="auto" w:fill="FFFFFF"/>
          </w:tcPr>
          <w:p w:rsidR="003D4952" w:rsidRPr="0034458F" w:rsidRDefault="003D4952" w:rsidP="008C11D3">
            <w:pPr>
              <w:pStyle w:val="Corpodeltesto"/>
              <w:jc w:val="center"/>
              <w:rPr>
                <w:sz w:val="22"/>
                <w:szCs w:val="22"/>
              </w:rPr>
            </w:pPr>
          </w:p>
          <w:p w:rsidR="003D4952" w:rsidRPr="0034458F" w:rsidRDefault="003D4952" w:rsidP="008C11D3">
            <w:pPr>
              <w:pStyle w:val="Corpodeltesto"/>
              <w:jc w:val="center"/>
              <w:rPr>
                <w:sz w:val="22"/>
                <w:szCs w:val="22"/>
              </w:rPr>
            </w:pPr>
            <w:r w:rsidRPr="0034458F">
              <w:rPr>
                <w:sz w:val="22"/>
                <w:szCs w:val="22"/>
              </w:rPr>
              <w:t>Provvedimenti amministrativi vincolati nell’</w:t>
            </w:r>
            <w:proofErr w:type="spellStart"/>
            <w:r w:rsidRPr="0034458F">
              <w:rPr>
                <w:i/>
                <w:sz w:val="22"/>
                <w:szCs w:val="22"/>
              </w:rPr>
              <w:t>an</w:t>
            </w:r>
            <w:proofErr w:type="spellEnd"/>
            <w:r w:rsidRPr="0034458F">
              <w:rPr>
                <w:rStyle w:val="CorpodeltestoGrassetto3"/>
                <w:rFonts w:ascii="Arial" w:hAnsi="Arial" w:cs="Arial"/>
                <w:b w:val="0"/>
                <w:sz w:val="22"/>
                <w:szCs w:val="22"/>
              </w:rPr>
              <w:t xml:space="preserve"> </w:t>
            </w:r>
          </w:p>
        </w:tc>
        <w:tc>
          <w:tcPr>
            <w:tcW w:w="1732" w:type="pct"/>
            <w:tcBorders>
              <w:top w:val="single" w:sz="4" w:space="0" w:color="auto"/>
              <w:left w:val="single" w:sz="4" w:space="0" w:color="auto"/>
              <w:bottom w:val="single" w:sz="4" w:space="0" w:color="auto"/>
              <w:right w:val="nil"/>
            </w:tcBorders>
            <w:shd w:val="clear" w:color="auto" w:fill="FFFFFF"/>
          </w:tcPr>
          <w:p w:rsidR="002D6652" w:rsidRPr="0034458F" w:rsidRDefault="002D6652" w:rsidP="003D4952">
            <w:pPr>
              <w:pStyle w:val="Corpodeltesto"/>
              <w:jc w:val="center"/>
              <w:rPr>
                <w:sz w:val="22"/>
                <w:szCs w:val="22"/>
              </w:rPr>
            </w:pPr>
          </w:p>
          <w:p w:rsidR="003D4952" w:rsidRPr="0034458F" w:rsidRDefault="003D4952" w:rsidP="003D4952">
            <w:pPr>
              <w:pStyle w:val="Corpodeltesto"/>
              <w:jc w:val="center"/>
              <w:rPr>
                <w:sz w:val="22"/>
                <w:szCs w:val="22"/>
              </w:rPr>
            </w:pPr>
            <w:r w:rsidRPr="0034458F">
              <w:rPr>
                <w:sz w:val="22"/>
                <w:szCs w:val="22"/>
              </w:rPr>
              <w:t>Controllo S</w:t>
            </w:r>
            <w:r w:rsidR="00684472">
              <w:rPr>
                <w:sz w:val="22"/>
                <w:szCs w:val="22"/>
              </w:rPr>
              <w:t>CIA</w:t>
            </w:r>
            <w:r w:rsidRPr="0034458F">
              <w:rPr>
                <w:sz w:val="22"/>
                <w:szCs w:val="22"/>
              </w:rPr>
              <w:t xml:space="preserve"> attività commerciali, industriali, artigianali e produttive in genere</w:t>
            </w:r>
          </w:p>
        </w:tc>
        <w:tc>
          <w:tcPr>
            <w:tcW w:w="1036" w:type="pct"/>
            <w:tcBorders>
              <w:top w:val="single" w:sz="4" w:space="0" w:color="auto"/>
              <w:left w:val="single" w:sz="4" w:space="0" w:color="auto"/>
              <w:bottom w:val="single" w:sz="4" w:space="0" w:color="auto"/>
              <w:right w:val="nil"/>
            </w:tcBorders>
            <w:shd w:val="clear" w:color="auto" w:fill="FFFFFF"/>
          </w:tcPr>
          <w:p w:rsidR="003D4952" w:rsidRPr="0034458F" w:rsidRDefault="003D4952" w:rsidP="008C11D3">
            <w:pPr>
              <w:pStyle w:val="Corpodeltesto"/>
              <w:ind w:left="120"/>
              <w:jc w:val="center"/>
              <w:rPr>
                <w:sz w:val="22"/>
                <w:szCs w:val="22"/>
              </w:rPr>
            </w:pPr>
          </w:p>
          <w:p w:rsidR="003D4952" w:rsidRPr="0034458F" w:rsidRDefault="003D4952" w:rsidP="008C11D3">
            <w:pPr>
              <w:pStyle w:val="Corpodeltesto"/>
              <w:ind w:left="120"/>
              <w:jc w:val="center"/>
              <w:rPr>
                <w:sz w:val="22"/>
                <w:szCs w:val="22"/>
              </w:rPr>
            </w:pPr>
            <w:r w:rsidRPr="0034458F">
              <w:rPr>
                <w:sz w:val="22"/>
                <w:szCs w:val="22"/>
              </w:rPr>
              <w:t>Verifiche errate o artefatte</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3D4952" w:rsidRPr="0034458F" w:rsidRDefault="003D4952" w:rsidP="008C11D3">
            <w:pPr>
              <w:pStyle w:val="Corpodeltesto"/>
              <w:spacing w:line="200" w:lineRule="exact"/>
              <w:ind w:left="120"/>
              <w:jc w:val="center"/>
              <w:rPr>
                <w:sz w:val="22"/>
                <w:szCs w:val="22"/>
              </w:rPr>
            </w:pPr>
          </w:p>
          <w:p w:rsidR="002C06D7" w:rsidRPr="0034458F" w:rsidRDefault="00C24E71" w:rsidP="002C06D7">
            <w:pPr>
              <w:pStyle w:val="Corpodeltesto"/>
              <w:spacing w:line="200" w:lineRule="exact"/>
              <w:ind w:left="120"/>
              <w:jc w:val="center"/>
              <w:rPr>
                <w:sz w:val="22"/>
                <w:szCs w:val="22"/>
              </w:rPr>
            </w:pPr>
            <w:r>
              <w:rPr>
                <w:sz w:val="22"/>
                <w:szCs w:val="22"/>
              </w:rPr>
              <w:t>BASSO</w:t>
            </w:r>
          </w:p>
          <w:p w:rsidR="003D4952" w:rsidRPr="0034458F" w:rsidRDefault="002C06D7" w:rsidP="00C24E71">
            <w:pPr>
              <w:pStyle w:val="Corpodeltesto"/>
              <w:spacing w:line="200" w:lineRule="exact"/>
              <w:ind w:left="120"/>
              <w:jc w:val="center"/>
              <w:rPr>
                <w:sz w:val="22"/>
                <w:szCs w:val="22"/>
              </w:rPr>
            </w:pPr>
            <w:r w:rsidRPr="0034458F">
              <w:rPr>
                <w:sz w:val="22"/>
                <w:szCs w:val="22"/>
              </w:rPr>
              <w:t xml:space="preserve">(Punteggio: </w:t>
            </w:r>
            <w:r w:rsidR="00C24E71">
              <w:rPr>
                <w:sz w:val="22"/>
                <w:szCs w:val="22"/>
              </w:rPr>
              <w:t>4,25</w:t>
            </w:r>
            <w:r w:rsidRPr="0034458F">
              <w:rPr>
                <w:sz w:val="22"/>
                <w:szCs w:val="22"/>
              </w:rPr>
              <w:t>)</w:t>
            </w:r>
          </w:p>
        </w:tc>
      </w:tr>
      <w:tr w:rsidR="00684472" w:rsidRPr="0034458F" w:rsidTr="00492120">
        <w:tc>
          <w:tcPr>
            <w:tcW w:w="648" w:type="pct"/>
            <w:tcBorders>
              <w:top w:val="single" w:sz="4" w:space="0" w:color="auto"/>
              <w:left w:val="single" w:sz="4" w:space="0" w:color="auto"/>
              <w:bottom w:val="single" w:sz="4" w:space="0" w:color="auto"/>
              <w:right w:val="nil"/>
            </w:tcBorders>
            <w:shd w:val="clear" w:color="auto" w:fill="FFFFFF"/>
          </w:tcPr>
          <w:p w:rsidR="00447A62" w:rsidRPr="0034458F" w:rsidRDefault="00684472" w:rsidP="00447A62">
            <w:pPr>
              <w:pStyle w:val="Corpodeltesto"/>
              <w:jc w:val="center"/>
              <w:rPr>
                <w:sz w:val="22"/>
                <w:szCs w:val="22"/>
              </w:rPr>
            </w:pPr>
            <w:r>
              <w:rPr>
                <w:sz w:val="22"/>
                <w:szCs w:val="22"/>
              </w:rPr>
              <w:t>Area</w:t>
            </w:r>
          </w:p>
          <w:p w:rsidR="003D4952" w:rsidRPr="0034458F" w:rsidRDefault="00A51857" w:rsidP="0094414D">
            <w:pPr>
              <w:pStyle w:val="Corpodeltesto"/>
              <w:jc w:val="center"/>
              <w:rPr>
                <w:bCs/>
                <w:sz w:val="22"/>
                <w:szCs w:val="22"/>
              </w:rPr>
            </w:pPr>
            <w:r>
              <w:rPr>
                <w:sz w:val="22"/>
                <w:szCs w:val="22"/>
              </w:rPr>
              <w:t>U</w:t>
            </w:r>
            <w:r w:rsidR="00684472">
              <w:rPr>
                <w:sz w:val="22"/>
                <w:szCs w:val="22"/>
              </w:rPr>
              <w:t>rbanistica</w:t>
            </w:r>
            <w:r w:rsidR="00447A62" w:rsidRPr="0034458F">
              <w:rPr>
                <w:sz w:val="22"/>
                <w:szCs w:val="22"/>
              </w:rPr>
              <w:t xml:space="preserve"> </w:t>
            </w:r>
          </w:p>
        </w:tc>
        <w:tc>
          <w:tcPr>
            <w:tcW w:w="722" w:type="pct"/>
            <w:tcBorders>
              <w:top w:val="single" w:sz="4" w:space="0" w:color="auto"/>
              <w:left w:val="single" w:sz="4" w:space="0" w:color="auto"/>
              <w:bottom w:val="single" w:sz="4" w:space="0" w:color="auto"/>
              <w:right w:val="nil"/>
            </w:tcBorders>
            <w:shd w:val="clear" w:color="auto" w:fill="FFFFFF"/>
          </w:tcPr>
          <w:p w:rsidR="003D4952" w:rsidRPr="0034458F" w:rsidRDefault="003D4952" w:rsidP="00AD4413">
            <w:pPr>
              <w:pStyle w:val="Corpodeltesto"/>
              <w:spacing w:line="259" w:lineRule="exact"/>
              <w:ind w:left="120"/>
              <w:jc w:val="center"/>
              <w:rPr>
                <w:sz w:val="22"/>
                <w:szCs w:val="22"/>
              </w:rPr>
            </w:pPr>
            <w:r w:rsidRPr="0034458F">
              <w:rPr>
                <w:sz w:val="22"/>
                <w:szCs w:val="22"/>
              </w:rPr>
              <w:t xml:space="preserve">Provvedimenti </w:t>
            </w:r>
            <w:r w:rsidRPr="0034458F">
              <w:rPr>
                <w:sz w:val="22"/>
                <w:szCs w:val="22"/>
              </w:rPr>
              <w:lastRenderedPageBreak/>
              <w:t>amministrativi discrezionali nell’</w:t>
            </w:r>
            <w:proofErr w:type="spellStart"/>
            <w:r w:rsidRPr="0034458F">
              <w:rPr>
                <w:i/>
                <w:iCs/>
                <w:sz w:val="22"/>
                <w:szCs w:val="22"/>
              </w:rPr>
              <w:t>an</w:t>
            </w:r>
            <w:proofErr w:type="spellEnd"/>
          </w:p>
        </w:tc>
        <w:tc>
          <w:tcPr>
            <w:tcW w:w="1732" w:type="pct"/>
            <w:tcBorders>
              <w:top w:val="single" w:sz="4" w:space="0" w:color="auto"/>
              <w:left w:val="single" w:sz="4" w:space="0" w:color="auto"/>
              <w:bottom w:val="single" w:sz="4" w:space="0" w:color="auto"/>
              <w:right w:val="nil"/>
            </w:tcBorders>
            <w:shd w:val="clear" w:color="auto" w:fill="FFFFFF"/>
          </w:tcPr>
          <w:p w:rsidR="003D4952" w:rsidRPr="0034458F" w:rsidRDefault="002D6652" w:rsidP="00AD4413">
            <w:pPr>
              <w:pStyle w:val="Corpodeltesto"/>
              <w:ind w:left="120"/>
              <w:jc w:val="center"/>
              <w:rPr>
                <w:sz w:val="22"/>
                <w:szCs w:val="22"/>
              </w:rPr>
            </w:pPr>
            <w:r w:rsidRPr="0034458F">
              <w:rPr>
                <w:sz w:val="22"/>
                <w:szCs w:val="22"/>
              </w:rPr>
              <w:lastRenderedPageBreak/>
              <w:t>V</w:t>
            </w:r>
            <w:r w:rsidR="003D4952" w:rsidRPr="0034458F">
              <w:rPr>
                <w:sz w:val="22"/>
                <w:szCs w:val="22"/>
              </w:rPr>
              <w:t xml:space="preserve">ariante urbanistica e relativi atti convenzionali con i privati </w:t>
            </w:r>
            <w:r w:rsidR="003D4952" w:rsidRPr="0034458F">
              <w:rPr>
                <w:sz w:val="22"/>
                <w:szCs w:val="22"/>
              </w:rPr>
              <w:lastRenderedPageBreak/>
              <w:t>beneficiari</w:t>
            </w:r>
          </w:p>
        </w:tc>
        <w:tc>
          <w:tcPr>
            <w:tcW w:w="1036" w:type="pct"/>
            <w:tcBorders>
              <w:top w:val="single" w:sz="4" w:space="0" w:color="auto"/>
              <w:left w:val="single" w:sz="4" w:space="0" w:color="auto"/>
              <w:bottom w:val="single" w:sz="4" w:space="0" w:color="auto"/>
              <w:right w:val="nil"/>
            </w:tcBorders>
            <w:shd w:val="clear" w:color="auto" w:fill="FFFFFF"/>
          </w:tcPr>
          <w:p w:rsidR="003D4952" w:rsidRPr="0034458F" w:rsidRDefault="003D4952" w:rsidP="003D4952">
            <w:pPr>
              <w:autoSpaceDE w:val="0"/>
              <w:autoSpaceDN w:val="0"/>
              <w:adjustRightInd w:val="0"/>
              <w:jc w:val="center"/>
              <w:rPr>
                <w:color w:val="auto"/>
                <w:sz w:val="22"/>
                <w:szCs w:val="22"/>
              </w:rPr>
            </w:pPr>
            <w:r w:rsidRPr="0034458F">
              <w:rPr>
                <w:color w:val="auto"/>
                <w:sz w:val="22"/>
                <w:szCs w:val="22"/>
              </w:rPr>
              <w:lastRenderedPageBreak/>
              <w:t>Alterazione del corretto</w:t>
            </w:r>
          </w:p>
          <w:p w:rsidR="003D4952" w:rsidRPr="0034458F" w:rsidRDefault="003D4952" w:rsidP="00426F90">
            <w:pPr>
              <w:pStyle w:val="Corpodeltesto"/>
              <w:spacing w:line="259" w:lineRule="exact"/>
              <w:ind w:left="120"/>
              <w:jc w:val="center"/>
              <w:rPr>
                <w:sz w:val="22"/>
                <w:szCs w:val="22"/>
              </w:rPr>
            </w:pPr>
            <w:r w:rsidRPr="0034458F">
              <w:rPr>
                <w:color w:val="auto"/>
                <w:sz w:val="22"/>
                <w:szCs w:val="22"/>
              </w:rPr>
              <w:lastRenderedPageBreak/>
              <w:t>svolgimento del procedimento. Alterazione di dati oggettivi</w:t>
            </w:r>
            <w:r w:rsidR="00426F90" w:rsidRPr="0034458F">
              <w:rPr>
                <w:color w:val="auto"/>
                <w:sz w:val="22"/>
                <w:szCs w:val="22"/>
              </w:rPr>
              <w:t xml:space="preserve"> a svantaggio dell’ente.</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2C06D7" w:rsidRPr="0034458F" w:rsidRDefault="00A51857" w:rsidP="00A51857">
            <w:pPr>
              <w:pStyle w:val="Corpodeltesto"/>
              <w:spacing w:line="200" w:lineRule="exact"/>
              <w:ind w:left="120"/>
              <w:jc w:val="center"/>
              <w:rPr>
                <w:sz w:val="22"/>
                <w:szCs w:val="22"/>
              </w:rPr>
            </w:pPr>
            <w:r>
              <w:rPr>
                <w:sz w:val="22"/>
                <w:szCs w:val="22"/>
              </w:rPr>
              <w:lastRenderedPageBreak/>
              <w:t>BASSO</w:t>
            </w:r>
            <w:r w:rsidRPr="0034458F">
              <w:rPr>
                <w:sz w:val="22"/>
                <w:szCs w:val="22"/>
              </w:rPr>
              <w:t xml:space="preserve"> </w:t>
            </w:r>
            <w:r w:rsidR="002C06D7" w:rsidRPr="0034458F">
              <w:rPr>
                <w:sz w:val="22"/>
                <w:szCs w:val="22"/>
              </w:rPr>
              <w:t xml:space="preserve">(Punteggio: </w:t>
            </w:r>
            <w:r>
              <w:rPr>
                <w:sz w:val="22"/>
                <w:szCs w:val="22"/>
              </w:rPr>
              <w:t>5,00</w:t>
            </w:r>
            <w:r w:rsidR="002C06D7" w:rsidRPr="0034458F">
              <w:rPr>
                <w:sz w:val="22"/>
                <w:szCs w:val="22"/>
              </w:rPr>
              <w:t>)</w:t>
            </w:r>
          </w:p>
        </w:tc>
      </w:tr>
      <w:tr w:rsidR="00684472" w:rsidRPr="0034458F" w:rsidTr="00492120">
        <w:tc>
          <w:tcPr>
            <w:tcW w:w="648" w:type="pct"/>
            <w:tcBorders>
              <w:top w:val="single" w:sz="4" w:space="0" w:color="auto"/>
              <w:left w:val="single" w:sz="4" w:space="0" w:color="auto"/>
              <w:bottom w:val="single" w:sz="4" w:space="0" w:color="auto"/>
              <w:right w:val="nil"/>
            </w:tcBorders>
            <w:shd w:val="clear" w:color="auto" w:fill="FFFFFF"/>
          </w:tcPr>
          <w:p w:rsidR="003929E1" w:rsidRPr="0034458F" w:rsidRDefault="00447A62" w:rsidP="00170FC3">
            <w:pPr>
              <w:pStyle w:val="Corpodeltesto"/>
              <w:jc w:val="center"/>
              <w:rPr>
                <w:bCs/>
                <w:sz w:val="22"/>
                <w:szCs w:val="22"/>
              </w:rPr>
            </w:pPr>
            <w:r w:rsidRPr="0034458F">
              <w:rPr>
                <w:sz w:val="22"/>
                <w:szCs w:val="22"/>
              </w:rPr>
              <w:lastRenderedPageBreak/>
              <w:t xml:space="preserve"> </w:t>
            </w:r>
            <w:r w:rsidR="00684472">
              <w:rPr>
                <w:sz w:val="22"/>
                <w:szCs w:val="22"/>
              </w:rPr>
              <w:t>Area</w:t>
            </w:r>
            <w:r w:rsidRPr="0034458F">
              <w:rPr>
                <w:sz w:val="22"/>
                <w:szCs w:val="22"/>
              </w:rPr>
              <w:t xml:space="preserve"> </w:t>
            </w:r>
            <w:r w:rsidR="00170FC3">
              <w:rPr>
                <w:sz w:val="22"/>
                <w:szCs w:val="22"/>
              </w:rPr>
              <w:t>e</w:t>
            </w:r>
            <w:r w:rsidRPr="0034458F">
              <w:rPr>
                <w:sz w:val="22"/>
                <w:szCs w:val="22"/>
              </w:rPr>
              <w:t>dilizia privata</w:t>
            </w:r>
          </w:p>
        </w:tc>
        <w:tc>
          <w:tcPr>
            <w:tcW w:w="722" w:type="pct"/>
            <w:tcBorders>
              <w:top w:val="single" w:sz="4" w:space="0" w:color="auto"/>
              <w:left w:val="single" w:sz="4" w:space="0" w:color="auto"/>
              <w:bottom w:val="single" w:sz="4" w:space="0" w:color="auto"/>
              <w:right w:val="nil"/>
            </w:tcBorders>
            <w:shd w:val="clear" w:color="auto" w:fill="FFFFFF"/>
          </w:tcPr>
          <w:p w:rsidR="003929E1" w:rsidRPr="0034458F" w:rsidRDefault="003929E1" w:rsidP="008C11D3">
            <w:pPr>
              <w:pStyle w:val="Corpodeltesto"/>
              <w:spacing w:line="259" w:lineRule="exact"/>
              <w:ind w:left="120"/>
              <w:jc w:val="center"/>
              <w:rPr>
                <w:sz w:val="22"/>
                <w:szCs w:val="22"/>
              </w:rPr>
            </w:pPr>
            <w:r w:rsidRPr="0034458F">
              <w:rPr>
                <w:sz w:val="22"/>
                <w:szCs w:val="22"/>
              </w:rPr>
              <w:t>Provvedimenti amministrativi discrezionali nell’</w:t>
            </w:r>
            <w:proofErr w:type="spellStart"/>
            <w:r w:rsidRPr="0034458F">
              <w:rPr>
                <w:sz w:val="22"/>
                <w:szCs w:val="22"/>
              </w:rPr>
              <w:t>an</w:t>
            </w:r>
            <w:proofErr w:type="spellEnd"/>
          </w:p>
        </w:tc>
        <w:tc>
          <w:tcPr>
            <w:tcW w:w="1732" w:type="pct"/>
            <w:tcBorders>
              <w:top w:val="single" w:sz="4" w:space="0" w:color="auto"/>
              <w:left w:val="single" w:sz="4" w:space="0" w:color="auto"/>
              <w:bottom w:val="single" w:sz="4" w:space="0" w:color="auto"/>
              <w:right w:val="nil"/>
            </w:tcBorders>
            <w:shd w:val="clear" w:color="auto" w:fill="FFFFFF"/>
          </w:tcPr>
          <w:p w:rsidR="003929E1" w:rsidRPr="0034458F" w:rsidRDefault="003929E1" w:rsidP="008C11D3">
            <w:pPr>
              <w:pStyle w:val="Corpodeltesto"/>
              <w:ind w:left="120"/>
              <w:jc w:val="center"/>
              <w:rPr>
                <w:sz w:val="22"/>
                <w:szCs w:val="22"/>
              </w:rPr>
            </w:pPr>
          </w:p>
          <w:p w:rsidR="003929E1" w:rsidRPr="0034458F" w:rsidRDefault="003929E1" w:rsidP="008C11D3">
            <w:pPr>
              <w:pStyle w:val="Corpodeltesto"/>
              <w:ind w:left="120"/>
              <w:jc w:val="center"/>
              <w:rPr>
                <w:sz w:val="22"/>
                <w:szCs w:val="22"/>
              </w:rPr>
            </w:pPr>
            <w:r w:rsidRPr="0034458F">
              <w:rPr>
                <w:sz w:val="22"/>
                <w:szCs w:val="22"/>
              </w:rPr>
              <w:t>Scomputo oneri di urbanizzazione</w:t>
            </w:r>
          </w:p>
        </w:tc>
        <w:tc>
          <w:tcPr>
            <w:tcW w:w="1036" w:type="pct"/>
            <w:tcBorders>
              <w:top w:val="single" w:sz="4" w:space="0" w:color="auto"/>
              <w:left w:val="single" w:sz="4" w:space="0" w:color="auto"/>
              <w:bottom w:val="single" w:sz="4" w:space="0" w:color="auto"/>
              <w:right w:val="nil"/>
            </w:tcBorders>
            <w:shd w:val="clear" w:color="auto" w:fill="FFFFFF"/>
          </w:tcPr>
          <w:p w:rsidR="002D6652" w:rsidRPr="0034458F" w:rsidRDefault="002D6652" w:rsidP="003929E1">
            <w:pPr>
              <w:autoSpaceDE w:val="0"/>
              <w:autoSpaceDN w:val="0"/>
              <w:adjustRightInd w:val="0"/>
              <w:jc w:val="both"/>
              <w:rPr>
                <w:sz w:val="22"/>
                <w:szCs w:val="22"/>
              </w:rPr>
            </w:pPr>
          </w:p>
          <w:p w:rsidR="003929E1" w:rsidRPr="0034458F" w:rsidRDefault="003929E1" w:rsidP="003929E1">
            <w:pPr>
              <w:autoSpaceDE w:val="0"/>
              <w:autoSpaceDN w:val="0"/>
              <w:adjustRightInd w:val="0"/>
              <w:jc w:val="both"/>
              <w:rPr>
                <w:color w:val="auto"/>
                <w:sz w:val="22"/>
                <w:szCs w:val="22"/>
              </w:rPr>
            </w:pPr>
            <w:r w:rsidRPr="0034458F">
              <w:rPr>
                <w:sz w:val="22"/>
                <w:szCs w:val="22"/>
              </w:rPr>
              <w:t>Verifiche errate o artefatte</w:t>
            </w:r>
            <w:r w:rsidRPr="0034458F">
              <w:rPr>
                <w:color w:val="auto"/>
                <w:sz w:val="22"/>
                <w:szCs w:val="22"/>
              </w:rPr>
              <w:t xml:space="preserve"> a svantaggio dell’ente.</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6C0169" w:rsidRDefault="006C0169" w:rsidP="007B1900">
            <w:pPr>
              <w:pStyle w:val="Corpodeltesto"/>
              <w:spacing w:line="200" w:lineRule="exact"/>
              <w:ind w:left="120"/>
              <w:jc w:val="center"/>
              <w:rPr>
                <w:sz w:val="22"/>
                <w:szCs w:val="22"/>
              </w:rPr>
            </w:pPr>
          </w:p>
          <w:p w:rsidR="007B1900" w:rsidRPr="0034458F" w:rsidRDefault="007B1900" w:rsidP="007B1900">
            <w:pPr>
              <w:pStyle w:val="Corpodeltesto"/>
              <w:spacing w:line="200" w:lineRule="exact"/>
              <w:ind w:left="120"/>
              <w:jc w:val="center"/>
              <w:rPr>
                <w:sz w:val="22"/>
                <w:szCs w:val="22"/>
              </w:rPr>
            </w:pPr>
            <w:r>
              <w:rPr>
                <w:sz w:val="22"/>
                <w:szCs w:val="22"/>
              </w:rPr>
              <w:t>BASSO</w:t>
            </w:r>
          </w:p>
          <w:p w:rsidR="003929E1" w:rsidRPr="0034458F" w:rsidRDefault="007B1900" w:rsidP="006C0169">
            <w:pPr>
              <w:pStyle w:val="Corpodeltesto"/>
              <w:spacing w:line="200" w:lineRule="exact"/>
              <w:ind w:left="120"/>
              <w:jc w:val="center"/>
              <w:rPr>
                <w:sz w:val="22"/>
                <w:szCs w:val="22"/>
              </w:rPr>
            </w:pPr>
            <w:r w:rsidRPr="0034458F">
              <w:rPr>
                <w:sz w:val="22"/>
                <w:szCs w:val="22"/>
              </w:rPr>
              <w:t xml:space="preserve">(Punteggio: </w:t>
            </w:r>
            <w:r>
              <w:rPr>
                <w:sz w:val="22"/>
                <w:szCs w:val="22"/>
              </w:rPr>
              <w:t>4,83</w:t>
            </w:r>
            <w:r w:rsidRPr="0034458F">
              <w:rPr>
                <w:sz w:val="22"/>
                <w:szCs w:val="22"/>
              </w:rPr>
              <w:t>)</w:t>
            </w:r>
          </w:p>
        </w:tc>
      </w:tr>
    </w:tbl>
    <w:p w:rsidR="0002480E" w:rsidRPr="0034458F" w:rsidRDefault="0002480E" w:rsidP="0006097B">
      <w:pPr>
        <w:pStyle w:val="Corpodeltesto"/>
        <w:spacing w:after="180" w:line="259" w:lineRule="exact"/>
        <w:ind w:right="220"/>
        <w:rPr>
          <w:rStyle w:val="CorpodeltestoCarattere1"/>
          <w:color w:val="FF0000"/>
          <w:sz w:val="22"/>
          <w:szCs w:val="22"/>
        </w:rPr>
      </w:pPr>
    </w:p>
    <w:p w:rsidR="00FF238C" w:rsidRPr="0034458F" w:rsidRDefault="00FF238C" w:rsidP="00FF238C">
      <w:pPr>
        <w:autoSpaceDE w:val="0"/>
        <w:autoSpaceDN w:val="0"/>
        <w:adjustRightInd w:val="0"/>
        <w:ind w:left="567"/>
        <w:jc w:val="both"/>
        <w:rPr>
          <w:b/>
          <w:bCs/>
          <w:color w:val="FF0000"/>
          <w:sz w:val="22"/>
          <w:szCs w:val="22"/>
        </w:rPr>
      </w:pPr>
      <w:r w:rsidRPr="0034458F">
        <w:rPr>
          <w:b/>
          <w:bCs/>
          <w:color w:val="FF0000"/>
          <w:sz w:val="22"/>
          <w:szCs w:val="22"/>
        </w:rPr>
        <w:t>d) Area: provvedimenti ampliativi della sfera giuridica dei destinatari con effetto economico diretto ed immediato per il destinatario</w:t>
      </w:r>
    </w:p>
    <w:p w:rsidR="00380031" w:rsidRDefault="00380031" w:rsidP="00FF238C">
      <w:pPr>
        <w:autoSpaceDE w:val="0"/>
        <w:autoSpaceDN w:val="0"/>
        <w:adjustRightInd w:val="0"/>
        <w:ind w:firstLine="567"/>
        <w:jc w:val="both"/>
        <w:rPr>
          <w:sz w:val="22"/>
          <w:szCs w:val="22"/>
        </w:rPr>
      </w:pPr>
      <w:r>
        <w:rPr>
          <w:sz w:val="22"/>
          <w:szCs w:val="22"/>
        </w:rPr>
        <w:t>Sottoaree:</w:t>
      </w:r>
    </w:p>
    <w:p w:rsidR="00FF238C" w:rsidRPr="0034458F" w:rsidRDefault="00FF238C" w:rsidP="00FF238C">
      <w:pPr>
        <w:autoSpaceDE w:val="0"/>
        <w:autoSpaceDN w:val="0"/>
        <w:adjustRightInd w:val="0"/>
        <w:ind w:firstLine="567"/>
        <w:jc w:val="both"/>
        <w:rPr>
          <w:i/>
          <w:iCs/>
          <w:sz w:val="22"/>
          <w:szCs w:val="22"/>
        </w:rPr>
      </w:pPr>
      <w:r w:rsidRPr="0034458F">
        <w:rPr>
          <w:sz w:val="22"/>
          <w:szCs w:val="22"/>
        </w:rPr>
        <w:t>1. Provvedimenti amministrativi vincolati nell’</w:t>
      </w:r>
      <w:proofErr w:type="spellStart"/>
      <w:r w:rsidRPr="0034458F">
        <w:rPr>
          <w:i/>
          <w:iCs/>
          <w:sz w:val="22"/>
          <w:szCs w:val="22"/>
        </w:rPr>
        <w:t>an</w:t>
      </w:r>
      <w:proofErr w:type="spellEnd"/>
    </w:p>
    <w:p w:rsidR="00FF238C" w:rsidRPr="0034458F" w:rsidRDefault="00FF238C" w:rsidP="00FF238C">
      <w:pPr>
        <w:autoSpaceDE w:val="0"/>
        <w:autoSpaceDN w:val="0"/>
        <w:adjustRightInd w:val="0"/>
        <w:ind w:firstLine="567"/>
        <w:jc w:val="both"/>
        <w:rPr>
          <w:sz w:val="22"/>
          <w:szCs w:val="22"/>
        </w:rPr>
      </w:pPr>
      <w:r w:rsidRPr="0034458F">
        <w:rPr>
          <w:sz w:val="22"/>
          <w:szCs w:val="22"/>
        </w:rPr>
        <w:t>2. Provvedimenti amministrativi a contenuto vincolato</w:t>
      </w:r>
    </w:p>
    <w:p w:rsidR="00FF238C" w:rsidRPr="0034458F" w:rsidRDefault="00FF238C" w:rsidP="00FF238C">
      <w:pPr>
        <w:autoSpaceDE w:val="0"/>
        <w:autoSpaceDN w:val="0"/>
        <w:adjustRightInd w:val="0"/>
        <w:ind w:firstLine="567"/>
        <w:jc w:val="both"/>
        <w:rPr>
          <w:sz w:val="22"/>
          <w:szCs w:val="22"/>
        </w:rPr>
      </w:pPr>
      <w:r w:rsidRPr="0034458F">
        <w:rPr>
          <w:sz w:val="22"/>
          <w:szCs w:val="22"/>
        </w:rPr>
        <w:t>3. Provvedimenti amministrativi vincolati nell’</w:t>
      </w:r>
      <w:proofErr w:type="spellStart"/>
      <w:r w:rsidRPr="0034458F">
        <w:rPr>
          <w:i/>
          <w:iCs/>
          <w:sz w:val="22"/>
          <w:szCs w:val="22"/>
        </w:rPr>
        <w:t>an</w:t>
      </w:r>
      <w:proofErr w:type="spellEnd"/>
      <w:r w:rsidRPr="0034458F">
        <w:rPr>
          <w:i/>
          <w:iCs/>
          <w:sz w:val="22"/>
          <w:szCs w:val="22"/>
        </w:rPr>
        <w:t xml:space="preserve"> </w:t>
      </w:r>
      <w:r w:rsidRPr="0034458F">
        <w:rPr>
          <w:sz w:val="22"/>
          <w:szCs w:val="22"/>
        </w:rPr>
        <w:t>e a contenuto vincolato</w:t>
      </w:r>
    </w:p>
    <w:p w:rsidR="00FF238C" w:rsidRPr="0034458F" w:rsidRDefault="00FF238C" w:rsidP="00FF238C">
      <w:pPr>
        <w:autoSpaceDE w:val="0"/>
        <w:autoSpaceDN w:val="0"/>
        <w:adjustRightInd w:val="0"/>
        <w:ind w:firstLine="567"/>
        <w:jc w:val="both"/>
        <w:rPr>
          <w:sz w:val="22"/>
          <w:szCs w:val="22"/>
        </w:rPr>
      </w:pPr>
      <w:r w:rsidRPr="0034458F">
        <w:rPr>
          <w:sz w:val="22"/>
          <w:szCs w:val="22"/>
        </w:rPr>
        <w:t>4. Provvedimenti amministrativi a contenuto discrezionale</w:t>
      </w:r>
    </w:p>
    <w:p w:rsidR="00FF238C" w:rsidRPr="0034458F" w:rsidRDefault="00FF238C" w:rsidP="00FF238C">
      <w:pPr>
        <w:autoSpaceDE w:val="0"/>
        <w:autoSpaceDN w:val="0"/>
        <w:adjustRightInd w:val="0"/>
        <w:ind w:firstLine="567"/>
        <w:jc w:val="both"/>
        <w:rPr>
          <w:i/>
          <w:iCs/>
          <w:sz w:val="22"/>
          <w:szCs w:val="22"/>
        </w:rPr>
      </w:pPr>
      <w:r w:rsidRPr="0034458F">
        <w:rPr>
          <w:sz w:val="22"/>
          <w:szCs w:val="22"/>
        </w:rPr>
        <w:t>5. Provvedimenti amministrativi discrezionali nell’</w:t>
      </w:r>
      <w:proofErr w:type="spellStart"/>
      <w:r w:rsidRPr="0034458F">
        <w:rPr>
          <w:i/>
          <w:iCs/>
          <w:sz w:val="22"/>
          <w:szCs w:val="22"/>
        </w:rPr>
        <w:t>an</w:t>
      </w:r>
      <w:proofErr w:type="spellEnd"/>
    </w:p>
    <w:p w:rsidR="00FF238C" w:rsidRPr="0034458F" w:rsidRDefault="00FF238C" w:rsidP="00FF238C">
      <w:pPr>
        <w:ind w:firstLine="567"/>
        <w:jc w:val="both"/>
        <w:rPr>
          <w:sz w:val="22"/>
          <w:szCs w:val="22"/>
        </w:rPr>
      </w:pPr>
      <w:r w:rsidRPr="0034458F">
        <w:rPr>
          <w:sz w:val="22"/>
          <w:szCs w:val="22"/>
        </w:rPr>
        <w:t>6. Provvedimenti amministrativi discrezionali nell’</w:t>
      </w:r>
      <w:proofErr w:type="spellStart"/>
      <w:r w:rsidRPr="0034458F">
        <w:rPr>
          <w:i/>
          <w:iCs/>
          <w:sz w:val="22"/>
          <w:szCs w:val="22"/>
        </w:rPr>
        <w:t>an</w:t>
      </w:r>
      <w:proofErr w:type="spellEnd"/>
      <w:r w:rsidRPr="0034458F">
        <w:rPr>
          <w:i/>
          <w:iCs/>
          <w:sz w:val="22"/>
          <w:szCs w:val="22"/>
        </w:rPr>
        <w:t xml:space="preserve"> </w:t>
      </w:r>
      <w:r w:rsidRPr="0034458F">
        <w:rPr>
          <w:sz w:val="22"/>
          <w:szCs w:val="22"/>
        </w:rPr>
        <w:t>e nel contenuto</w:t>
      </w:r>
    </w:p>
    <w:p w:rsidR="00411898" w:rsidRPr="0034458F" w:rsidRDefault="00411898" w:rsidP="00FF238C">
      <w:pPr>
        <w:ind w:firstLine="567"/>
        <w:jc w:val="both"/>
        <w:rPr>
          <w:sz w:val="22"/>
          <w:szCs w:val="22"/>
        </w:rPr>
      </w:pPr>
    </w:p>
    <w:p w:rsidR="00A3609B" w:rsidRPr="0034458F" w:rsidRDefault="00A3609B" w:rsidP="00FF238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tbl>
      <w:tblPr>
        <w:tblW w:w="5226" w:type="pct"/>
        <w:tblCellMar>
          <w:left w:w="0" w:type="dxa"/>
          <w:right w:w="0" w:type="dxa"/>
        </w:tblCellMar>
        <w:tblLook w:val="0000"/>
      </w:tblPr>
      <w:tblGrid>
        <w:gridCol w:w="1429"/>
        <w:gridCol w:w="2334"/>
        <w:gridCol w:w="2205"/>
        <w:gridCol w:w="2396"/>
        <w:gridCol w:w="1720"/>
      </w:tblGrid>
      <w:tr w:rsidR="00FF238C" w:rsidRPr="0034458F" w:rsidTr="00380031">
        <w:trPr>
          <w:trHeight w:hRule="exact" w:val="759"/>
        </w:trPr>
        <w:tc>
          <w:tcPr>
            <w:tcW w:w="676"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spacing w:line="259" w:lineRule="exact"/>
              <w:jc w:val="center"/>
              <w:rPr>
                <w:rStyle w:val="CorpodeltestoGrassetto3"/>
                <w:rFonts w:ascii="Arial" w:hAnsi="Arial" w:cs="Arial"/>
                <w:sz w:val="22"/>
                <w:szCs w:val="22"/>
              </w:rPr>
            </w:pPr>
            <w:r w:rsidRPr="0034458F">
              <w:rPr>
                <w:rStyle w:val="CorpodeltestoGrassetto3"/>
                <w:rFonts w:ascii="Arial" w:hAnsi="Arial" w:cs="Arial"/>
                <w:sz w:val="22"/>
                <w:szCs w:val="22"/>
              </w:rPr>
              <w:t>Settori e uffici interessati:</w:t>
            </w:r>
          </w:p>
          <w:p w:rsidR="00FF238C" w:rsidRPr="0034458F" w:rsidRDefault="00FF238C" w:rsidP="008C11D3">
            <w:pPr>
              <w:pStyle w:val="Corpodeltesto"/>
              <w:spacing w:line="259" w:lineRule="exact"/>
              <w:jc w:val="center"/>
              <w:rPr>
                <w:sz w:val="22"/>
                <w:szCs w:val="22"/>
              </w:rPr>
            </w:pPr>
          </w:p>
        </w:tc>
        <w:tc>
          <w:tcPr>
            <w:tcW w:w="1168"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spacing w:line="200" w:lineRule="exact"/>
              <w:jc w:val="center"/>
              <w:rPr>
                <w:rStyle w:val="CorpodeltestoGrassetto3"/>
                <w:rFonts w:ascii="Arial" w:hAnsi="Arial" w:cs="Arial"/>
                <w:sz w:val="22"/>
                <w:szCs w:val="22"/>
              </w:rPr>
            </w:pPr>
          </w:p>
          <w:p w:rsidR="00FF238C" w:rsidRPr="0034458F" w:rsidRDefault="00FF238C" w:rsidP="008C11D3">
            <w:pPr>
              <w:pStyle w:val="Corpodeltesto"/>
              <w:spacing w:line="200" w:lineRule="exact"/>
              <w:jc w:val="center"/>
              <w:rPr>
                <w:sz w:val="22"/>
                <w:szCs w:val="22"/>
              </w:rPr>
            </w:pPr>
            <w:r w:rsidRPr="0034458F">
              <w:rPr>
                <w:rStyle w:val="CorpodeltestoGrassetto3"/>
                <w:rFonts w:ascii="Arial" w:hAnsi="Arial" w:cs="Arial"/>
                <w:sz w:val="22"/>
                <w:szCs w:val="22"/>
              </w:rPr>
              <w:t xml:space="preserve">Sottoaree </w:t>
            </w:r>
          </w:p>
        </w:tc>
        <w:tc>
          <w:tcPr>
            <w:tcW w:w="1104"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spacing w:line="200" w:lineRule="exact"/>
              <w:jc w:val="center"/>
              <w:rPr>
                <w:rStyle w:val="CorpodeltestoGrassetto3"/>
                <w:rFonts w:ascii="Arial" w:hAnsi="Arial" w:cs="Arial"/>
                <w:sz w:val="22"/>
                <w:szCs w:val="22"/>
              </w:rPr>
            </w:pPr>
          </w:p>
          <w:p w:rsidR="00FF238C" w:rsidRPr="0034458F" w:rsidRDefault="00FF238C" w:rsidP="008C11D3">
            <w:pPr>
              <w:pStyle w:val="Corpodeltesto"/>
              <w:spacing w:line="200" w:lineRule="exact"/>
              <w:jc w:val="center"/>
              <w:rPr>
                <w:sz w:val="22"/>
                <w:szCs w:val="22"/>
              </w:rPr>
            </w:pPr>
            <w:r w:rsidRPr="0034458F">
              <w:rPr>
                <w:rStyle w:val="CorpodeltestoGrassetto3"/>
                <w:rFonts w:ascii="Arial" w:hAnsi="Arial" w:cs="Arial"/>
                <w:sz w:val="22"/>
                <w:szCs w:val="22"/>
              </w:rPr>
              <w:t>(Eventuali Processi/fasi)</w:t>
            </w:r>
          </w:p>
        </w:tc>
        <w:tc>
          <w:tcPr>
            <w:tcW w:w="1199"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spacing w:line="200" w:lineRule="exact"/>
              <w:ind w:left="120"/>
              <w:jc w:val="center"/>
              <w:rPr>
                <w:rStyle w:val="CorpodeltestoGrassetto3"/>
                <w:rFonts w:ascii="Arial" w:hAnsi="Arial" w:cs="Arial"/>
                <w:sz w:val="22"/>
                <w:szCs w:val="22"/>
              </w:rPr>
            </w:pPr>
          </w:p>
          <w:p w:rsidR="00FF238C" w:rsidRPr="0034458F" w:rsidRDefault="00FF238C" w:rsidP="008C11D3">
            <w:pPr>
              <w:pStyle w:val="Corpodeltesto"/>
              <w:spacing w:line="200" w:lineRule="exact"/>
              <w:ind w:left="120"/>
              <w:jc w:val="center"/>
              <w:rPr>
                <w:sz w:val="22"/>
                <w:szCs w:val="22"/>
              </w:rPr>
            </w:pPr>
            <w:r w:rsidRPr="0034458F">
              <w:rPr>
                <w:rStyle w:val="CorpodeltestoGrassetto3"/>
                <w:rFonts w:ascii="Arial" w:hAnsi="Arial" w:cs="Arial"/>
                <w:sz w:val="22"/>
                <w:szCs w:val="22"/>
              </w:rPr>
              <w:t>Rischio potenziale</w:t>
            </w:r>
          </w:p>
        </w:tc>
        <w:tc>
          <w:tcPr>
            <w:tcW w:w="853" w:type="pct"/>
            <w:tcBorders>
              <w:top w:val="single" w:sz="4" w:space="0" w:color="auto"/>
              <w:left w:val="single" w:sz="4" w:space="0" w:color="auto"/>
              <w:bottom w:val="nil"/>
              <w:right w:val="single" w:sz="4" w:space="0" w:color="auto"/>
            </w:tcBorders>
            <w:shd w:val="clear" w:color="auto" w:fill="FFFFFF"/>
          </w:tcPr>
          <w:p w:rsidR="00FF238C" w:rsidRPr="0034458F" w:rsidRDefault="00FF238C" w:rsidP="008C11D3">
            <w:pPr>
              <w:pStyle w:val="Corpodeltesto"/>
              <w:spacing w:after="60" w:line="200" w:lineRule="exact"/>
              <w:ind w:left="120"/>
              <w:jc w:val="center"/>
              <w:rPr>
                <w:rStyle w:val="CorpodeltestoGrassetto3"/>
                <w:rFonts w:ascii="Arial" w:hAnsi="Arial" w:cs="Arial"/>
                <w:sz w:val="22"/>
                <w:szCs w:val="22"/>
              </w:rPr>
            </w:pPr>
          </w:p>
          <w:p w:rsidR="00FF238C" w:rsidRPr="0034458F" w:rsidRDefault="00FF238C" w:rsidP="008C11D3">
            <w:pPr>
              <w:pStyle w:val="Corpodeltesto"/>
              <w:spacing w:after="60" w:line="200" w:lineRule="exact"/>
              <w:ind w:left="120"/>
              <w:jc w:val="center"/>
              <w:rPr>
                <w:sz w:val="22"/>
                <w:szCs w:val="22"/>
              </w:rPr>
            </w:pPr>
            <w:r w:rsidRPr="0034458F">
              <w:rPr>
                <w:rStyle w:val="CorpodeltestoGrassetto3"/>
                <w:rFonts w:ascii="Arial" w:hAnsi="Arial" w:cs="Arial"/>
                <w:sz w:val="22"/>
                <w:szCs w:val="22"/>
              </w:rPr>
              <w:t>Classificazione</w:t>
            </w:r>
          </w:p>
          <w:p w:rsidR="00FF238C" w:rsidRPr="0034458F" w:rsidRDefault="00FF238C" w:rsidP="008C11D3">
            <w:pPr>
              <w:pStyle w:val="Corpodeltesto"/>
              <w:spacing w:before="60" w:line="200" w:lineRule="exact"/>
              <w:ind w:left="120"/>
              <w:jc w:val="center"/>
              <w:rPr>
                <w:sz w:val="22"/>
                <w:szCs w:val="22"/>
              </w:rPr>
            </w:pPr>
            <w:r w:rsidRPr="0034458F">
              <w:rPr>
                <w:rStyle w:val="CorpodeltestoGrassetto3"/>
                <w:rFonts w:ascii="Arial" w:hAnsi="Arial" w:cs="Arial"/>
                <w:sz w:val="22"/>
                <w:szCs w:val="22"/>
              </w:rPr>
              <w:t>rischio</w:t>
            </w:r>
          </w:p>
        </w:tc>
      </w:tr>
      <w:tr w:rsidR="00FF238C" w:rsidRPr="0034458F" w:rsidTr="00380031">
        <w:tc>
          <w:tcPr>
            <w:tcW w:w="676" w:type="pct"/>
            <w:tcBorders>
              <w:top w:val="single" w:sz="4" w:space="0" w:color="auto"/>
              <w:left w:val="single" w:sz="4" w:space="0" w:color="auto"/>
              <w:bottom w:val="nil"/>
              <w:right w:val="nil"/>
            </w:tcBorders>
            <w:shd w:val="clear" w:color="auto" w:fill="FFFFFF"/>
          </w:tcPr>
          <w:p w:rsidR="00FF238C" w:rsidRPr="0034458F" w:rsidRDefault="0094414D" w:rsidP="00FF238C">
            <w:pPr>
              <w:pStyle w:val="Corpodeltesto"/>
              <w:spacing w:before="60" w:line="200" w:lineRule="exact"/>
              <w:jc w:val="center"/>
              <w:rPr>
                <w:sz w:val="22"/>
                <w:szCs w:val="22"/>
              </w:rPr>
            </w:pPr>
            <w:r>
              <w:rPr>
                <w:sz w:val="22"/>
                <w:szCs w:val="22"/>
              </w:rPr>
              <w:t>Area</w:t>
            </w:r>
            <w:r w:rsidRPr="0034458F">
              <w:rPr>
                <w:sz w:val="22"/>
                <w:szCs w:val="22"/>
              </w:rPr>
              <w:t xml:space="preserve"> </w:t>
            </w:r>
            <w:r w:rsidR="00B7773F">
              <w:rPr>
                <w:sz w:val="22"/>
                <w:szCs w:val="22"/>
              </w:rPr>
              <w:t>a</w:t>
            </w:r>
            <w:r>
              <w:rPr>
                <w:sz w:val="22"/>
                <w:szCs w:val="22"/>
              </w:rPr>
              <w:t>mministrativa</w:t>
            </w:r>
          </w:p>
        </w:tc>
        <w:tc>
          <w:tcPr>
            <w:tcW w:w="1168"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jc w:val="center"/>
              <w:rPr>
                <w:rStyle w:val="CorpodeltestoGrassetto3"/>
                <w:rFonts w:ascii="Arial" w:hAnsi="Arial" w:cs="Arial"/>
                <w:b w:val="0"/>
                <w:sz w:val="22"/>
                <w:szCs w:val="22"/>
              </w:rPr>
            </w:pPr>
          </w:p>
          <w:p w:rsidR="00FF238C" w:rsidRPr="0034458F" w:rsidRDefault="00FF238C" w:rsidP="008C11D3">
            <w:pPr>
              <w:pStyle w:val="Corpodeltesto"/>
              <w:jc w:val="center"/>
              <w:rPr>
                <w:sz w:val="22"/>
                <w:szCs w:val="22"/>
              </w:rPr>
            </w:pPr>
            <w:r w:rsidRPr="0034458F">
              <w:rPr>
                <w:sz w:val="22"/>
                <w:szCs w:val="22"/>
              </w:rPr>
              <w:t>Provvedimenti amministrativi vincolati nell’</w:t>
            </w:r>
            <w:proofErr w:type="spellStart"/>
            <w:r w:rsidRPr="0034458F">
              <w:rPr>
                <w:i/>
                <w:sz w:val="22"/>
                <w:szCs w:val="22"/>
              </w:rPr>
              <w:t>an</w:t>
            </w:r>
            <w:proofErr w:type="spellEnd"/>
            <w:r w:rsidRPr="0034458F">
              <w:rPr>
                <w:sz w:val="22"/>
                <w:szCs w:val="22"/>
              </w:rPr>
              <w:t xml:space="preserve"> </w:t>
            </w:r>
          </w:p>
        </w:tc>
        <w:tc>
          <w:tcPr>
            <w:tcW w:w="1104"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jc w:val="center"/>
              <w:rPr>
                <w:sz w:val="22"/>
                <w:szCs w:val="22"/>
              </w:rPr>
            </w:pPr>
          </w:p>
          <w:p w:rsidR="00FF238C" w:rsidRPr="0034458F" w:rsidRDefault="00FF238C" w:rsidP="00FF238C">
            <w:pPr>
              <w:pStyle w:val="Corpodeltesto"/>
              <w:jc w:val="center"/>
              <w:rPr>
                <w:sz w:val="22"/>
                <w:szCs w:val="22"/>
              </w:rPr>
            </w:pPr>
            <w:r w:rsidRPr="0034458F">
              <w:rPr>
                <w:sz w:val="22"/>
                <w:szCs w:val="22"/>
              </w:rPr>
              <w:t>rilascio prestazioni socio-assistenziali</w:t>
            </w:r>
          </w:p>
        </w:tc>
        <w:tc>
          <w:tcPr>
            <w:tcW w:w="1199" w:type="pct"/>
            <w:tcBorders>
              <w:top w:val="single" w:sz="4" w:space="0" w:color="auto"/>
              <w:left w:val="single" w:sz="4" w:space="0" w:color="auto"/>
              <w:bottom w:val="nil"/>
              <w:right w:val="nil"/>
            </w:tcBorders>
            <w:shd w:val="clear" w:color="auto" w:fill="FFFFFF"/>
          </w:tcPr>
          <w:p w:rsidR="00411898" w:rsidRPr="0034458F" w:rsidRDefault="00411898" w:rsidP="00411898">
            <w:pPr>
              <w:autoSpaceDE w:val="0"/>
              <w:autoSpaceDN w:val="0"/>
              <w:adjustRightInd w:val="0"/>
              <w:jc w:val="center"/>
              <w:rPr>
                <w:color w:val="auto"/>
                <w:sz w:val="22"/>
                <w:szCs w:val="22"/>
              </w:rPr>
            </w:pPr>
            <w:r w:rsidRPr="0034458F">
              <w:rPr>
                <w:color w:val="auto"/>
                <w:sz w:val="22"/>
                <w:szCs w:val="22"/>
              </w:rPr>
              <w:t>Alterazione del corretto</w:t>
            </w:r>
          </w:p>
          <w:p w:rsidR="00411898" w:rsidRPr="0034458F" w:rsidRDefault="00411898" w:rsidP="00411898">
            <w:pPr>
              <w:autoSpaceDE w:val="0"/>
              <w:autoSpaceDN w:val="0"/>
              <w:adjustRightInd w:val="0"/>
              <w:jc w:val="center"/>
              <w:rPr>
                <w:color w:val="auto"/>
                <w:sz w:val="22"/>
                <w:szCs w:val="22"/>
              </w:rPr>
            </w:pPr>
            <w:r w:rsidRPr="0034458F">
              <w:rPr>
                <w:color w:val="auto"/>
                <w:sz w:val="22"/>
                <w:szCs w:val="22"/>
              </w:rPr>
              <w:t>svolgimento del procedimento</w:t>
            </w:r>
          </w:p>
          <w:p w:rsidR="00FF238C" w:rsidRDefault="00FF238C" w:rsidP="008C11D3">
            <w:pPr>
              <w:autoSpaceDE w:val="0"/>
              <w:autoSpaceDN w:val="0"/>
              <w:adjustRightInd w:val="0"/>
              <w:jc w:val="center"/>
              <w:rPr>
                <w:color w:val="auto"/>
                <w:sz w:val="22"/>
                <w:szCs w:val="22"/>
              </w:rPr>
            </w:pPr>
            <w:r w:rsidRPr="0034458F">
              <w:rPr>
                <w:color w:val="auto"/>
                <w:sz w:val="22"/>
                <w:szCs w:val="22"/>
              </w:rPr>
              <w:t>Verifiche errate o alterate</w:t>
            </w:r>
            <w:r w:rsidR="00411898" w:rsidRPr="0034458F">
              <w:rPr>
                <w:color w:val="auto"/>
                <w:sz w:val="22"/>
                <w:szCs w:val="22"/>
              </w:rPr>
              <w:t xml:space="preserve"> per il rilascio delle prestazioni. Omissione controllo dei requisiti</w:t>
            </w:r>
          </w:p>
          <w:p w:rsidR="00380031" w:rsidRPr="0034458F" w:rsidRDefault="00380031" w:rsidP="008C11D3">
            <w:pPr>
              <w:autoSpaceDE w:val="0"/>
              <w:autoSpaceDN w:val="0"/>
              <w:adjustRightInd w:val="0"/>
              <w:jc w:val="center"/>
              <w:rPr>
                <w:color w:val="auto"/>
                <w:sz w:val="22"/>
                <w:szCs w:val="22"/>
              </w:rPr>
            </w:pPr>
          </w:p>
          <w:p w:rsidR="00FF238C" w:rsidRDefault="00FF238C" w:rsidP="008C11D3">
            <w:pPr>
              <w:pStyle w:val="Corpodeltesto"/>
              <w:ind w:left="120"/>
              <w:jc w:val="center"/>
              <w:rPr>
                <w:sz w:val="22"/>
                <w:szCs w:val="22"/>
              </w:rPr>
            </w:pPr>
          </w:p>
          <w:p w:rsidR="00C63107" w:rsidRDefault="00C63107" w:rsidP="008C11D3">
            <w:pPr>
              <w:pStyle w:val="Corpodeltesto"/>
              <w:ind w:left="120"/>
              <w:jc w:val="center"/>
              <w:rPr>
                <w:sz w:val="22"/>
                <w:szCs w:val="22"/>
              </w:rPr>
            </w:pPr>
          </w:p>
          <w:p w:rsidR="00C63107" w:rsidRPr="0034458F" w:rsidRDefault="00C63107" w:rsidP="008C11D3">
            <w:pPr>
              <w:pStyle w:val="Corpodeltesto"/>
              <w:ind w:left="120"/>
              <w:jc w:val="center"/>
              <w:rPr>
                <w:sz w:val="22"/>
                <w:szCs w:val="22"/>
              </w:rPr>
            </w:pPr>
          </w:p>
        </w:tc>
        <w:tc>
          <w:tcPr>
            <w:tcW w:w="853" w:type="pct"/>
            <w:tcBorders>
              <w:top w:val="single" w:sz="4" w:space="0" w:color="auto"/>
              <w:left w:val="single" w:sz="4" w:space="0" w:color="auto"/>
              <w:bottom w:val="nil"/>
              <w:right w:val="single" w:sz="4" w:space="0" w:color="auto"/>
            </w:tcBorders>
            <w:shd w:val="clear" w:color="auto" w:fill="FFFFFF"/>
          </w:tcPr>
          <w:p w:rsidR="00FF238C" w:rsidRPr="0034458F" w:rsidRDefault="00FF238C" w:rsidP="008C11D3">
            <w:pPr>
              <w:pStyle w:val="Corpodeltesto"/>
              <w:spacing w:line="200" w:lineRule="exact"/>
              <w:ind w:left="120"/>
              <w:jc w:val="center"/>
              <w:rPr>
                <w:sz w:val="22"/>
                <w:szCs w:val="22"/>
              </w:rPr>
            </w:pPr>
          </w:p>
          <w:p w:rsidR="00607052" w:rsidRPr="0034458F" w:rsidRDefault="00607052" w:rsidP="00607052">
            <w:pPr>
              <w:pStyle w:val="Corpodeltesto"/>
              <w:spacing w:line="200" w:lineRule="exact"/>
              <w:ind w:left="120"/>
              <w:jc w:val="center"/>
              <w:rPr>
                <w:sz w:val="22"/>
                <w:szCs w:val="22"/>
              </w:rPr>
            </w:pPr>
            <w:r>
              <w:rPr>
                <w:sz w:val="22"/>
                <w:szCs w:val="22"/>
              </w:rPr>
              <w:t>BASSO</w:t>
            </w:r>
          </w:p>
          <w:p w:rsidR="00DF0B51" w:rsidRPr="0034458F" w:rsidRDefault="00607052" w:rsidP="00607052">
            <w:pPr>
              <w:pStyle w:val="Corpodeltesto"/>
              <w:spacing w:line="200" w:lineRule="exact"/>
              <w:ind w:left="120"/>
              <w:jc w:val="center"/>
              <w:rPr>
                <w:sz w:val="22"/>
                <w:szCs w:val="22"/>
              </w:rPr>
            </w:pPr>
            <w:r w:rsidRPr="0034458F">
              <w:rPr>
                <w:sz w:val="22"/>
                <w:szCs w:val="22"/>
              </w:rPr>
              <w:t xml:space="preserve"> </w:t>
            </w:r>
            <w:r w:rsidR="00DF0B51" w:rsidRPr="0034458F">
              <w:rPr>
                <w:sz w:val="22"/>
                <w:szCs w:val="22"/>
              </w:rPr>
              <w:t xml:space="preserve">(Punteggio </w:t>
            </w:r>
            <w:r>
              <w:rPr>
                <w:sz w:val="22"/>
                <w:szCs w:val="22"/>
              </w:rPr>
              <w:t>4,16</w:t>
            </w:r>
            <w:r w:rsidR="00DF0B51" w:rsidRPr="0034458F">
              <w:rPr>
                <w:sz w:val="22"/>
                <w:szCs w:val="22"/>
              </w:rPr>
              <w:t>)</w:t>
            </w:r>
          </w:p>
          <w:p w:rsidR="003C431F" w:rsidRPr="0034458F" w:rsidRDefault="003C431F" w:rsidP="008C11D3">
            <w:pPr>
              <w:pStyle w:val="Corpodeltesto"/>
              <w:spacing w:line="200" w:lineRule="exact"/>
              <w:ind w:left="120"/>
              <w:jc w:val="center"/>
              <w:rPr>
                <w:sz w:val="22"/>
                <w:szCs w:val="22"/>
              </w:rPr>
            </w:pPr>
          </w:p>
        </w:tc>
      </w:tr>
      <w:tr w:rsidR="00FF238C" w:rsidRPr="0034458F" w:rsidTr="00380031">
        <w:tc>
          <w:tcPr>
            <w:tcW w:w="676"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jc w:val="center"/>
              <w:rPr>
                <w:b/>
                <w:sz w:val="22"/>
                <w:szCs w:val="22"/>
              </w:rPr>
            </w:pPr>
          </w:p>
          <w:p w:rsidR="00FF238C" w:rsidRPr="0034458F" w:rsidRDefault="00411898" w:rsidP="00411898">
            <w:pPr>
              <w:pStyle w:val="Corpodeltesto"/>
              <w:jc w:val="center"/>
              <w:rPr>
                <w:b/>
                <w:sz w:val="22"/>
                <w:szCs w:val="22"/>
              </w:rPr>
            </w:pPr>
            <w:r w:rsidRPr="0034458F">
              <w:rPr>
                <w:sz w:val="22"/>
                <w:szCs w:val="22"/>
              </w:rPr>
              <w:t>Tutti i settori</w:t>
            </w:r>
          </w:p>
        </w:tc>
        <w:tc>
          <w:tcPr>
            <w:tcW w:w="1168"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ind w:left="120"/>
              <w:jc w:val="left"/>
              <w:rPr>
                <w:sz w:val="22"/>
                <w:szCs w:val="22"/>
              </w:rPr>
            </w:pPr>
          </w:p>
          <w:p w:rsidR="00FF238C" w:rsidRPr="0034458F" w:rsidRDefault="00FF238C" w:rsidP="00CD1DCF">
            <w:pPr>
              <w:pStyle w:val="Corpodeltesto"/>
              <w:ind w:left="120"/>
              <w:jc w:val="center"/>
              <w:rPr>
                <w:sz w:val="22"/>
                <w:szCs w:val="22"/>
              </w:rPr>
            </w:pPr>
            <w:r w:rsidRPr="0034458F">
              <w:rPr>
                <w:sz w:val="22"/>
                <w:szCs w:val="22"/>
              </w:rPr>
              <w:t xml:space="preserve">Provvedimenti amministrativi a contenuto </w:t>
            </w:r>
            <w:r w:rsidR="00CD1DCF" w:rsidRPr="0034458F">
              <w:rPr>
                <w:sz w:val="22"/>
                <w:szCs w:val="22"/>
              </w:rPr>
              <w:t>discrezionale</w:t>
            </w:r>
          </w:p>
        </w:tc>
        <w:tc>
          <w:tcPr>
            <w:tcW w:w="1104"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ind w:left="120"/>
              <w:jc w:val="center"/>
              <w:rPr>
                <w:sz w:val="22"/>
                <w:szCs w:val="22"/>
              </w:rPr>
            </w:pPr>
          </w:p>
          <w:p w:rsidR="00411898" w:rsidRPr="0034458F" w:rsidRDefault="00411898" w:rsidP="00411898">
            <w:pPr>
              <w:autoSpaceDE w:val="0"/>
              <w:autoSpaceDN w:val="0"/>
              <w:adjustRightInd w:val="0"/>
              <w:jc w:val="center"/>
              <w:rPr>
                <w:sz w:val="22"/>
                <w:szCs w:val="22"/>
              </w:rPr>
            </w:pPr>
            <w:r w:rsidRPr="0034458F">
              <w:rPr>
                <w:sz w:val="22"/>
                <w:szCs w:val="22"/>
              </w:rPr>
              <w:t>rilascio concessioni di contributi e benefici economici a soggetti  privati</w:t>
            </w:r>
          </w:p>
          <w:p w:rsidR="00FF238C" w:rsidRPr="0034458F" w:rsidRDefault="00FF238C" w:rsidP="008C11D3">
            <w:pPr>
              <w:pStyle w:val="Corpodeltesto"/>
              <w:ind w:left="120"/>
              <w:jc w:val="center"/>
              <w:rPr>
                <w:sz w:val="22"/>
                <w:szCs w:val="22"/>
              </w:rPr>
            </w:pPr>
          </w:p>
        </w:tc>
        <w:tc>
          <w:tcPr>
            <w:tcW w:w="1199" w:type="pct"/>
            <w:tcBorders>
              <w:top w:val="single" w:sz="4" w:space="0" w:color="auto"/>
              <w:left w:val="single" w:sz="4" w:space="0" w:color="auto"/>
              <w:bottom w:val="nil"/>
              <w:right w:val="nil"/>
            </w:tcBorders>
            <w:shd w:val="clear" w:color="auto" w:fill="FFFFFF"/>
          </w:tcPr>
          <w:p w:rsidR="00FF238C" w:rsidRPr="0034458F" w:rsidRDefault="00FF238C" w:rsidP="008C11D3">
            <w:pPr>
              <w:pStyle w:val="Corpodeltesto"/>
              <w:ind w:left="120"/>
              <w:jc w:val="center"/>
              <w:rPr>
                <w:sz w:val="22"/>
                <w:szCs w:val="22"/>
              </w:rPr>
            </w:pPr>
          </w:p>
          <w:p w:rsidR="00411898" w:rsidRPr="0034458F" w:rsidRDefault="00411898" w:rsidP="00411898">
            <w:pPr>
              <w:autoSpaceDE w:val="0"/>
              <w:autoSpaceDN w:val="0"/>
              <w:adjustRightInd w:val="0"/>
              <w:jc w:val="center"/>
              <w:rPr>
                <w:color w:val="auto"/>
                <w:sz w:val="22"/>
                <w:szCs w:val="22"/>
              </w:rPr>
            </w:pPr>
            <w:r w:rsidRPr="0034458F">
              <w:rPr>
                <w:color w:val="auto"/>
                <w:sz w:val="22"/>
                <w:szCs w:val="22"/>
              </w:rPr>
              <w:t>Mancato rispetto del regolamento, con procurato vantaggio per il</w:t>
            </w:r>
          </w:p>
          <w:p w:rsidR="00411898" w:rsidRPr="0034458F" w:rsidRDefault="00411898" w:rsidP="00411898">
            <w:pPr>
              <w:autoSpaceDE w:val="0"/>
              <w:autoSpaceDN w:val="0"/>
              <w:adjustRightInd w:val="0"/>
              <w:jc w:val="center"/>
              <w:rPr>
                <w:color w:val="auto"/>
                <w:sz w:val="22"/>
                <w:szCs w:val="22"/>
              </w:rPr>
            </w:pPr>
            <w:r w:rsidRPr="0034458F">
              <w:rPr>
                <w:color w:val="auto"/>
                <w:sz w:val="22"/>
                <w:szCs w:val="22"/>
              </w:rPr>
              <w:t xml:space="preserve">soggetto richiedente </w:t>
            </w:r>
          </w:p>
          <w:p w:rsidR="00FF238C" w:rsidRPr="0034458F" w:rsidRDefault="00FF238C" w:rsidP="008C11D3">
            <w:pPr>
              <w:pStyle w:val="Corpodeltesto"/>
              <w:ind w:left="120"/>
              <w:jc w:val="center"/>
              <w:rPr>
                <w:sz w:val="22"/>
                <w:szCs w:val="22"/>
              </w:rPr>
            </w:pPr>
          </w:p>
        </w:tc>
        <w:tc>
          <w:tcPr>
            <w:tcW w:w="853" w:type="pct"/>
            <w:tcBorders>
              <w:top w:val="single" w:sz="4" w:space="0" w:color="auto"/>
              <w:left w:val="single" w:sz="4" w:space="0" w:color="auto"/>
              <w:bottom w:val="nil"/>
              <w:right w:val="single" w:sz="4" w:space="0" w:color="auto"/>
            </w:tcBorders>
            <w:shd w:val="clear" w:color="auto" w:fill="FFFFFF"/>
          </w:tcPr>
          <w:p w:rsidR="00FF238C" w:rsidRPr="0034458F" w:rsidRDefault="00FF238C" w:rsidP="008C11D3">
            <w:pPr>
              <w:pStyle w:val="Corpodeltesto"/>
              <w:spacing w:line="200" w:lineRule="exact"/>
              <w:ind w:left="120"/>
              <w:jc w:val="center"/>
              <w:rPr>
                <w:sz w:val="22"/>
                <w:szCs w:val="22"/>
              </w:rPr>
            </w:pPr>
          </w:p>
          <w:p w:rsidR="00611800" w:rsidRPr="0034458F" w:rsidRDefault="00611800" w:rsidP="00611800">
            <w:pPr>
              <w:pStyle w:val="Corpodeltesto"/>
              <w:spacing w:line="200" w:lineRule="exact"/>
              <w:ind w:left="120"/>
              <w:jc w:val="center"/>
              <w:rPr>
                <w:sz w:val="22"/>
                <w:szCs w:val="22"/>
              </w:rPr>
            </w:pPr>
          </w:p>
          <w:p w:rsidR="00607052" w:rsidRPr="0034458F" w:rsidRDefault="00607052" w:rsidP="00607052">
            <w:pPr>
              <w:pStyle w:val="Corpodeltesto"/>
              <w:spacing w:line="200" w:lineRule="exact"/>
              <w:ind w:left="120"/>
              <w:jc w:val="center"/>
              <w:rPr>
                <w:sz w:val="22"/>
                <w:szCs w:val="22"/>
              </w:rPr>
            </w:pPr>
            <w:r>
              <w:rPr>
                <w:sz w:val="22"/>
                <w:szCs w:val="22"/>
              </w:rPr>
              <w:t>BASSO</w:t>
            </w:r>
          </w:p>
          <w:p w:rsidR="00607052" w:rsidRPr="0034458F" w:rsidRDefault="00607052" w:rsidP="00607052">
            <w:pPr>
              <w:pStyle w:val="Corpodeltesto"/>
              <w:spacing w:line="200" w:lineRule="exact"/>
              <w:ind w:left="120"/>
              <w:jc w:val="center"/>
              <w:rPr>
                <w:sz w:val="22"/>
                <w:szCs w:val="22"/>
              </w:rPr>
            </w:pPr>
            <w:r w:rsidRPr="0034458F">
              <w:rPr>
                <w:sz w:val="22"/>
                <w:szCs w:val="22"/>
              </w:rPr>
              <w:t xml:space="preserve"> (Punteggio </w:t>
            </w:r>
            <w:r>
              <w:rPr>
                <w:sz w:val="22"/>
                <w:szCs w:val="22"/>
              </w:rPr>
              <w:t>4,16</w:t>
            </w:r>
            <w:r w:rsidRPr="0034458F">
              <w:rPr>
                <w:sz w:val="22"/>
                <w:szCs w:val="22"/>
              </w:rPr>
              <w:t>)</w:t>
            </w:r>
          </w:p>
          <w:p w:rsidR="00FF238C" w:rsidRPr="0034458F" w:rsidRDefault="00FF238C" w:rsidP="008C11D3">
            <w:pPr>
              <w:pStyle w:val="Corpodeltesto"/>
              <w:spacing w:line="200" w:lineRule="exact"/>
              <w:ind w:left="120"/>
              <w:jc w:val="center"/>
              <w:rPr>
                <w:sz w:val="22"/>
                <w:szCs w:val="22"/>
              </w:rPr>
            </w:pPr>
          </w:p>
        </w:tc>
      </w:tr>
    </w:tbl>
    <w:p w:rsidR="00AD4413" w:rsidRPr="0034458F" w:rsidRDefault="00AD4413" w:rsidP="0006097B">
      <w:pPr>
        <w:pStyle w:val="Corpodeltesto"/>
        <w:spacing w:after="180" w:line="259" w:lineRule="exact"/>
        <w:ind w:right="220"/>
        <w:rPr>
          <w:rStyle w:val="CorpodeltestoCarattere1"/>
          <w:color w:val="auto"/>
          <w:sz w:val="22"/>
          <w:szCs w:val="22"/>
        </w:rPr>
      </w:pPr>
    </w:p>
    <w:p w:rsidR="0002480E" w:rsidRPr="0034458F" w:rsidRDefault="0002480E" w:rsidP="0006097B">
      <w:pPr>
        <w:pStyle w:val="Corpodeltesto"/>
        <w:spacing w:after="180" w:line="259" w:lineRule="exact"/>
        <w:ind w:right="220"/>
        <w:rPr>
          <w:rStyle w:val="CorpodeltestoCarattere1"/>
          <w:color w:val="auto"/>
          <w:sz w:val="22"/>
          <w:szCs w:val="22"/>
        </w:rPr>
      </w:pPr>
    </w:p>
    <w:p w:rsidR="00AD4413" w:rsidRPr="0034458F" w:rsidRDefault="00D04986" w:rsidP="0006097B">
      <w:pPr>
        <w:pStyle w:val="Corpodeltesto"/>
        <w:spacing w:after="180" w:line="259" w:lineRule="exact"/>
        <w:ind w:right="220"/>
        <w:rPr>
          <w:rStyle w:val="CorpodeltestoCarattere1"/>
          <w:color w:val="auto"/>
          <w:sz w:val="22"/>
          <w:szCs w:val="22"/>
        </w:rPr>
      </w:pPr>
      <w:r w:rsidRPr="0034458F">
        <w:rPr>
          <w:b/>
          <w:bCs/>
          <w:color w:val="FF0000"/>
          <w:sz w:val="22"/>
          <w:szCs w:val="22"/>
        </w:rPr>
        <w:t xml:space="preserve">e) </w:t>
      </w:r>
      <w:r w:rsidR="00A3609B" w:rsidRPr="0034458F">
        <w:rPr>
          <w:b/>
          <w:bCs/>
          <w:color w:val="FF0000"/>
          <w:sz w:val="22"/>
          <w:szCs w:val="22"/>
        </w:rPr>
        <w:t>Area: a</w:t>
      </w:r>
      <w:r w:rsidRPr="0034458F">
        <w:rPr>
          <w:b/>
          <w:bCs/>
          <w:color w:val="FF0000"/>
          <w:sz w:val="22"/>
          <w:szCs w:val="22"/>
        </w:rPr>
        <w:t>ltre attività soggette a rischio.</w:t>
      </w:r>
    </w:p>
    <w:tbl>
      <w:tblPr>
        <w:tblW w:w="5226" w:type="pct"/>
        <w:tblCellMar>
          <w:left w:w="0" w:type="dxa"/>
          <w:right w:w="0" w:type="dxa"/>
        </w:tblCellMar>
        <w:tblLook w:val="0000"/>
      </w:tblPr>
      <w:tblGrid>
        <w:gridCol w:w="1687"/>
        <w:gridCol w:w="2070"/>
        <w:gridCol w:w="2255"/>
        <w:gridCol w:w="2255"/>
        <w:gridCol w:w="1817"/>
      </w:tblGrid>
      <w:tr w:rsidR="008D7ECE" w:rsidRPr="0034458F" w:rsidTr="002E4F6B">
        <w:trPr>
          <w:trHeight w:hRule="exact" w:val="760"/>
        </w:trPr>
        <w:tc>
          <w:tcPr>
            <w:tcW w:w="836" w:type="pct"/>
            <w:tcBorders>
              <w:top w:val="single" w:sz="4" w:space="0" w:color="auto"/>
              <w:left w:val="single" w:sz="4" w:space="0" w:color="auto"/>
              <w:bottom w:val="nil"/>
              <w:right w:val="nil"/>
            </w:tcBorders>
            <w:shd w:val="clear" w:color="auto" w:fill="FFFFFF"/>
          </w:tcPr>
          <w:p w:rsidR="00D04986" w:rsidRPr="0034458F" w:rsidRDefault="00D04986" w:rsidP="008C11D3">
            <w:pPr>
              <w:pStyle w:val="Corpodeltesto"/>
              <w:spacing w:line="259" w:lineRule="exact"/>
              <w:jc w:val="center"/>
              <w:rPr>
                <w:rStyle w:val="CorpodeltestoGrassetto3"/>
                <w:rFonts w:ascii="Arial" w:hAnsi="Arial" w:cs="Arial"/>
                <w:sz w:val="22"/>
                <w:szCs w:val="22"/>
              </w:rPr>
            </w:pPr>
            <w:r w:rsidRPr="0034458F">
              <w:rPr>
                <w:rStyle w:val="CorpodeltestoGrassetto3"/>
                <w:rFonts w:ascii="Arial" w:hAnsi="Arial" w:cs="Arial"/>
                <w:sz w:val="22"/>
                <w:szCs w:val="22"/>
              </w:rPr>
              <w:t>Settori e uffici interessati:</w:t>
            </w:r>
          </w:p>
          <w:p w:rsidR="00D04986" w:rsidRPr="0034458F" w:rsidRDefault="00D04986" w:rsidP="008C11D3">
            <w:pPr>
              <w:pStyle w:val="Corpodeltesto"/>
              <w:spacing w:line="259" w:lineRule="exact"/>
              <w:jc w:val="center"/>
              <w:rPr>
                <w:sz w:val="22"/>
                <w:szCs w:val="22"/>
              </w:rPr>
            </w:pPr>
          </w:p>
        </w:tc>
        <w:tc>
          <w:tcPr>
            <w:tcW w:w="1026" w:type="pct"/>
            <w:tcBorders>
              <w:top w:val="single" w:sz="4" w:space="0" w:color="auto"/>
              <w:left w:val="single" w:sz="4" w:space="0" w:color="auto"/>
              <w:bottom w:val="nil"/>
              <w:right w:val="nil"/>
            </w:tcBorders>
            <w:shd w:val="clear" w:color="auto" w:fill="FFFFFF"/>
          </w:tcPr>
          <w:p w:rsidR="00D04986" w:rsidRPr="0034458F" w:rsidRDefault="00D04986" w:rsidP="008C11D3">
            <w:pPr>
              <w:pStyle w:val="Corpodeltesto"/>
              <w:spacing w:line="200" w:lineRule="exact"/>
              <w:jc w:val="center"/>
              <w:rPr>
                <w:rStyle w:val="CorpodeltestoGrassetto3"/>
                <w:rFonts w:ascii="Arial" w:hAnsi="Arial" w:cs="Arial"/>
                <w:sz w:val="22"/>
                <w:szCs w:val="22"/>
              </w:rPr>
            </w:pPr>
          </w:p>
          <w:p w:rsidR="00D04986" w:rsidRPr="0034458F" w:rsidRDefault="00966BB1" w:rsidP="008C11D3">
            <w:pPr>
              <w:pStyle w:val="Corpodeltesto"/>
              <w:spacing w:line="200" w:lineRule="exact"/>
              <w:jc w:val="center"/>
              <w:rPr>
                <w:sz w:val="22"/>
                <w:szCs w:val="22"/>
              </w:rPr>
            </w:pPr>
            <w:r w:rsidRPr="0034458F">
              <w:rPr>
                <w:rStyle w:val="CorpodeltestoGrassetto3"/>
                <w:rFonts w:ascii="Arial" w:hAnsi="Arial" w:cs="Arial"/>
                <w:sz w:val="22"/>
                <w:szCs w:val="22"/>
              </w:rPr>
              <w:t xml:space="preserve">Ambito </w:t>
            </w:r>
          </w:p>
        </w:tc>
        <w:tc>
          <w:tcPr>
            <w:tcW w:w="1118" w:type="pct"/>
            <w:tcBorders>
              <w:top w:val="single" w:sz="4" w:space="0" w:color="auto"/>
              <w:left w:val="single" w:sz="4" w:space="0" w:color="auto"/>
              <w:bottom w:val="nil"/>
              <w:right w:val="nil"/>
            </w:tcBorders>
            <w:shd w:val="clear" w:color="auto" w:fill="FFFFFF"/>
          </w:tcPr>
          <w:p w:rsidR="00D04986" w:rsidRPr="0034458F" w:rsidRDefault="00D04986" w:rsidP="008C11D3">
            <w:pPr>
              <w:pStyle w:val="Corpodeltesto"/>
              <w:spacing w:line="200" w:lineRule="exact"/>
              <w:jc w:val="center"/>
              <w:rPr>
                <w:rStyle w:val="CorpodeltestoGrassetto3"/>
                <w:rFonts w:ascii="Arial" w:hAnsi="Arial" w:cs="Arial"/>
                <w:sz w:val="22"/>
                <w:szCs w:val="22"/>
              </w:rPr>
            </w:pPr>
          </w:p>
          <w:p w:rsidR="00D04986" w:rsidRPr="0034458F" w:rsidRDefault="00D04986" w:rsidP="008C11D3">
            <w:pPr>
              <w:pStyle w:val="Corpodeltesto"/>
              <w:spacing w:line="200" w:lineRule="exact"/>
              <w:jc w:val="center"/>
              <w:rPr>
                <w:sz w:val="22"/>
                <w:szCs w:val="22"/>
              </w:rPr>
            </w:pPr>
            <w:r w:rsidRPr="0034458F">
              <w:rPr>
                <w:rStyle w:val="CorpodeltestoGrassetto3"/>
                <w:rFonts w:ascii="Arial" w:hAnsi="Arial" w:cs="Arial"/>
                <w:sz w:val="22"/>
                <w:szCs w:val="22"/>
              </w:rPr>
              <w:t>(Eventuali Processi/fasi)</w:t>
            </w:r>
          </w:p>
        </w:tc>
        <w:tc>
          <w:tcPr>
            <w:tcW w:w="1118" w:type="pct"/>
            <w:tcBorders>
              <w:top w:val="single" w:sz="4" w:space="0" w:color="auto"/>
              <w:left w:val="single" w:sz="4" w:space="0" w:color="auto"/>
              <w:bottom w:val="nil"/>
              <w:right w:val="nil"/>
            </w:tcBorders>
            <w:shd w:val="clear" w:color="auto" w:fill="FFFFFF"/>
          </w:tcPr>
          <w:p w:rsidR="00D04986" w:rsidRPr="0034458F" w:rsidRDefault="00D04986" w:rsidP="008C11D3">
            <w:pPr>
              <w:pStyle w:val="Corpodeltesto"/>
              <w:spacing w:line="200" w:lineRule="exact"/>
              <w:ind w:left="120"/>
              <w:jc w:val="center"/>
              <w:rPr>
                <w:rStyle w:val="CorpodeltestoGrassetto3"/>
                <w:rFonts w:ascii="Arial" w:hAnsi="Arial" w:cs="Arial"/>
                <w:sz w:val="22"/>
                <w:szCs w:val="22"/>
              </w:rPr>
            </w:pPr>
          </w:p>
          <w:p w:rsidR="00D04986" w:rsidRPr="0034458F" w:rsidRDefault="00D04986" w:rsidP="008C11D3">
            <w:pPr>
              <w:pStyle w:val="Corpodeltesto"/>
              <w:spacing w:line="200" w:lineRule="exact"/>
              <w:ind w:left="120"/>
              <w:jc w:val="center"/>
              <w:rPr>
                <w:sz w:val="22"/>
                <w:szCs w:val="22"/>
              </w:rPr>
            </w:pPr>
            <w:r w:rsidRPr="0034458F">
              <w:rPr>
                <w:rStyle w:val="CorpodeltestoGrassetto3"/>
                <w:rFonts w:ascii="Arial" w:hAnsi="Arial" w:cs="Arial"/>
                <w:sz w:val="22"/>
                <w:szCs w:val="22"/>
              </w:rPr>
              <w:t>Rischio potenziale</w:t>
            </w:r>
          </w:p>
        </w:tc>
        <w:tc>
          <w:tcPr>
            <w:tcW w:w="901" w:type="pct"/>
            <w:tcBorders>
              <w:top w:val="single" w:sz="4" w:space="0" w:color="auto"/>
              <w:left w:val="single" w:sz="4" w:space="0" w:color="auto"/>
              <w:bottom w:val="nil"/>
              <w:right w:val="single" w:sz="4" w:space="0" w:color="auto"/>
            </w:tcBorders>
            <w:shd w:val="clear" w:color="auto" w:fill="FFFFFF"/>
          </w:tcPr>
          <w:p w:rsidR="00D04986" w:rsidRPr="0034458F" w:rsidRDefault="00D04986" w:rsidP="008C11D3">
            <w:pPr>
              <w:pStyle w:val="Corpodeltesto"/>
              <w:spacing w:after="60" w:line="200" w:lineRule="exact"/>
              <w:ind w:left="120"/>
              <w:jc w:val="center"/>
              <w:rPr>
                <w:rStyle w:val="CorpodeltestoGrassetto3"/>
                <w:rFonts w:ascii="Arial" w:hAnsi="Arial" w:cs="Arial"/>
                <w:sz w:val="22"/>
                <w:szCs w:val="22"/>
              </w:rPr>
            </w:pPr>
          </w:p>
          <w:p w:rsidR="00D04986" w:rsidRPr="0034458F" w:rsidRDefault="00D04986" w:rsidP="008C11D3">
            <w:pPr>
              <w:pStyle w:val="Corpodeltesto"/>
              <w:spacing w:after="60" w:line="200" w:lineRule="exact"/>
              <w:ind w:left="120"/>
              <w:jc w:val="center"/>
              <w:rPr>
                <w:sz w:val="22"/>
                <w:szCs w:val="22"/>
              </w:rPr>
            </w:pPr>
            <w:r w:rsidRPr="0034458F">
              <w:rPr>
                <w:rStyle w:val="CorpodeltestoGrassetto3"/>
                <w:rFonts w:ascii="Arial" w:hAnsi="Arial" w:cs="Arial"/>
                <w:sz w:val="22"/>
                <w:szCs w:val="22"/>
              </w:rPr>
              <w:t>Classificazione</w:t>
            </w:r>
          </w:p>
          <w:p w:rsidR="00D04986" w:rsidRPr="0034458F" w:rsidRDefault="00FF29F4" w:rsidP="008C11D3">
            <w:pPr>
              <w:pStyle w:val="Corpodeltesto"/>
              <w:spacing w:before="60" w:line="200" w:lineRule="exact"/>
              <w:ind w:left="120"/>
              <w:jc w:val="center"/>
              <w:rPr>
                <w:sz w:val="22"/>
                <w:szCs w:val="22"/>
              </w:rPr>
            </w:pPr>
            <w:r w:rsidRPr="0034458F">
              <w:rPr>
                <w:rStyle w:val="CorpodeltestoGrassetto3"/>
                <w:rFonts w:ascii="Arial" w:hAnsi="Arial" w:cs="Arial"/>
                <w:sz w:val="22"/>
                <w:szCs w:val="22"/>
              </w:rPr>
              <w:t>R</w:t>
            </w:r>
            <w:r w:rsidR="00D04986" w:rsidRPr="0034458F">
              <w:rPr>
                <w:rStyle w:val="CorpodeltestoGrassetto3"/>
                <w:rFonts w:ascii="Arial" w:hAnsi="Arial" w:cs="Arial"/>
                <w:sz w:val="22"/>
                <w:szCs w:val="22"/>
              </w:rPr>
              <w:t>ischio</w:t>
            </w:r>
          </w:p>
        </w:tc>
      </w:tr>
      <w:tr w:rsidR="008D7ECE" w:rsidRPr="0034458F" w:rsidTr="002E4F6B">
        <w:tc>
          <w:tcPr>
            <w:tcW w:w="836" w:type="pct"/>
            <w:tcBorders>
              <w:top w:val="single" w:sz="4" w:space="0" w:color="auto"/>
              <w:left w:val="single" w:sz="4" w:space="0" w:color="auto"/>
              <w:bottom w:val="nil"/>
              <w:right w:val="nil"/>
            </w:tcBorders>
            <w:shd w:val="clear" w:color="auto" w:fill="FFFFFF"/>
          </w:tcPr>
          <w:p w:rsidR="00680BD2" w:rsidRDefault="00680BD2" w:rsidP="008C11D3">
            <w:pPr>
              <w:pStyle w:val="Corpodeltesto"/>
              <w:spacing w:before="60" w:line="200" w:lineRule="exact"/>
              <w:jc w:val="center"/>
              <w:rPr>
                <w:sz w:val="22"/>
                <w:szCs w:val="22"/>
              </w:rPr>
            </w:pPr>
          </w:p>
          <w:p w:rsidR="004B0414" w:rsidRDefault="004B0414" w:rsidP="008C11D3">
            <w:pPr>
              <w:pStyle w:val="Corpodeltesto"/>
              <w:spacing w:before="60" w:line="200" w:lineRule="exact"/>
              <w:jc w:val="center"/>
              <w:rPr>
                <w:sz w:val="22"/>
                <w:szCs w:val="22"/>
              </w:rPr>
            </w:pPr>
            <w:r>
              <w:rPr>
                <w:sz w:val="22"/>
                <w:szCs w:val="22"/>
              </w:rPr>
              <w:lastRenderedPageBreak/>
              <w:t>Area</w:t>
            </w:r>
          </w:p>
          <w:p w:rsidR="00A3609B" w:rsidRPr="0034458F" w:rsidRDefault="00680BD2" w:rsidP="008C11D3">
            <w:pPr>
              <w:pStyle w:val="Corpodeltesto"/>
              <w:spacing w:before="60" w:line="200" w:lineRule="exact"/>
              <w:jc w:val="center"/>
              <w:rPr>
                <w:sz w:val="22"/>
                <w:szCs w:val="22"/>
              </w:rPr>
            </w:pPr>
            <w:r>
              <w:rPr>
                <w:sz w:val="22"/>
                <w:szCs w:val="22"/>
              </w:rPr>
              <w:t>t</w:t>
            </w:r>
            <w:r w:rsidR="0094414D">
              <w:rPr>
                <w:sz w:val="22"/>
                <w:szCs w:val="22"/>
              </w:rPr>
              <w:t>ributi</w:t>
            </w:r>
          </w:p>
          <w:p w:rsidR="00A3609B" w:rsidRPr="0034458F" w:rsidRDefault="00A3609B" w:rsidP="008C11D3">
            <w:pPr>
              <w:pStyle w:val="Corpodeltesto"/>
              <w:spacing w:before="60" w:line="200" w:lineRule="exact"/>
              <w:jc w:val="center"/>
              <w:rPr>
                <w:sz w:val="22"/>
                <w:szCs w:val="22"/>
              </w:rPr>
            </w:pPr>
          </w:p>
        </w:tc>
        <w:tc>
          <w:tcPr>
            <w:tcW w:w="1026" w:type="pct"/>
            <w:tcBorders>
              <w:top w:val="single" w:sz="4" w:space="0" w:color="auto"/>
              <w:left w:val="single" w:sz="4" w:space="0" w:color="auto"/>
              <w:bottom w:val="nil"/>
              <w:right w:val="nil"/>
            </w:tcBorders>
            <w:shd w:val="clear" w:color="auto" w:fill="FFFFFF"/>
          </w:tcPr>
          <w:p w:rsidR="00A3609B" w:rsidRPr="0034458F" w:rsidRDefault="00A3609B" w:rsidP="008C11D3">
            <w:pPr>
              <w:pStyle w:val="Corpodeltesto"/>
              <w:jc w:val="center"/>
              <w:rPr>
                <w:sz w:val="22"/>
                <w:szCs w:val="22"/>
              </w:rPr>
            </w:pPr>
          </w:p>
          <w:p w:rsidR="00A3609B" w:rsidRPr="0034458F" w:rsidRDefault="00966BB1" w:rsidP="008C11D3">
            <w:pPr>
              <w:pStyle w:val="Corpodeltesto"/>
              <w:jc w:val="center"/>
              <w:rPr>
                <w:sz w:val="22"/>
                <w:szCs w:val="22"/>
              </w:rPr>
            </w:pPr>
            <w:r w:rsidRPr="0034458F">
              <w:rPr>
                <w:sz w:val="22"/>
                <w:szCs w:val="22"/>
              </w:rPr>
              <w:lastRenderedPageBreak/>
              <w:t>Tributi</w:t>
            </w:r>
          </w:p>
        </w:tc>
        <w:tc>
          <w:tcPr>
            <w:tcW w:w="1118" w:type="pct"/>
            <w:tcBorders>
              <w:top w:val="single" w:sz="4" w:space="0" w:color="auto"/>
              <w:left w:val="single" w:sz="4" w:space="0" w:color="auto"/>
              <w:bottom w:val="nil"/>
              <w:right w:val="nil"/>
            </w:tcBorders>
            <w:shd w:val="clear" w:color="auto" w:fill="FFFFFF"/>
          </w:tcPr>
          <w:p w:rsidR="00A3609B" w:rsidRPr="0034458F" w:rsidRDefault="00A3609B" w:rsidP="008C11D3">
            <w:pPr>
              <w:autoSpaceDE w:val="0"/>
              <w:autoSpaceDN w:val="0"/>
              <w:adjustRightInd w:val="0"/>
              <w:jc w:val="center"/>
              <w:rPr>
                <w:color w:val="auto"/>
                <w:sz w:val="22"/>
                <w:szCs w:val="22"/>
              </w:rPr>
            </w:pPr>
          </w:p>
          <w:p w:rsidR="00A3609B" w:rsidRPr="0034458F" w:rsidRDefault="00A3609B" w:rsidP="008C11D3">
            <w:pPr>
              <w:autoSpaceDE w:val="0"/>
              <w:autoSpaceDN w:val="0"/>
              <w:adjustRightInd w:val="0"/>
              <w:jc w:val="center"/>
              <w:rPr>
                <w:color w:val="auto"/>
                <w:sz w:val="22"/>
                <w:szCs w:val="22"/>
              </w:rPr>
            </w:pPr>
            <w:r w:rsidRPr="0034458F">
              <w:rPr>
                <w:color w:val="auto"/>
                <w:sz w:val="22"/>
                <w:szCs w:val="22"/>
              </w:rPr>
              <w:lastRenderedPageBreak/>
              <w:t xml:space="preserve">Accertamento e </w:t>
            </w:r>
            <w:r w:rsidR="004B0414">
              <w:rPr>
                <w:color w:val="auto"/>
                <w:sz w:val="22"/>
                <w:szCs w:val="22"/>
              </w:rPr>
              <w:t>riscossione di entrate extratributarie</w:t>
            </w:r>
          </w:p>
          <w:p w:rsidR="00A3609B" w:rsidRPr="0034458F" w:rsidRDefault="00A3609B" w:rsidP="008C11D3">
            <w:pPr>
              <w:pStyle w:val="Corpodeltesto"/>
              <w:jc w:val="center"/>
              <w:rPr>
                <w:sz w:val="22"/>
                <w:szCs w:val="22"/>
              </w:rPr>
            </w:pPr>
          </w:p>
        </w:tc>
        <w:tc>
          <w:tcPr>
            <w:tcW w:w="1118" w:type="pct"/>
            <w:tcBorders>
              <w:top w:val="single" w:sz="4" w:space="0" w:color="auto"/>
              <w:left w:val="single" w:sz="4" w:space="0" w:color="auto"/>
              <w:bottom w:val="nil"/>
              <w:right w:val="nil"/>
            </w:tcBorders>
            <w:shd w:val="clear" w:color="auto" w:fill="FFFFFF"/>
          </w:tcPr>
          <w:p w:rsidR="00A3609B" w:rsidRPr="0034458F" w:rsidRDefault="00A3609B" w:rsidP="008C11D3">
            <w:pPr>
              <w:autoSpaceDE w:val="0"/>
              <w:autoSpaceDN w:val="0"/>
              <w:adjustRightInd w:val="0"/>
              <w:jc w:val="center"/>
              <w:rPr>
                <w:color w:val="auto"/>
                <w:sz w:val="22"/>
                <w:szCs w:val="22"/>
              </w:rPr>
            </w:pPr>
          </w:p>
          <w:p w:rsidR="00A3609B" w:rsidRPr="0034458F" w:rsidRDefault="004B0414" w:rsidP="008C11D3">
            <w:pPr>
              <w:autoSpaceDE w:val="0"/>
              <w:autoSpaceDN w:val="0"/>
              <w:adjustRightInd w:val="0"/>
              <w:jc w:val="center"/>
              <w:rPr>
                <w:color w:val="auto"/>
                <w:sz w:val="22"/>
                <w:szCs w:val="22"/>
              </w:rPr>
            </w:pPr>
            <w:r>
              <w:rPr>
                <w:color w:val="auto"/>
                <w:sz w:val="22"/>
                <w:szCs w:val="22"/>
              </w:rPr>
              <w:lastRenderedPageBreak/>
              <w:t>Mancata attivazione tempestiva delle procedure di recupero delle entrate</w:t>
            </w:r>
            <w:r w:rsidR="00A3609B" w:rsidRPr="0034458F">
              <w:rPr>
                <w:color w:val="auto"/>
                <w:sz w:val="22"/>
                <w:szCs w:val="22"/>
              </w:rPr>
              <w:t>.</w:t>
            </w:r>
          </w:p>
          <w:p w:rsidR="00A3609B" w:rsidRPr="0034458F" w:rsidRDefault="00A3609B" w:rsidP="008C11D3">
            <w:pPr>
              <w:pStyle w:val="Corpodeltesto"/>
              <w:ind w:left="120"/>
              <w:jc w:val="center"/>
              <w:rPr>
                <w:sz w:val="22"/>
                <w:szCs w:val="22"/>
              </w:rPr>
            </w:pPr>
          </w:p>
        </w:tc>
        <w:tc>
          <w:tcPr>
            <w:tcW w:w="901" w:type="pct"/>
            <w:tcBorders>
              <w:top w:val="single" w:sz="4" w:space="0" w:color="auto"/>
              <w:left w:val="single" w:sz="4" w:space="0" w:color="auto"/>
              <w:bottom w:val="nil"/>
              <w:right w:val="single" w:sz="4" w:space="0" w:color="auto"/>
            </w:tcBorders>
            <w:shd w:val="clear" w:color="auto" w:fill="FFFFFF"/>
          </w:tcPr>
          <w:p w:rsidR="00A3609B" w:rsidRPr="0034458F" w:rsidRDefault="00A3609B" w:rsidP="008C11D3">
            <w:pPr>
              <w:pStyle w:val="Corpodeltesto"/>
              <w:spacing w:line="200" w:lineRule="exact"/>
              <w:ind w:left="120"/>
              <w:jc w:val="center"/>
              <w:rPr>
                <w:sz w:val="22"/>
                <w:szCs w:val="22"/>
              </w:rPr>
            </w:pPr>
          </w:p>
          <w:p w:rsidR="008D7ECE" w:rsidRDefault="006819F8" w:rsidP="008C11D3">
            <w:pPr>
              <w:pStyle w:val="Corpodeltesto"/>
              <w:spacing w:line="200" w:lineRule="exact"/>
              <w:ind w:left="120"/>
              <w:jc w:val="center"/>
              <w:rPr>
                <w:sz w:val="22"/>
                <w:szCs w:val="22"/>
              </w:rPr>
            </w:pPr>
            <w:r>
              <w:rPr>
                <w:sz w:val="22"/>
                <w:szCs w:val="22"/>
              </w:rPr>
              <w:t>BASSO</w:t>
            </w:r>
          </w:p>
          <w:p w:rsidR="0099507B" w:rsidRPr="0034458F" w:rsidRDefault="00967EDE" w:rsidP="008C11D3">
            <w:pPr>
              <w:pStyle w:val="Corpodeltesto"/>
              <w:spacing w:line="200" w:lineRule="exact"/>
              <w:ind w:left="120"/>
              <w:jc w:val="center"/>
              <w:rPr>
                <w:sz w:val="22"/>
                <w:szCs w:val="22"/>
              </w:rPr>
            </w:pPr>
            <w:r w:rsidRPr="0034458F">
              <w:rPr>
                <w:sz w:val="22"/>
                <w:szCs w:val="22"/>
              </w:rPr>
              <w:lastRenderedPageBreak/>
              <w:t>(</w:t>
            </w:r>
            <w:r w:rsidR="0099507B" w:rsidRPr="0034458F">
              <w:rPr>
                <w:sz w:val="22"/>
                <w:szCs w:val="22"/>
              </w:rPr>
              <w:t>Punteggio:</w:t>
            </w:r>
          </w:p>
          <w:p w:rsidR="00967EDE" w:rsidRPr="0034458F" w:rsidRDefault="006819F8" w:rsidP="008C11D3">
            <w:pPr>
              <w:pStyle w:val="Corpodeltesto"/>
              <w:spacing w:line="200" w:lineRule="exact"/>
              <w:ind w:left="120"/>
              <w:jc w:val="center"/>
              <w:rPr>
                <w:sz w:val="22"/>
                <w:szCs w:val="22"/>
              </w:rPr>
            </w:pPr>
            <w:r>
              <w:rPr>
                <w:sz w:val="22"/>
                <w:szCs w:val="22"/>
              </w:rPr>
              <w:t>4,86</w:t>
            </w:r>
            <w:r w:rsidR="00967EDE" w:rsidRPr="0034458F">
              <w:rPr>
                <w:sz w:val="22"/>
                <w:szCs w:val="22"/>
              </w:rPr>
              <w:t>)</w:t>
            </w:r>
          </w:p>
        </w:tc>
      </w:tr>
      <w:tr w:rsidR="008D7ECE" w:rsidRPr="0034458F" w:rsidTr="002E4F6B">
        <w:tc>
          <w:tcPr>
            <w:tcW w:w="836" w:type="pct"/>
            <w:tcBorders>
              <w:top w:val="single" w:sz="4" w:space="0" w:color="auto"/>
              <w:left w:val="single" w:sz="4" w:space="0" w:color="auto"/>
              <w:bottom w:val="single" w:sz="4" w:space="0" w:color="auto"/>
              <w:right w:val="nil"/>
            </w:tcBorders>
            <w:shd w:val="clear" w:color="auto" w:fill="FFFFFF"/>
          </w:tcPr>
          <w:p w:rsidR="001E2A85" w:rsidRPr="0034458F" w:rsidRDefault="002E4F6B" w:rsidP="00BE0091">
            <w:pPr>
              <w:pStyle w:val="Corpodeltesto"/>
              <w:rPr>
                <w:sz w:val="22"/>
                <w:szCs w:val="22"/>
              </w:rPr>
            </w:pPr>
            <w:r>
              <w:rPr>
                <w:sz w:val="22"/>
                <w:szCs w:val="22"/>
              </w:rPr>
              <w:lastRenderedPageBreak/>
              <w:t>Are</w:t>
            </w:r>
            <w:r w:rsidR="00BE0091">
              <w:rPr>
                <w:sz w:val="22"/>
                <w:szCs w:val="22"/>
              </w:rPr>
              <w:t>e</w:t>
            </w:r>
            <w:r>
              <w:rPr>
                <w:sz w:val="22"/>
                <w:szCs w:val="22"/>
              </w:rPr>
              <w:t xml:space="preserve">: </w:t>
            </w:r>
            <w:r w:rsidR="00BE0091">
              <w:rPr>
                <w:sz w:val="22"/>
                <w:szCs w:val="22"/>
              </w:rPr>
              <w:t>polizia locale e t</w:t>
            </w:r>
            <w:r>
              <w:rPr>
                <w:sz w:val="22"/>
                <w:szCs w:val="22"/>
              </w:rPr>
              <w:t>ributi</w:t>
            </w:r>
          </w:p>
          <w:p w:rsidR="00750106" w:rsidRPr="0034458F" w:rsidRDefault="00750106" w:rsidP="008C11D3">
            <w:pPr>
              <w:pStyle w:val="Corpodeltesto"/>
              <w:jc w:val="center"/>
              <w:rPr>
                <w:sz w:val="22"/>
                <w:szCs w:val="22"/>
              </w:rPr>
            </w:pPr>
          </w:p>
        </w:tc>
        <w:tc>
          <w:tcPr>
            <w:tcW w:w="1026" w:type="pct"/>
            <w:tcBorders>
              <w:top w:val="single" w:sz="4" w:space="0" w:color="auto"/>
              <w:left w:val="single" w:sz="4" w:space="0" w:color="auto"/>
              <w:bottom w:val="single" w:sz="4" w:space="0" w:color="auto"/>
              <w:right w:val="nil"/>
            </w:tcBorders>
            <w:shd w:val="clear" w:color="auto" w:fill="FFFFFF"/>
          </w:tcPr>
          <w:p w:rsidR="005814C3" w:rsidRDefault="005814C3" w:rsidP="008C11D3">
            <w:pPr>
              <w:pStyle w:val="Corpodeltesto"/>
              <w:ind w:left="120"/>
              <w:jc w:val="center"/>
              <w:rPr>
                <w:sz w:val="22"/>
                <w:szCs w:val="22"/>
              </w:rPr>
            </w:pPr>
          </w:p>
          <w:p w:rsidR="00750106" w:rsidRDefault="005814C3" w:rsidP="005814C3">
            <w:pPr>
              <w:pStyle w:val="Corpodeltesto"/>
              <w:ind w:left="120"/>
              <w:rPr>
                <w:sz w:val="22"/>
                <w:szCs w:val="22"/>
              </w:rPr>
            </w:pPr>
            <w:r>
              <w:rPr>
                <w:sz w:val="22"/>
                <w:szCs w:val="22"/>
              </w:rPr>
              <w:t xml:space="preserve">          Tributi </w:t>
            </w:r>
          </w:p>
          <w:p w:rsidR="00362384" w:rsidRPr="0034458F" w:rsidRDefault="00362384" w:rsidP="005814C3">
            <w:pPr>
              <w:pStyle w:val="Corpodeltesto"/>
              <w:ind w:left="120"/>
              <w:rPr>
                <w:sz w:val="22"/>
                <w:szCs w:val="22"/>
              </w:rPr>
            </w:pPr>
          </w:p>
        </w:tc>
        <w:tc>
          <w:tcPr>
            <w:tcW w:w="1118" w:type="pct"/>
            <w:tcBorders>
              <w:top w:val="single" w:sz="4" w:space="0" w:color="auto"/>
              <w:left w:val="single" w:sz="4" w:space="0" w:color="auto"/>
              <w:bottom w:val="single" w:sz="4" w:space="0" w:color="auto"/>
              <w:right w:val="nil"/>
            </w:tcBorders>
            <w:shd w:val="clear" w:color="auto" w:fill="FFFFFF"/>
          </w:tcPr>
          <w:p w:rsidR="005814C3" w:rsidRDefault="005814C3" w:rsidP="009E5FF7">
            <w:pPr>
              <w:tabs>
                <w:tab w:val="left" w:pos="222"/>
              </w:tabs>
              <w:ind w:left="-108"/>
              <w:rPr>
                <w:sz w:val="22"/>
                <w:szCs w:val="22"/>
              </w:rPr>
            </w:pPr>
          </w:p>
          <w:p w:rsidR="00750106" w:rsidRPr="005814C3" w:rsidRDefault="005814C3" w:rsidP="005814C3">
            <w:pPr>
              <w:jc w:val="center"/>
              <w:rPr>
                <w:sz w:val="22"/>
                <w:szCs w:val="22"/>
              </w:rPr>
            </w:pPr>
            <w:r w:rsidRPr="0034458F">
              <w:rPr>
                <w:sz w:val="22"/>
                <w:szCs w:val="22"/>
              </w:rPr>
              <w:t>Predisposizione ruoli</w:t>
            </w:r>
          </w:p>
        </w:tc>
        <w:tc>
          <w:tcPr>
            <w:tcW w:w="1118" w:type="pct"/>
            <w:tcBorders>
              <w:top w:val="single" w:sz="4" w:space="0" w:color="auto"/>
              <w:left w:val="single" w:sz="4" w:space="0" w:color="auto"/>
              <w:bottom w:val="single" w:sz="4" w:space="0" w:color="auto"/>
              <w:right w:val="nil"/>
            </w:tcBorders>
            <w:shd w:val="clear" w:color="auto" w:fill="FFFFFF"/>
          </w:tcPr>
          <w:p w:rsidR="00750106" w:rsidRPr="0034458F" w:rsidRDefault="00012E91" w:rsidP="008C11D3">
            <w:pPr>
              <w:pStyle w:val="Corpodeltesto"/>
              <w:ind w:left="120"/>
              <w:jc w:val="center"/>
              <w:rPr>
                <w:rFonts w:eastAsia="SimSun"/>
                <w:color w:val="auto"/>
                <w:sz w:val="22"/>
                <w:szCs w:val="22"/>
                <w:lang w:eastAsia="zh-CN"/>
              </w:rPr>
            </w:pPr>
            <w:r w:rsidRPr="0034458F">
              <w:rPr>
                <w:rFonts w:eastAsia="SimSun"/>
                <w:color w:val="auto"/>
                <w:sz w:val="22"/>
                <w:szCs w:val="22"/>
                <w:lang w:eastAsia="zh-CN"/>
              </w:rPr>
              <w:t xml:space="preserve">Alterazione nella formazione dei ruoli con il </w:t>
            </w:r>
            <w:smartTag w:uri="urn:schemas-microsoft-com:office:smarttags" w:element="PersonName">
              <w:r w:rsidRPr="0034458F">
                <w:rPr>
                  <w:rFonts w:eastAsia="SimSun"/>
                  <w:color w:val="auto"/>
                  <w:sz w:val="22"/>
                  <w:szCs w:val="22"/>
                  <w:lang w:eastAsia="zh-CN"/>
                </w:rPr>
                <w:t>fin</w:t>
              </w:r>
            </w:smartTag>
            <w:r w:rsidRPr="0034458F">
              <w:rPr>
                <w:rFonts w:eastAsia="SimSun"/>
                <w:color w:val="auto"/>
                <w:sz w:val="22"/>
                <w:szCs w:val="22"/>
                <w:lang w:eastAsia="zh-CN"/>
              </w:rPr>
              <w:t>e di attribuire di vantaggi ingiusti</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5D243E" w:rsidRPr="0034458F" w:rsidRDefault="005D243E" w:rsidP="008C11D3">
            <w:pPr>
              <w:pStyle w:val="Corpodeltesto"/>
              <w:spacing w:line="200" w:lineRule="exact"/>
              <w:ind w:left="120"/>
              <w:jc w:val="center"/>
              <w:rPr>
                <w:sz w:val="22"/>
                <w:szCs w:val="22"/>
              </w:rPr>
            </w:pPr>
          </w:p>
          <w:p w:rsidR="00750106" w:rsidRPr="0034458F" w:rsidRDefault="00C82628" w:rsidP="008C11D3">
            <w:pPr>
              <w:pStyle w:val="Corpodeltesto"/>
              <w:spacing w:line="200" w:lineRule="exact"/>
              <w:ind w:left="120"/>
              <w:jc w:val="center"/>
              <w:rPr>
                <w:sz w:val="22"/>
                <w:szCs w:val="22"/>
              </w:rPr>
            </w:pPr>
            <w:r>
              <w:rPr>
                <w:sz w:val="22"/>
                <w:szCs w:val="22"/>
              </w:rPr>
              <w:t>MEDIO</w:t>
            </w:r>
          </w:p>
          <w:p w:rsidR="0099507B" w:rsidRPr="0034458F" w:rsidRDefault="0099507B" w:rsidP="0099507B">
            <w:pPr>
              <w:pStyle w:val="Corpodeltesto"/>
              <w:spacing w:line="200" w:lineRule="exact"/>
              <w:ind w:left="120"/>
              <w:jc w:val="center"/>
              <w:rPr>
                <w:sz w:val="22"/>
                <w:szCs w:val="22"/>
              </w:rPr>
            </w:pPr>
            <w:r w:rsidRPr="0034458F">
              <w:rPr>
                <w:sz w:val="22"/>
                <w:szCs w:val="22"/>
              </w:rPr>
              <w:t>(Punteggio:</w:t>
            </w:r>
          </w:p>
          <w:p w:rsidR="00ED463B" w:rsidRPr="0034458F" w:rsidRDefault="00ED463B" w:rsidP="008C11D3">
            <w:pPr>
              <w:pStyle w:val="Corpodeltesto"/>
              <w:spacing w:line="200" w:lineRule="exact"/>
              <w:ind w:left="120"/>
              <w:jc w:val="center"/>
              <w:rPr>
                <w:sz w:val="22"/>
                <w:szCs w:val="22"/>
              </w:rPr>
            </w:pPr>
            <w:r w:rsidRPr="0034458F">
              <w:rPr>
                <w:sz w:val="22"/>
                <w:szCs w:val="22"/>
              </w:rPr>
              <w:t>5,6</w:t>
            </w:r>
            <w:r w:rsidR="00C82628">
              <w:rPr>
                <w:sz w:val="22"/>
                <w:szCs w:val="22"/>
              </w:rPr>
              <w:t>2</w:t>
            </w:r>
            <w:r w:rsidRPr="0034458F">
              <w:rPr>
                <w:sz w:val="22"/>
                <w:szCs w:val="22"/>
              </w:rPr>
              <w:t>)</w:t>
            </w:r>
          </w:p>
        </w:tc>
      </w:tr>
      <w:tr w:rsidR="008D7ECE" w:rsidRPr="0034458F" w:rsidTr="002E4F6B">
        <w:tc>
          <w:tcPr>
            <w:tcW w:w="836" w:type="pct"/>
            <w:tcBorders>
              <w:top w:val="single" w:sz="4" w:space="0" w:color="auto"/>
              <w:left w:val="single" w:sz="4" w:space="0" w:color="auto"/>
              <w:bottom w:val="single" w:sz="4" w:space="0" w:color="auto"/>
              <w:right w:val="nil"/>
            </w:tcBorders>
            <w:shd w:val="clear" w:color="auto" w:fill="FFFFFF"/>
          </w:tcPr>
          <w:p w:rsidR="002E4F6B" w:rsidRDefault="002E4F6B" w:rsidP="008C11D3">
            <w:pPr>
              <w:pStyle w:val="Corpodeltesto"/>
              <w:jc w:val="center"/>
              <w:rPr>
                <w:sz w:val="22"/>
                <w:szCs w:val="22"/>
              </w:rPr>
            </w:pPr>
            <w:r>
              <w:rPr>
                <w:sz w:val="22"/>
                <w:szCs w:val="22"/>
              </w:rPr>
              <w:t>Area</w:t>
            </w:r>
          </w:p>
          <w:p w:rsidR="00A930C3" w:rsidRPr="0034458F" w:rsidRDefault="004F1646" w:rsidP="0094414D">
            <w:pPr>
              <w:pStyle w:val="Corpodeltesto"/>
              <w:jc w:val="center"/>
              <w:rPr>
                <w:sz w:val="22"/>
                <w:szCs w:val="22"/>
              </w:rPr>
            </w:pPr>
            <w:r>
              <w:rPr>
                <w:sz w:val="22"/>
                <w:szCs w:val="22"/>
              </w:rPr>
              <w:t>s</w:t>
            </w:r>
            <w:r w:rsidR="001E2A85" w:rsidRPr="0034458F">
              <w:rPr>
                <w:sz w:val="22"/>
                <w:szCs w:val="22"/>
              </w:rPr>
              <w:t xml:space="preserve">ervizi </w:t>
            </w:r>
            <w:r>
              <w:rPr>
                <w:sz w:val="22"/>
                <w:szCs w:val="22"/>
              </w:rPr>
              <w:t>d</w:t>
            </w:r>
            <w:r w:rsidR="00A930C3" w:rsidRPr="0034458F">
              <w:rPr>
                <w:sz w:val="22"/>
                <w:szCs w:val="22"/>
              </w:rPr>
              <w:t>emografic</w:t>
            </w:r>
            <w:r w:rsidR="001E2A85" w:rsidRPr="0034458F">
              <w:rPr>
                <w:sz w:val="22"/>
                <w:szCs w:val="22"/>
              </w:rPr>
              <w:t>i</w:t>
            </w:r>
          </w:p>
        </w:tc>
        <w:tc>
          <w:tcPr>
            <w:tcW w:w="1026" w:type="pct"/>
            <w:tcBorders>
              <w:top w:val="single" w:sz="4" w:space="0" w:color="auto"/>
              <w:left w:val="single" w:sz="4" w:space="0" w:color="auto"/>
              <w:bottom w:val="single" w:sz="4" w:space="0" w:color="auto"/>
              <w:right w:val="nil"/>
            </w:tcBorders>
            <w:shd w:val="clear" w:color="auto" w:fill="FFFFFF"/>
          </w:tcPr>
          <w:p w:rsidR="00A930C3" w:rsidRDefault="00A930C3" w:rsidP="008C11D3">
            <w:pPr>
              <w:pStyle w:val="Corpodeltesto"/>
              <w:ind w:left="120"/>
              <w:jc w:val="center"/>
              <w:rPr>
                <w:sz w:val="22"/>
                <w:szCs w:val="22"/>
              </w:rPr>
            </w:pPr>
          </w:p>
          <w:p w:rsidR="00362384" w:rsidRPr="0034458F" w:rsidRDefault="00362384" w:rsidP="008C11D3">
            <w:pPr>
              <w:pStyle w:val="Corpodeltesto"/>
              <w:ind w:left="120"/>
              <w:jc w:val="center"/>
              <w:rPr>
                <w:sz w:val="22"/>
                <w:szCs w:val="22"/>
              </w:rPr>
            </w:pPr>
            <w:r>
              <w:rPr>
                <w:sz w:val="22"/>
                <w:szCs w:val="22"/>
              </w:rPr>
              <w:t>Amministrativo</w:t>
            </w:r>
          </w:p>
        </w:tc>
        <w:tc>
          <w:tcPr>
            <w:tcW w:w="1118" w:type="pct"/>
            <w:tcBorders>
              <w:top w:val="single" w:sz="4" w:space="0" w:color="auto"/>
              <w:left w:val="single" w:sz="4" w:space="0" w:color="auto"/>
              <w:bottom w:val="single" w:sz="4" w:space="0" w:color="auto"/>
              <w:right w:val="nil"/>
            </w:tcBorders>
            <w:shd w:val="clear" w:color="auto" w:fill="FFFFFF"/>
          </w:tcPr>
          <w:p w:rsidR="005814C3" w:rsidRDefault="005814C3" w:rsidP="009E5FF7">
            <w:pPr>
              <w:tabs>
                <w:tab w:val="left" w:pos="222"/>
              </w:tabs>
              <w:ind w:left="-108"/>
              <w:rPr>
                <w:sz w:val="22"/>
                <w:szCs w:val="22"/>
              </w:rPr>
            </w:pPr>
          </w:p>
          <w:p w:rsidR="00A930C3" w:rsidRPr="005814C3" w:rsidRDefault="00362384" w:rsidP="004F1646">
            <w:pPr>
              <w:jc w:val="center"/>
              <w:rPr>
                <w:sz w:val="22"/>
                <w:szCs w:val="22"/>
              </w:rPr>
            </w:pPr>
            <w:r>
              <w:rPr>
                <w:sz w:val="22"/>
                <w:szCs w:val="22"/>
              </w:rPr>
              <w:t>Rilascio  certificazioni  anagrafiche e di stato civile</w:t>
            </w:r>
          </w:p>
        </w:tc>
        <w:tc>
          <w:tcPr>
            <w:tcW w:w="1118" w:type="pct"/>
            <w:tcBorders>
              <w:top w:val="single" w:sz="4" w:space="0" w:color="auto"/>
              <w:left w:val="single" w:sz="4" w:space="0" w:color="auto"/>
              <w:bottom w:val="single" w:sz="4" w:space="0" w:color="auto"/>
              <w:right w:val="nil"/>
            </w:tcBorders>
            <w:shd w:val="clear" w:color="auto" w:fill="FFFFFF"/>
          </w:tcPr>
          <w:p w:rsidR="00A930C3" w:rsidRPr="0034458F" w:rsidRDefault="00A930C3" w:rsidP="008C11D3">
            <w:pPr>
              <w:pStyle w:val="Corpodeltesto"/>
              <w:ind w:left="120"/>
              <w:jc w:val="center"/>
              <w:rPr>
                <w:rFonts w:eastAsia="SimSun"/>
                <w:color w:val="auto"/>
                <w:sz w:val="22"/>
                <w:szCs w:val="22"/>
                <w:lang w:eastAsia="zh-CN"/>
              </w:rPr>
            </w:pPr>
            <w:r w:rsidRPr="0034458F">
              <w:rPr>
                <w:rFonts w:eastAsia="SimSun"/>
                <w:color w:val="auto"/>
                <w:sz w:val="22"/>
                <w:szCs w:val="22"/>
                <w:lang w:eastAsia="zh-CN"/>
              </w:rPr>
              <w:t>False certificazioni</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5D243E" w:rsidRPr="0034458F" w:rsidRDefault="005D243E" w:rsidP="008C11D3">
            <w:pPr>
              <w:pStyle w:val="Corpodeltesto"/>
              <w:spacing w:line="200" w:lineRule="exact"/>
              <w:ind w:left="120"/>
              <w:jc w:val="center"/>
              <w:rPr>
                <w:sz w:val="22"/>
                <w:szCs w:val="22"/>
              </w:rPr>
            </w:pPr>
          </w:p>
          <w:p w:rsidR="00A930C3" w:rsidRPr="0034458F" w:rsidRDefault="005D243E" w:rsidP="008C11D3">
            <w:pPr>
              <w:pStyle w:val="Corpodeltesto"/>
              <w:spacing w:line="200" w:lineRule="exact"/>
              <w:ind w:left="120"/>
              <w:jc w:val="center"/>
              <w:rPr>
                <w:sz w:val="22"/>
                <w:szCs w:val="22"/>
              </w:rPr>
            </w:pPr>
            <w:r w:rsidRPr="0034458F">
              <w:rPr>
                <w:sz w:val="22"/>
                <w:szCs w:val="22"/>
              </w:rPr>
              <w:t>BASSO</w:t>
            </w:r>
          </w:p>
          <w:p w:rsidR="0099507B" w:rsidRPr="0034458F" w:rsidRDefault="0099507B" w:rsidP="0099507B">
            <w:pPr>
              <w:pStyle w:val="Corpodeltesto"/>
              <w:spacing w:line="200" w:lineRule="exact"/>
              <w:ind w:left="120"/>
              <w:jc w:val="center"/>
              <w:rPr>
                <w:sz w:val="22"/>
                <w:szCs w:val="22"/>
              </w:rPr>
            </w:pPr>
            <w:r w:rsidRPr="0034458F">
              <w:rPr>
                <w:sz w:val="22"/>
                <w:szCs w:val="22"/>
              </w:rPr>
              <w:t>(Punteggio:</w:t>
            </w:r>
          </w:p>
          <w:p w:rsidR="005D243E" w:rsidRPr="0034458F" w:rsidRDefault="00C82628" w:rsidP="008C11D3">
            <w:pPr>
              <w:pStyle w:val="Corpodeltesto"/>
              <w:spacing w:line="200" w:lineRule="exact"/>
              <w:ind w:left="120"/>
              <w:jc w:val="center"/>
              <w:rPr>
                <w:sz w:val="22"/>
                <w:szCs w:val="22"/>
              </w:rPr>
            </w:pPr>
            <w:r>
              <w:rPr>
                <w:sz w:val="22"/>
                <w:szCs w:val="22"/>
              </w:rPr>
              <w:t>4,07</w:t>
            </w:r>
            <w:r w:rsidR="005D243E" w:rsidRPr="0034458F">
              <w:rPr>
                <w:sz w:val="22"/>
                <w:szCs w:val="22"/>
              </w:rPr>
              <w:t>)</w:t>
            </w:r>
          </w:p>
        </w:tc>
      </w:tr>
      <w:tr w:rsidR="00C63107" w:rsidRPr="0034458F" w:rsidTr="002E4F6B">
        <w:tc>
          <w:tcPr>
            <w:tcW w:w="836" w:type="pct"/>
            <w:tcBorders>
              <w:top w:val="single" w:sz="4" w:space="0" w:color="auto"/>
              <w:left w:val="single" w:sz="4" w:space="0" w:color="auto"/>
              <w:bottom w:val="single" w:sz="4" w:space="0" w:color="auto"/>
              <w:right w:val="nil"/>
            </w:tcBorders>
            <w:shd w:val="clear" w:color="auto" w:fill="FFFFFF"/>
          </w:tcPr>
          <w:p w:rsidR="00C63107" w:rsidRPr="0034458F" w:rsidRDefault="00C63107" w:rsidP="006525EC">
            <w:pPr>
              <w:pStyle w:val="Corpodeltesto"/>
              <w:jc w:val="center"/>
              <w:rPr>
                <w:sz w:val="22"/>
                <w:szCs w:val="22"/>
              </w:rPr>
            </w:pPr>
            <w:r>
              <w:rPr>
                <w:sz w:val="22"/>
                <w:szCs w:val="22"/>
              </w:rPr>
              <w:t>Area</w:t>
            </w:r>
          </w:p>
          <w:p w:rsidR="00C63107" w:rsidRPr="0034458F" w:rsidRDefault="004F1646" w:rsidP="006525EC">
            <w:pPr>
              <w:pStyle w:val="Corpodeltesto"/>
              <w:jc w:val="center"/>
              <w:rPr>
                <w:sz w:val="22"/>
                <w:szCs w:val="22"/>
              </w:rPr>
            </w:pPr>
            <w:r>
              <w:rPr>
                <w:sz w:val="22"/>
                <w:szCs w:val="22"/>
              </w:rPr>
              <w:t>l</w:t>
            </w:r>
            <w:r w:rsidR="00C63107" w:rsidRPr="0034458F">
              <w:rPr>
                <w:sz w:val="22"/>
                <w:szCs w:val="22"/>
              </w:rPr>
              <w:t xml:space="preserve">avori </w:t>
            </w:r>
            <w:r>
              <w:rPr>
                <w:sz w:val="22"/>
                <w:szCs w:val="22"/>
              </w:rPr>
              <w:t>p</w:t>
            </w:r>
            <w:r w:rsidR="00C63107" w:rsidRPr="0034458F">
              <w:rPr>
                <w:sz w:val="22"/>
                <w:szCs w:val="22"/>
              </w:rPr>
              <w:t>ubblici</w:t>
            </w:r>
          </w:p>
          <w:p w:rsidR="00C63107" w:rsidRPr="0034458F" w:rsidRDefault="00C63107" w:rsidP="006525EC">
            <w:pPr>
              <w:pStyle w:val="Corpodeltesto"/>
              <w:jc w:val="center"/>
              <w:rPr>
                <w:sz w:val="22"/>
                <w:szCs w:val="22"/>
              </w:rPr>
            </w:pPr>
            <w:r w:rsidRPr="0034458F">
              <w:rPr>
                <w:sz w:val="22"/>
                <w:szCs w:val="22"/>
              </w:rPr>
              <w:t>(Ufficio procedure espropriative</w:t>
            </w:r>
            <w:r w:rsidR="001D2D1B">
              <w:rPr>
                <w:sz w:val="22"/>
                <w:szCs w:val="22"/>
              </w:rPr>
              <w:t>)</w:t>
            </w:r>
            <w:r w:rsidRPr="0034458F">
              <w:rPr>
                <w:sz w:val="22"/>
                <w:szCs w:val="22"/>
              </w:rPr>
              <w:t xml:space="preserve"> </w:t>
            </w:r>
          </w:p>
        </w:tc>
        <w:tc>
          <w:tcPr>
            <w:tcW w:w="1026" w:type="pct"/>
            <w:tcBorders>
              <w:top w:val="single" w:sz="4" w:space="0" w:color="auto"/>
              <w:left w:val="single" w:sz="4" w:space="0" w:color="auto"/>
              <w:bottom w:val="single" w:sz="4" w:space="0" w:color="auto"/>
              <w:right w:val="nil"/>
            </w:tcBorders>
            <w:shd w:val="clear" w:color="auto" w:fill="FFFFFF"/>
          </w:tcPr>
          <w:p w:rsidR="00C63107" w:rsidRPr="0034458F" w:rsidRDefault="00C63107" w:rsidP="006525EC">
            <w:pPr>
              <w:pStyle w:val="Corpodeltesto"/>
              <w:ind w:left="120"/>
              <w:jc w:val="center"/>
              <w:rPr>
                <w:sz w:val="22"/>
                <w:szCs w:val="22"/>
              </w:rPr>
            </w:pPr>
          </w:p>
          <w:p w:rsidR="00C63107" w:rsidRPr="0034458F" w:rsidRDefault="00C63107" w:rsidP="006525EC">
            <w:pPr>
              <w:pStyle w:val="Corpodeltesto"/>
              <w:ind w:left="120"/>
              <w:jc w:val="center"/>
              <w:rPr>
                <w:sz w:val="22"/>
                <w:szCs w:val="22"/>
              </w:rPr>
            </w:pPr>
            <w:r w:rsidRPr="0034458F">
              <w:rPr>
                <w:sz w:val="22"/>
                <w:szCs w:val="22"/>
              </w:rPr>
              <w:t>Espropriazioni</w:t>
            </w:r>
          </w:p>
        </w:tc>
        <w:tc>
          <w:tcPr>
            <w:tcW w:w="1118" w:type="pct"/>
            <w:tcBorders>
              <w:top w:val="single" w:sz="4" w:space="0" w:color="auto"/>
              <w:left w:val="single" w:sz="4" w:space="0" w:color="auto"/>
              <w:bottom w:val="single" w:sz="4" w:space="0" w:color="auto"/>
              <w:right w:val="nil"/>
            </w:tcBorders>
            <w:shd w:val="clear" w:color="auto" w:fill="FFFFFF"/>
          </w:tcPr>
          <w:p w:rsidR="00C63107" w:rsidRPr="0034458F" w:rsidRDefault="00C63107" w:rsidP="006525EC">
            <w:pPr>
              <w:pStyle w:val="Corpodeltesto"/>
              <w:ind w:left="120"/>
              <w:jc w:val="center"/>
              <w:rPr>
                <w:color w:val="auto"/>
                <w:sz w:val="22"/>
                <w:szCs w:val="22"/>
              </w:rPr>
            </w:pPr>
          </w:p>
          <w:p w:rsidR="00C63107" w:rsidRPr="0034458F" w:rsidRDefault="00C63107" w:rsidP="006525EC">
            <w:pPr>
              <w:pStyle w:val="Corpodeltesto"/>
              <w:ind w:left="120"/>
              <w:jc w:val="center"/>
              <w:rPr>
                <w:color w:val="auto"/>
                <w:sz w:val="22"/>
                <w:szCs w:val="22"/>
              </w:rPr>
            </w:pPr>
            <w:r w:rsidRPr="0034458F">
              <w:rPr>
                <w:color w:val="auto"/>
                <w:sz w:val="22"/>
                <w:szCs w:val="22"/>
              </w:rPr>
              <w:t>Accordi bonari nell’ambito della procedura di esproprio</w:t>
            </w:r>
          </w:p>
        </w:tc>
        <w:tc>
          <w:tcPr>
            <w:tcW w:w="1118" w:type="pct"/>
            <w:tcBorders>
              <w:top w:val="single" w:sz="4" w:space="0" w:color="auto"/>
              <w:left w:val="single" w:sz="4" w:space="0" w:color="auto"/>
              <w:bottom w:val="single" w:sz="4" w:space="0" w:color="auto"/>
              <w:right w:val="nil"/>
            </w:tcBorders>
            <w:shd w:val="clear" w:color="auto" w:fill="FFFFFF"/>
          </w:tcPr>
          <w:p w:rsidR="00C63107" w:rsidRPr="0034458F" w:rsidRDefault="00C63107" w:rsidP="006525EC">
            <w:pPr>
              <w:pStyle w:val="Corpodeltesto"/>
              <w:ind w:left="120"/>
              <w:jc w:val="center"/>
              <w:rPr>
                <w:rFonts w:eastAsia="SimSun"/>
                <w:color w:val="auto"/>
                <w:sz w:val="22"/>
                <w:szCs w:val="22"/>
                <w:lang w:eastAsia="zh-CN"/>
              </w:rPr>
            </w:pPr>
          </w:p>
          <w:p w:rsidR="00C63107" w:rsidRPr="0034458F" w:rsidRDefault="00C63107" w:rsidP="006525EC">
            <w:pPr>
              <w:pStyle w:val="Corpodeltesto"/>
              <w:ind w:left="120"/>
              <w:jc w:val="center"/>
              <w:rPr>
                <w:rFonts w:eastAsia="SimSun"/>
                <w:color w:val="auto"/>
                <w:sz w:val="22"/>
                <w:szCs w:val="22"/>
                <w:lang w:eastAsia="zh-CN"/>
              </w:rPr>
            </w:pPr>
            <w:r w:rsidRPr="0034458F">
              <w:rPr>
                <w:color w:val="auto"/>
                <w:sz w:val="22"/>
                <w:szCs w:val="22"/>
              </w:rPr>
              <w:t>Alterazione di dati oggettivi a svantaggio dell’ente</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C63107" w:rsidRPr="0034458F" w:rsidRDefault="00C63107" w:rsidP="006525EC">
            <w:pPr>
              <w:pStyle w:val="Corpodeltesto"/>
              <w:spacing w:line="200" w:lineRule="exact"/>
              <w:ind w:left="120"/>
              <w:jc w:val="center"/>
              <w:rPr>
                <w:sz w:val="22"/>
                <w:szCs w:val="22"/>
              </w:rPr>
            </w:pPr>
          </w:p>
          <w:p w:rsidR="00C63107" w:rsidRPr="0034458F" w:rsidRDefault="000408C2" w:rsidP="006525EC">
            <w:pPr>
              <w:pStyle w:val="Corpodeltesto"/>
              <w:spacing w:line="200" w:lineRule="exact"/>
              <w:ind w:left="120"/>
              <w:jc w:val="center"/>
              <w:rPr>
                <w:sz w:val="22"/>
                <w:szCs w:val="22"/>
              </w:rPr>
            </w:pPr>
            <w:r>
              <w:rPr>
                <w:sz w:val="22"/>
                <w:szCs w:val="22"/>
              </w:rPr>
              <w:t>BASSO</w:t>
            </w:r>
          </w:p>
          <w:p w:rsidR="00C63107" w:rsidRPr="0034458F" w:rsidRDefault="00C63107" w:rsidP="006525EC">
            <w:pPr>
              <w:pStyle w:val="Corpodeltesto"/>
              <w:spacing w:line="200" w:lineRule="exact"/>
              <w:ind w:left="120"/>
              <w:jc w:val="center"/>
              <w:rPr>
                <w:sz w:val="22"/>
                <w:szCs w:val="22"/>
              </w:rPr>
            </w:pPr>
            <w:r w:rsidRPr="0034458F">
              <w:rPr>
                <w:sz w:val="22"/>
                <w:szCs w:val="22"/>
              </w:rPr>
              <w:t>(Punteggio:</w:t>
            </w:r>
          </w:p>
          <w:p w:rsidR="00C63107" w:rsidRPr="0034458F" w:rsidRDefault="000408C2" w:rsidP="000408C2">
            <w:pPr>
              <w:pStyle w:val="Corpodeltesto"/>
              <w:spacing w:line="200" w:lineRule="exact"/>
              <w:ind w:left="120"/>
              <w:jc w:val="center"/>
              <w:rPr>
                <w:sz w:val="22"/>
                <w:szCs w:val="22"/>
              </w:rPr>
            </w:pPr>
            <w:r>
              <w:rPr>
                <w:sz w:val="22"/>
                <w:szCs w:val="22"/>
              </w:rPr>
              <w:t>4,50</w:t>
            </w:r>
            <w:r w:rsidR="00C63107" w:rsidRPr="0034458F">
              <w:rPr>
                <w:sz w:val="22"/>
                <w:szCs w:val="22"/>
              </w:rPr>
              <w:t>)</w:t>
            </w:r>
          </w:p>
        </w:tc>
      </w:tr>
      <w:tr w:rsidR="00C63107" w:rsidRPr="0034458F" w:rsidTr="002E4F6B">
        <w:tc>
          <w:tcPr>
            <w:tcW w:w="836" w:type="pct"/>
            <w:tcBorders>
              <w:top w:val="single" w:sz="4" w:space="0" w:color="auto"/>
              <w:left w:val="single" w:sz="4" w:space="0" w:color="auto"/>
              <w:bottom w:val="single" w:sz="4" w:space="0" w:color="auto"/>
              <w:right w:val="nil"/>
            </w:tcBorders>
            <w:shd w:val="clear" w:color="auto" w:fill="FFFFFF"/>
          </w:tcPr>
          <w:p w:rsidR="00C63107" w:rsidRDefault="00C63107" w:rsidP="006525EC">
            <w:pPr>
              <w:pStyle w:val="Corpodeltesto"/>
              <w:jc w:val="center"/>
              <w:rPr>
                <w:sz w:val="22"/>
                <w:szCs w:val="22"/>
              </w:rPr>
            </w:pPr>
          </w:p>
          <w:p w:rsidR="00C63107" w:rsidRPr="0034458F" w:rsidRDefault="00C63107" w:rsidP="006525EC">
            <w:pPr>
              <w:pStyle w:val="Corpodeltesto"/>
              <w:jc w:val="center"/>
              <w:rPr>
                <w:sz w:val="22"/>
                <w:szCs w:val="22"/>
              </w:rPr>
            </w:pPr>
          </w:p>
          <w:p w:rsidR="00C63107" w:rsidRDefault="00C63107" w:rsidP="006525EC">
            <w:pPr>
              <w:pStyle w:val="Corpodeltesto"/>
              <w:spacing w:before="60" w:line="200" w:lineRule="exact"/>
              <w:jc w:val="center"/>
              <w:rPr>
                <w:sz w:val="22"/>
                <w:szCs w:val="22"/>
              </w:rPr>
            </w:pPr>
            <w:r>
              <w:rPr>
                <w:sz w:val="22"/>
                <w:szCs w:val="22"/>
              </w:rPr>
              <w:t xml:space="preserve">Area </w:t>
            </w:r>
          </w:p>
          <w:p w:rsidR="00C63107" w:rsidRPr="0034458F" w:rsidRDefault="001D2D1B" w:rsidP="006525EC">
            <w:pPr>
              <w:pStyle w:val="Corpodeltesto"/>
              <w:jc w:val="center"/>
              <w:rPr>
                <w:sz w:val="22"/>
                <w:szCs w:val="22"/>
              </w:rPr>
            </w:pPr>
            <w:r>
              <w:rPr>
                <w:sz w:val="22"/>
                <w:szCs w:val="22"/>
              </w:rPr>
              <w:t>p</w:t>
            </w:r>
            <w:r w:rsidR="00EB1444">
              <w:rPr>
                <w:sz w:val="22"/>
                <w:szCs w:val="22"/>
              </w:rPr>
              <w:t>atrimonio</w:t>
            </w:r>
          </w:p>
        </w:tc>
        <w:tc>
          <w:tcPr>
            <w:tcW w:w="1026" w:type="pct"/>
            <w:tcBorders>
              <w:top w:val="single" w:sz="4" w:space="0" w:color="auto"/>
              <w:left w:val="single" w:sz="4" w:space="0" w:color="auto"/>
              <w:bottom w:val="single" w:sz="4" w:space="0" w:color="auto"/>
              <w:right w:val="nil"/>
            </w:tcBorders>
            <w:shd w:val="clear" w:color="auto" w:fill="FFFFFF"/>
          </w:tcPr>
          <w:p w:rsidR="00C63107" w:rsidRPr="0034458F" w:rsidRDefault="00C63107" w:rsidP="006525EC">
            <w:pPr>
              <w:pStyle w:val="Corpodeltesto"/>
              <w:ind w:left="120"/>
              <w:jc w:val="center"/>
              <w:rPr>
                <w:sz w:val="22"/>
                <w:szCs w:val="22"/>
              </w:rPr>
            </w:pPr>
          </w:p>
          <w:p w:rsidR="00C63107" w:rsidRPr="0034458F" w:rsidRDefault="00C63107" w:rsidP="006525EC">
            <w:pPr>
              <w:pStyle w:val="Corpodeltesto"/>
              <w:ind w:left="120"/>
              <w:jc w:val="center"/>
              <w:rPr>
                <w:sz w:val="22"/>
                <w:szCs w:val="22"/>
              </w:rPr>
            </w:pPr>
          </w:p>
          <w:p w:rsidR="00C63107" w:rsidRPr="0034458F" w:rsidRDefault="00C63107" w:rsidP="006525EC">
            <w:pPr>
              <w:pStyle w:val="Corpodeltesto"/>
              <w:ind w:left="120"/>
              <w:jc w:val="center"/>
              <w:rPr>
                <w:sz w:val="22"/>
                <w:szCs w:val="22"/>
              </w:rPr>
            </w:pPr>
            <w:r>
              <w:rPr>
                <w:sz w:val="22"/>
                <w:szCs w:val="22"/>
              </w:rPr>
              <w:t>Concessione in uso beni di proprietà comunale</w:t>
            </w:r>
          </w:p>
        </w:tc>
        <w:tc>
          <w:tcPr>
            <w:tcW w:w="1118" w:type="pct"/>
            <w:tcBorders>
              <w:top w:val="single" w:sz="4" w:space="0" w:color="auto"/>
              <w:left w:val="single" w:sz="4" w:space="0" w:color="auto"/>
              <w:bottom w:val="single" w:sz="4" w:space="0" w:color="auto"/>
              <w:right w:val="nil"/>
            </w:tcBorders>
            <w:shd w:val="clear" w:color="auto" w:fill="FFFFFF"/>
          </w:tcPr>
          <w:p w:rsidR="00C63107" w:rsidRPr="0034458F" w:rsidRDefault="00C63107" w:rsidP="006525EC">
            <w:pPr>
              <w:tabs>
                <w:tab w:val="left" w:pos="222"/>
              </w:tabs>
              <w:ind w:left="-108"/>
              <w:rPr>
                <w:sz w:val="22"/>
                <w:szCs w:val="22"/>
              </w:rPr>
            </w:pPr>
          </w:p>
          <w:p w:rsidR="00C63107" w:rsidRPr="0034458F" w:rsidRDefault="00C63107" w:rsidP="006525EC">
            <w:pPr>
              <w:pStyle w:val="Corpodeltesto"/>
              <w:ind w:left="120"/>
              <w:jc w:val="center"/>
              <w:rPr>
                <w:color w:val="auto"/>
                <w:sz w:val="22"/>
                <w:szCs w:val="22"/>
              </w:rPr>
            </w:pPr>
            <w:r>
              <w:rPr>
                <w:sz w:val="22"/>
                <w:szCs w:val="22"/>
              </w:rPr>
              <w:t>Adozione di atti che dispongono la concessione in uso di beni comunali</w:t>
            </w:r>
            <w:r w:rsidRPr="0034458F">
              <w:rPr>
                <w:sz w:val="22"/>
                <w:szCs w:val="22"/>
              </w:rPr>
              <w:t>.</w:t>
            </w:r>
          </w:p>
        </w:tc>
        <w:tc>
          <w:tcPr>
            <w:tcW w:w="1118" w:type="pct"/>
            <w:tcBorders>
              <w:top w:val="single" w:sz="4" w:space="0" w:color="auto"/>
              <w:left w:val="single" w:sz="4" w:space="0" w:color="auto"/>
              <w:bottom w:val="single" w:sz="4" w:space="0" w:color="auto"/>
              <w:right w:val="nil"/>
            </w:tcBorders>
            <w:shd w:val="clear" w:color="auto" w:fill="FFFFFF"/>
          </w:tcPr>
          <w:p w:rsidR="00C63107" w:rsidRPr="0034458F" w:rsidRDefault="00C63107" w:rsidP="006525EC">
            <w:pPr>
              <w:pStyle w:val="Corpodeltesto"/>
              <w:ind w:left="120"/>
              <w:jc w:val="center"/>
              <w:rPr>
                <w:rFonts w:eastAsia="SimSun"/>
                <w:color w:val="auto"/>
                <w:sz w:val="22"/>
                <w:szCs w:val="22"/>
                <w:lang w:eastAsia="zh-CN"/>
              </w:rPr>
            </w:pPr>
          </w:p>
          <w:p w:rsidR="00C63107" w:rsidRPr="0034458F" w:rsidRDefault="00C63107" w:rsidP="006525EC">
            <w:pPr>
              <w:pStyle w:val="Corpodeltesto"/>
              <w:ind w:left="120"/>
              <w:jc w:val="center"/>
              <w:rPr>
                <w:rFonts w:eastAsia="SimSun"/>
                <w:color w:val="auto"/>
                <w:sz w:val="22"/>
                <w:szCs w:val="22"/>
                <w:lang w:eastAsia="zh-CN"/>
              </w:rPr>
            </w:pPr>
            <w:r>
              <w:rPr>
                <w:rFonts w:eastAsia="SimSun"/>
                <w:color w:val="auto"/>
                <w:sz w:val="22"/>
                <w:szCs w:val="22"/>
                <w:lang w:eastAsia="zh-CN"/>
              </w:rPr>
              <w:t xml:space="preserve">Mancato rispetto delle procedure relative al tipo di atto che viene adottato e non corretto inquadramento dell’istituto ai </w:t>
            </w:r>
            <w:smartTag w:uri="urn:schemas-microsoft-com:office:smarttags" w:element="PersonName">
              <w:r>
                <w:rPr>
                  <w:rFonts w:eastAsia="SimSun"/>
                  <w:color w:val="auto"/>
                  <w:sz w:val="22"/>
                  <w:szCs w:val="22"/>
                  <w:lang w:eastAsia="zh-CN"/>
                </w:rPr>
                <w:t>fin</w:t>
              </w:r>
            </w:smartTag>
            <w:r>
              <w:rPr>
                <w:rFonts w:eastAsia="SimSun"/>
                <w:color w:val="auto"/>
                <w:sz w:val="22"/>
                <w:szCs w:val="22"/>
                <w:lang w:eastAsia="zh-CN"/>
              </w:rPr>
              <w:t>i della procedura adottata</w:t>
            </w:r>
            <w:r w:rsidRPr="0034458F">
              <w:rPr>
                <w:rFonts w:eastAsia="SimSun"/>
                <w:color w:val="auto"/>
                <w:sz w:val="22"/>
                <w:szCs w:val="22"/>
                <w:lang w:eastAsia="zh-CN"/>
              </w:rPr>
              <w:t xml:space="preserve"> </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C63107" w:rsidRPr="0034458F" w:rsidRDefault="00C63107" w:rsidP="006525EC">
            <w:pPr>
              <w:pStyle w:val="Corpodeltesto"/>
              <w:spacing w:line="200" w:lineRule="exact"/>
              <w:ind w:left="120"/>
              <w:jc w:val="center"/>
              <w:rPr>
                <w:sz w:val="22"/>
                <w:szCs w:val="22"/>
              </w:rPr>
            </w:pPr>
          </w:p>
          <w:p w:rsidR="00C63107" w:rsidRPr="0034458F" w:rsidRDefault="00C63107" w:rsidP="006525EC">
            <w:pPr>
              <w:pStyle w:val="Corpodeltesto"/>
              <w:spacing w:line="200" w:lineRule="exact"/>
              <w:ind w:left="120"/>
              <w:jc w:val="center"/>
              <w:rPr>
                <w:sz w:val="22"/>
                <w:szCs w:val="22"/>
              </w:rPr>
            </w:pPr>
          </w:p>
          <w:p w:rsidR="00C63107" w:rsidRPr="0034458F" w:rsidRDefault="000E1AD7" w:rsidP="006525EC">
            <w:pPr>
              <w:pStyle w:val="Corpodeltesto"/>
              <w:spacing w:line="200" w:lineRule="exact"/>
              <w:ind w:left="120"/>
              <w:jc w:val="center"/>
              <w:rPr>
                <w:sz w:val="22"/>
                <w:szCs w:val="22"/>
              </w:rPr>
            </w:pPr>
            <w:r>
              <w:rPr>
                <w:sz w:val="22"/>
                <w:szCs w:val="22"/>
              </w:rPr>
              <w:t>ALTO</w:t>
            </w:r>
          </w:p>
          <w:p w:rsidR="00C63107" w:rsidRPr="0034458F" w:rsidRDefault="00C63107" w:rsidP="006525EC">
            <w:pPr>
              <w:pStyle w:val="Corpodeltesto"/>
              <w:spacing w:line="200" w:lineRule="exact"/>
              <w:ind w:left="120"/>
              <w:jc w:val="center"/>
              <w:rPr>
                <w:sz w:val="22"/>
                <w:szCs w:val="22"/>
              </w:rPr>
            </w:pPr>
            <w:r w:rsidRPr="0034458F">
              <w:rPr>
                <w:sz w:val="22"/>
                <w:szCs w:val="22"/>
              </w:rPr>
              <w:t>(Punteggio:</w:t>
            </w:r>
          </w:p>
          <w:p w:rsidR="00C63107" w:rsidRPr="0034458F" w:rsidRDefault="001D2D1B" w:rsidP="006525EC">
            <w:pPr>
              <w:pStyle w:val="Corpodeltesto"/>
              <w:spacing w:line="200" w:lineRule="exact"/>
              <w:ind w:left="120"/>
              <w:jc w:val="center"/>
              <w:rPr>
                <w:sz w:val="22"/>
                <w:szCs w:val="22"/>
              </w:rPr>
            </w:pPr>
            <w:r>
              <w:rPr>
                <w:sz w:val="22"/>
                <w:szCs w:val="22"/>
              </w:rPr>
              <w:t>6,41</w:t>
            </w:r>
            <w:r w:rsidR="00C63107" w:rsidRPr="0034458F">
              <w:rPr>
                <w:sz w:val="22"/>
                <w:szCs w:val="22"/>
              </w:rPr>
              <w:t>)</w:t>
            </w:r>
          </w:p>
        </w:tc>
      </w:tr>
      <w:tr w:rsidR="00AF389E" w:rsidRPr="0034458F" w:rsidTr="002E4F6B">
        <w:tc>
          <w:tcPr>
            <w:tcW w:w="836" w:type="pct"/>
            <w:tcBorders>
              <w:top w:val="single" w:sz="4" w:space="0" w:color="auto"/>
              <w:left w:val="single" w:sz="4" w:space="0" w:color="auto"/>
              <w:bottom w:val="single" w:sz="4" w:space="0" w:color="auto"/>
              <w:right w:val="nil"/>
            </w:tcBorders>
            <w:shd w:val="clear" w:color="auto" w:fill="FFFFFF"/>
          </w:tcPr>
          <w:p w:rsidR="00075FE9" w:rsidRDefault="00075FE9" w:rsidP="00075FE9">
            <w:pPr>
              <w:pStyle w:val="Corpodeltesto"/>
              <w:spacing w:before="60" w:line="200" w:lineRule="exact"/>
              <w:jc w:val="center"/>
              <w:rPr>
                <w:sz w:val="22"/>
                <w:szCs w:val="22"/>
              </w:rPr>
            </w:pPr>
            <w:r>
              <w:rPr>
                <w:sz w:val="22"/>
                <w:szCs w:val="22"/>
              </w:rPr>
              <w:t xml:space="preserve">Area </w:t>
            </w:r>
          </w:p>
          <w:p w:rsidR="00AF389E" w:rsidRPr="0034458F" w:rsidRDefault="00075FE9" w:rsidP="00075FE9">
            <w:pPr>
              <w:pStyle w:val="Corpodeltesto"/>
              <w:jc w:val="center"/>
              <w:rPr>
                <w:sz w:val="22"/>
                <w:szCs w:val="22"/>
              </w:rPr>
            </w:pPr>
            <w:r>
              <w:rPr>
                <w:sz w:val="22"/>
                <w:szCs w:val="22"/>
              </w:rPr>
              <w:t>patrimonio</w:t>
            </w:r>
          </w:p>
        </w:tc>
        <w:tc>
          <w:tcPr>
            <w:tcW w:w="1026" w:type="pct"/>
            <w:tcBorders>
              <w:top w:val="single" w:sz="4" w:space="0" w:color="auto"/>
              <w:left w:val="single" w:sz="4" w:space="0" w:color="auto"/>
              <w:bottom w:val="single" w:sz="4" w:space="0" w:color="auto"/>
              <w:right w:val="nil"/>
            </w:tcBorders>
            <w:shd w:val="clear" w:color="auto" w:fill="FFFFFF"/>
          </w:tcPr>
          <w:p w:rsidR="00AF389E" w:rsidRPr="0034458F" w:rsidRDefault="00AF389E" w:rsidP="006525EC">
            <w:pPr>
              <w:pStyle w:val="Corpodeltesto"/>
              <w:ind w:left="120"/>
              <w:jc w:val="center"/>
              <w:rPr>
                <w:sz w:val="22"/>
                <w:szCs w:val="22"/>
              </w:rPr>
            </w:pPr>
            <w:r>
              <w:rPr>
                <w:sz w:val="22"/>
                <w:szCs w:val="22"/>
              </w:rPr>
              <w:t>Patrimonio</w:t>
            </w:r>
          </w:p>
        </w:tc>
        <w:tc>
          <w:tcPr>
            <w:tcW w:w="1118" w:type="pct"/>
            <w:tcBorders>
              <w:top w:val="single" w:sz="4" w:space="0" w:color="auto"/>
              <w:left w:val="single" w:sz="4" w:space="0" w:color="auto"/>
              <w:bottom w:val="single" w:sz="4" w:space="0" w:color="auto"/>
              <w:right w:val="nil"/>
            </w:tcBorders>
            <w:shd w:val="clear" w:color="auto" w:fill="FFFFFF"/>
          </w:tcPr>
          <w:p w:rsidR="00AF5F9F" w:rsidRDefault="00AF5F9F" w:rsidP="006525EC">
            <w:pPr>
              <w:tabs>
                <w:tab w:val="left" w:pos="222"/>
              </w:tabs>
              <w:ind w:left="-108"/>
              <w:rPr>
                <w:sz w:val="22"/>
                <w:szCs w:val="22"/>
              </w:rPr>
            </w:pPr>
          </w:p>
          <w:p w:rsidR="00AF389E" w:rsidRPr="00AF5F9F" w:rsidRDefault="00AF5F9F" w:rsidP="00AF5F9F">
            <w:pPr>
              <w:rPr>
                <w:sz w:val="22"/>
                <w:szCs w:val="22"/>
              </w:rPr>
            </w:pPr>
            <w:r>
              <w:rPr>
                <w:sz w:val="22"/>
                <w:szCs w:val="22"/>
              </w:rPr>
              <w:t xml:space="preserve">      Alienazione del patrimonio immobiliare</w:t>
            </w:r>
          </w:p>
        </w:tc>
        <w:tc>
          <w:tcPr>
            <w:tcW w:w="1118" w:type="pct"/>
            <w:tcBorders>
              <w:top w:val="single" w:sz="4" w:space="0" w:color="auto"/>
              <w:left w:val="single" w:sz="4" w:space="0" w:color="auto"/>
              <w:bottom w:val="single" w:sz="4" w:space="0" w:color="auto"/>
              <w:right w:val="nil"/>
            </w:tcBorders>
            <w:shd w:val="clear" w:color="auto" w:fill="FFFFFF"/>
          </w:tcPr>
          <w:p w:rsidR="00AF389E" w:rsidRDefault="00AF5F9F" w:rsidP="006525EC">
            <w:pPr>
              <w:pStyle w:val="Corpodeltesto"/>
              <w:ind w:left="120"/>
              <w:jc w:val="center"/>
              <w:rPr>
                <w:rFonts w:eastAsia="SimSun"/>
                <w:color w:val="auto"/>
                <w:sz w:val="22"/>
                <w:szCs w:val="22"/>
                <w:lang w:eastAsia="zh-CN"/>
              </w:rPr>
            </w:pPr>
            <w:r>
              <w:rPr>
                <w:rFonts w:eastAsia="SimSun"/>
                <w:color w:val="auto"/>
                <w:sz w:val="22"/>
                <w:szCs w:val="22"/>
                <w:lang w:eastAsia="zh-CN"/>
              </w:rPr>
              <w:t xml:space="preserve">Mancato rispetto </w:t>
            </w:r>
          </w:p>
          <w:p w:rsidR="00AF5F9F" w:rsidRPr="0034458F" w:rsidRDefault="00AF5F9F" w:rsidP="00AF5F9F">
            <w:pPr>
              <w:pStyle w:val="Corpodeltesto"/>
              <w:ind w:left="120"/>
              <w:rPr>
                <w:rFonts w:eastAsia="SimSun"/>
                <w:color w:val="auto"/>
                <w:sz w:val="22"/>
                <w:szCs w:val="22"/>
                <w:lang w:eastAsia="zh-CN"/>
              </w:rPr>
            </w:pPr>
            <w:r>
              <w:rPr>
                <w:rFonts w:eastAsia="SimSun"/>
                <w:color w:val="auto"/>
                <w:sz w:val="22"/>
                <w:szCs w:val="22"/>
                <w:lang w:eastAsia="zh-CN"/>
              </w:rPr>
              <w:t>delle procedure previste per legge</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075FE9" w:rsidRDefault="00075FE9" w:rsidP="006525EC">
            <w:pPr>
              <w:pStyle w:val="Corpodeltesto"/>
              <w:spacing w:line="200" w:lineRule="exact"/>
              <w:ind w:left="120"/>
              <w:jc w:val="center"/>
              <w:rPr>
                <w:sz w:val="22"/>
                <w:szCs w:val="22"/>
              </w:rPr>
            </w:pPr>
          </w:p>
          <w:p w:rsidR="00AF389E" w:rsidRDefault="00AF5F9F" w:rsidP="006525EC">
            <w:pPr>
              <w:pStyle w:val="Corpodeltesto"/>
              <w:spacing w:line="200" w:lineRule="exact"/>
              <w:ind w:left="120"/>
              <w:jc w:val="center"/>
              <w:rPr>
                <w:sz w:val="22"/>
                <w:szCs w:val="22"/>
              </w:rPr>
            </w:pPr>
            <w:r>
              <w:rPr>
                <w:sz w:val="22"/>
                <w:szCs w:val="22"/>
              </w:rPr>
              <w:t>ALTO</w:t>
            </w:r>
          </w:p>
          <w:p w:rsidR="00BF6B3D" w:rsidRPr="0034458F" w:rsidRDefault="00BF6B3D" w:rsidP="00075FE9">
            <w:pPr>
              <w:pStyle w:val="Corpodeltesto"/>
              <w:spacing w:line="200" w:lineRule="exact"/>
              <w:ind w:left="120"/>
              <w:rPr>
                <w:sz w:val="22"/>
                <w:szCs w:val="22"/>
              </w:rPr>
            </w:pPr>
            <w:r>
              <w:rPr>
                <w:sz w:val="22"/>
                <w:szCs w:val="22"/>
              </w:rPr>
              <w:t xml:space="preserve">(Punteggio </w:t>
            </w:r>
            <w:r w:rsidR="00075FE9">
              <w:rPr>
                <w:sz w:val="22"/>
                <w:szCs w:val="22"/>
              </w:rPr>
              <w:t>6,16</w:t>
            </w:r>
            <w:r>
              <w:rPr>
                <w:sz w:val="22"/>
                <w:szCs w:val="22"/>
              </w:rPr>
              <w:t>)</w:t>
            </w:r>
          </w:p>
        </w:tc>
      </w:tr>
    </w:tbl>
    <w:p w:rsidR="002E4F6B" w:rsidRDefault="002E4F6B" w:rsidP="0006097B">
      <w:pPr>
        <w:pStyle w:val="Corpodeltesto"/>
        <w:spacing w:after="180" w:line="259" w:lineRule="exact"/>
        <w:ind w:right="220"/>
        <w:rPr>
          <w:rStyle w:val="CorpodeltestoCarattere1"/>
          <w:color w:val="auto"/>
          <w:sz w:val="22"/>
          <w:szCs w:val="22"/>
        </w:rPr>
      </w:pPr>
    </w:p>
    <w:p w:rsidR="00EB1444" w:rsidRDefault="00EB1444" w:rsidP="0006097B">
      <w:pPr>
        <w:pStyle w:val="Corpodeltesto"/>
        <w:spacing w:after="180" w:line="259" w:lineRule="exact"/>
        <w:ind w:right="220"/>
        <w:rPr>
          <w:rStyle w:val="CorpodeltestoCarattere1"/>
          <w:color w:val="auto"/>
          <w:sz w:val="22"/>
          <w:szCs w:val="22"/>
        </w:rPr>
      </w:pPr>
    </w:p>
    <w:p w:rsidR="00EB1444" w:rsidRPr="0034458F" w:rsidRDefault="00EB1444" w:rsidP="0006097B">
      <w:pPr>
        <w:pStyle w:val="Corpodeltesto"/>
        <w:spacing w:after="180" w:line="259" w:lineRule="exact"/>
        <w:ind w:right="220"/>
        <w:rPr>
          <w:rStyle w:val="CorpodeltestoCarattere1"/>
          <w:color w:val="auto"/>
          <w:sz w:val="22"/>
          <w:szCs w:val="22"/>
        </w:rPr>
      </w:pPr>
    </w:p>
    <w:p w:rsidR="0029327E" w:rsidRPr="0034458F" w:rsidRDefault="00271019" w:rsidP="0029327E">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eastAsia="SimSun" w:hAnsi="Arial" w:cs="Arial"/>
          <w:b/>
          <w:sz w:val="22"/>
          <w:szCs w:val="22"/>
          <w:lang w:eastAsia="zh-CN"/>
        </w:rPr>
        <w:t xml:space="preserve">2) LE MISURE </w:t>
      </w:r>
      <w:proofErr w:type="spellStart"/>
      <w:r w:rsidRPr="0034458F">
        <w:rPr>
          <w:rFonts w:ascii="Arial" w:eastAsia="SimSun" w:hAnsi="Arial" w:cs="Arial"/>
          <w:b/>
          <w:sz w:val="22"/>
          <w:szCs w:val="22"/>
          <w:lang w:eastAsia="zh-CN"/>
        </w:rPr>
        <w:t>DI</w:t>
      </w:r>
      <w:proofErr w:type="spellEnd"/>
      <w:r w:rsidRPr="0034458F">
        <w:rPr>
          <w:rFonts w:ascii="Arial" w:eastAsia="SimSun" w:hAnsi="Arial" w:cs="Arial"/>
          <w:b/>
          <w:sz w:val="22"/>
          <w:szCs w:val="22"/>
          <w:lang w:eastAsia="zh-CN"/>
        </w:rPr>
        <w:t xml:space="preserve"> PREVENZIONE DEL RISCHIO</w:t>
      </w:r>
      <w:r w:rsidR="0029327E" w:rsidRPr="0034458F">
        <w:rPr>
          <w:rFonts w:ascii="Arial" w:hAnsi="Arial" w:cs="Arial"/>
          <w:sz w:val="22"/>
          <w:szCs w:val="22"/>
        </w:rPr>
        <w:t xml:space="preserve">. </w:t>
      </w:r>
    </w:p>
    <w:p w:rsidR="0029327E" w:rsidRPr="0034458F" w:rsidRDefault="0029327E" w:rsidP="0029327E">
      <w:pPr>
        <w:autoSpaceDE w:val="0"/>
        <w:autoSpaceDN w:val="0"/>
        <w:adjustRightInd w:val="0"/>
        <w:jc w:val="both"/>
        <w:rPr>
          <w:rFonts w:eastAsia="SimSun"/>
          <w:b/>
          <w:sz w:val="22"/>
          <w:szCs w:val="22"/>
          <w:lang w:eastAsia="zh-CN"/>
        </w:rPr>
      </w:pPr>
    </w:p>
    <w:p w:rsidR="0029327E" w:rsidRPr="0034458F" w:rsidRDefault="00271019" w:rsidP="0029327E">
      <w:pPr>
        <w:autoSpaceDE w:val="0"/>
        <w:autoSpaceDN w:val="0"/>
        <w:adjustRightInd w:val="0"/>
        <w:jc w:val="both"/>
        <w:rPr>
          <w:rStyle w:val="MappadocumentoCarattere"/>
          <w:rFonts w:ascii="Arial" w:hAnsi="Arial" w:cs="Arial"/>
          <w:sz w:val="22"/>
          <w:szCs w:val="22"/>
        </w:rPr>
      </w:pPr>
      <w:r w:rsidRPr="0034458F">
        <w:rPr>
          <w:rStyle w:val="MappadocumentoCarattere"/>
          <w:rFonts w:ascii="Arial" w:hAnsi="Arial" w:cs="Arial"/>
          <w:sz w:val="22"/>
          <w:szCs w:val="22"/>
        </w:rPr>
        <w:t>La seconda parte del Piano anticorruzione contiene le misure di prevenzione dei rischi contenuti nella relativa mappatura.</w:t>
      </w:r>
    </w:p>
    <w:p w:rsidR="0029327E" w:rsidRPr="0034458F" w:rsidRDefault="00271019" w:rsidP="0029327E">
      <w:pPr>
        <w:autoSpaceDE w:val="0"/>
        <w:autoSpaceDN w:val="0"/>
        <w:adjustRightInd w:val="0"/>
        <w:jc w:val="both"/>
        <w:rPr>
          <w:rStyle w:val="MappadocumentoCarattere"/>
          <w:rFonts w:ascii="Arial" w:hAnsi="Arial" w:cs="Arial"/>
          <w:sz w:val="22"/>
          <w:szCs w:val="22"/>
        </w:rPr>
      </w:pPr>
      <w:r w:rsidRPr="0034458F">
        <w:rPr>
          <w:rStyle w:val="MappadocumentoCarattere"/>
          <w:rFonts w:ascii="Arial" w:hAnsi="Arial" w:cs="Arial"/>
          <w:sz w:val="22"/>
          <w:szCs w:val="22"/>
        </w:rPr>
        <w:t>Gli strumenti attraverso i quali le misure di prevenzione trovano attuazione possono essere classificati come segue</w:t>
      </w:r>
      <w:r w:rsidR="00990A53" w:rsidRPr="0034458F">
        <w:rPr>
          <w:rStyle w:val="MappadocumentoCarattere"/>
          <w:rFonts w:ascii="Arial" w:hAnsi="Arial" w:cs="Arial"/>
          <w:sz w:val="22"/>
          <w:szCs w:val="22"/>
        </w:rPr>
        <w:t xml:space="preserve"> e costituiscono il Nucleo Minimo del PTPC</w:t>
      </w:r>
      <w:r w:rsidRPr="0034458F">
        <w:rPr>
          <w:rStyle w:val="MappadocumentoCarattere"/>
          <w:rFonts w:ascii="Arial" w:hAnsi="Arial" w:cs="Arial"/>
          <w:sz w:val="22"/>
          <w:szCs w:val="22"/>
        </w:rPr>
        <w:t>:</w:t>
      </w:r>
    </w:p>
    <w:p w:rsidR="00E016B4" w:rsidRPr="0034458F" w:rsidRDefault="006E0B0A" w:rsidP="0029327E">
      <w:pPr>
        <w:autoSpaceDE w:val="0"/>
        <w:autoSpaceDN w:val="0"/>
        <w:adjustRightInd w:val="0"/>
        <w:jc w:val="both"/>
        <w:rPr>
          <w:rStyle w:val="MappadocumentoCarattere"/>
          <w:rFonts w:ascii="Arial" w:hAnsi="Arial" w:cs="Arial"/>
          <w:sz w:val="22"/>
          <w:szCs w:val="22"/>
        </w:rPr>
      </w:pPr>
      <w:r w:rsidRPr="0034458F">
        <w:rPr>
          <w:rStyle w:val="CorpodeltestoGrassetto2"/>
          <w:rFonts w:ascii="Arial" w:hAnsi="Arial" w:cs="Arial"/>
          <w:sz w:val="22"/>
          <w:szCs w:val="22"/>
        </w:rPr>
        <w:t>§</w:t>
      </w:r>
      <w:r w:rsidR="00E016B4" w:rsidRPr="0034458F">
        <w:rPr>
          <w:rStyle w:val="CorpodeltestoGrassetto2"/>
          <w:rFonts w:ascii="Arial" w:hAnsi="Arial" w:cs="Arial"/>
          <w:sz w:val="22"/>
          <w:szCs w:val="22"/>
        </w:rPr>
        <w:t>2.1</w:t>
      </w:r>
      <w:r w:rsidR="00E016B4" w:rsidRPr="0034458F">
        <w:rPr>
          <w:rStyle w:val="CorpodeltestoGrassetto2"/>
          <w:rFonts w:ascii="Arial" w:hAnsi="Arial" w:cs="Arial"/>
          <w:b w:val="0"/>
          <w:sz w:val="22"/>
          <w:szCs w:val="22"/>
        </w:rPr>
        <w:t xml:space="preserve"> </w:t>
      </w:r>
      <w:r w:rsidR="00271019" w:rsidRPr="0034458F">
        <w:rPr>
          <w:rStyle w:val="CorpodeltestoGrassetto2"/>
          <w:rFonts w:ascii="Arial" w:hAnsi="Arial" w:cs="Arial"/>
          <w:b w:val="0"/>
          <w:sz w:val="22"/>
          <w:szCs w:val="22"/>
        </w:rPr>
        <w:t xml:space="preserve">Le direttive </w:t>
      </w:r>
      <w:r w:rsidR="00271019" w:rsidRPr="0034458F">
        <w:rPr>
          <w:rStyle w:val="MappadocumentoCarattere"/>
          <w:rFonts w:ascii="Arial" w:hAnsi="Arial" w:cs="Arial"/>
          <w:sz w:val="22"/>
          <w:szCs w:val="22"/>
        </w:rPr>
        <w:t>(tese a favorire comportamenti conformi alle leggi e ai principi di buona amministrazione)</w:t>
      </w:r>
      <w:r w:rsidR="0029327E" w:rsidRPr="0034458F">
        <w:rPr>
          <w:rStyle w:val="MappadocumentoCarattere"/>
          <w:rFonts w:ascii="Arial" w:hAnsi="Arial" w:cs="Arial"/>
          <w:sz w:val="22"/>
          <w:szCs w:val="22"/>
        </w:rPr>
        <w:t>;</w:t>
      </w:r>
      <w:r w:rsidR="008E0C6F" w:rsidRPr="0034458F">
        <w:rPr>
          <w:rStyle w:val="MappadocumentoCarattere"/>
          <w:rFonts w:ascii="Arial" w:hAnsi="Arial" w:cs="Arial"/>
          <w:sz w:val="22"/>
          <w:szCs w:val="22"/>
        </w:rPr>
        <w:t xml:space="preserve"> </w:t>
      </w:r>
    </w:p>
    <w:p w:rsidR="00E016B4" w:rsidRPr="0034458F" w:rsidRDefault="006E0B0A" w:rsidP="0029327E">
      <w:pPr>
        <w:autoSpaceDE w:val="0"/>
        <w:autoSpaceDN w:val="0"/>
        <w:adjustRightInd w:val="0"/>
        <w:jc w:val="both"/>
        <w:rPr>
          <w:rStyle w:val="MappadocumentoCarattere"/>
          <w:rFonts w:ascii="Arial" w:hAnsi="Arial" w:cs="Arial"/>
          <w:sz w:val="22"/>
          <w:szCs w:val="22"/>
        </w:rPr>
      </w:pPr>
      <w:r w:rsidRPr="0034458F">
        <w:rPr>
          <w:rStyle w:val="MappadocumentoCarattere"/>
          <w:rFonts w:ascii="Arial" w:hAnsi="Arial" w:cs="Arial"/>
          <w:b/>
          <w:sz w:val="22"/>
          <w:szCs w:val="22"/>
        </w:rPr>
        <w:t>§</w:t>
      </w:r>
      <w:r w:rsidR="00E016B4" w:rsidRPr="0034458F">
        <w:rPr>
          <w:rStyle w:val="MappadocumentoCarattere"/>
          <w:rFonts w:ascii="Arial" w:hAnsi="Arial" w:cs="Arial"/>
          <w:b/>
          <w:sz w:val="22"/>
          <w:szCs w:val="22"/>
        </w:rPr>
        <w:t>2.2</w:t>
      </w:r>
      <w:r w:rsidR="00E016B4" w:rsidRPr="0034458F">
        <w:rPr>
          <w:rStyle w:val="MappadocumentoCarattere"/>
          <w:rFonts w:ascii="Arial" w:hAnsi="Arial" w:cs="Arial"/>
          <w:sz w:val="22"/>
          <w:szCs w:val="22"/>
        </w:rPr>
        <w:t xml:space="preserve"> </w:t>
      </w:r>
      <w:r w:rsidR="00271019" w:rsidRPr="0034458F">
        <w:rPr>
          <w:rStyle w:val="CorpodeltestoGrassetto2"/>
          <w:rFonts w:ascii="Arial" w:hAnsi="Arial" w:cs="Arial"/>
          <w:b w:val="0"/>
          <w:sz w:val="22"/>
          <w:szCs w:val="22"/>
        </w:rPr>
        <w:t xml:space="preserve">Il sistema di controllo a campione sugli atti </w:t>
      </w:r>
      <w:r w:rsidR="00AE4440" w:rsidRPr="0034458F">
        <w:rPr>
          <w:rStyle w:val="CorpodeltestoGrassetto2"/>
          <w:rFonts w:ascii="Arial" w:hAnsi="Arial" w:cs="Arial"/>
          <w:b w:val="0"/>
          <w:sz w:val="22"/>
          <w:szCs w:val="22"/>
        </w:rPr>
        <w:t>dei capi</w:t>
      </w:r>
      <w:r w:rsidR="00F205B8">
        <w:rPr>
          <w:rStyle w:val="CorpodeltestoGrassetto2"/>
          <w:rFonts w:ascii="Arial" w:hAnsi="Arial" w:cs="Arial"/>
          <w:b w:val="0"/>
          <w:sz w:val="22"/>
          <w:szCs w:val="22"/>
        </w:rPr>
        <w:t xml:space="preserve"> area</w:t>
      </w:r>
      <w:r w:rsidR="00271019" w:rsidRPr="0034458F">
        <w:rPr>
          <w:rStyle w:val="CorpodeltestoGrassetto2"/>
          <w:rFonts w:ascii="Arial" w:hAnsi="Arial" w:cs="Arial"/>
          <w:b w:val="0"/>
          <w:sz w:val="22"/>
          <w:szCs w:val="22"/>
        </w:rPr>
        <w:t xml:space="preserve"> </w:t>
      </w:r>
      <w:r w:rsidR="00271019" w:rsidRPr="0034458F">
        <w:rPr>
          <w:rStyle w:val="MappadocumentoCarattere"/>
          <w:rFonts w:ascii="Arial" w:hAnsi="Arial" w:cs="Arial"/>
          <w:sz w:val="22"/>
          <w:szCs w:val="22"/>
        </w:rPr>
        <w:t xml:space="preserve">(il sistema </w:t>
      </w:r>
      <w:r w:rsidR="001E486C" w:rsidRPr="0034458F">
        <w:rPr>
          <w:rStyle w:val="MappadocumentoCarattere"/>
          <w:rFonts w:ascii="Arial" w:hAnsi="Arial" w:cs="Arial"/>
          <w:sz w:val="22"/>
          <w:szCs w:val="22"/>
        </w:rPr>
        <w:t>comporterà</w:t>
      </w:r>
      <w:r w:rsidR="00AE4440" w:rsidRPr="0034458F">
        <w:rPr>
          <w:rStyle w:val="MappadocumentoCarattere"/>
          <w:rFonts w:ascii="Arial" w:hAnsi="Arial" w:cs="Arial"/>
          <w:sz w:val="22"/>
          <w:szCs w:val="22"/>
        </w:rPr>
        <w:t>, a regime,</w:t>
      </w:r>
      <w:r w:rsidR="00271019" w:rsidRPr="0034458F">
        <w:rPr>
          <w:rStyle w:val="MappadocumentoCarattere"/>
          <w:rFonts w:ascii="Arial" w:hAnsi="Arial" w:cs="Arial"/>
          <w:sz w:val="22"/>
          <w:szCs w:val="22"/>
        </w:rPr>
        <w:t xml:space="preserve"> una standardizzazione degli atti amministrativi</w:t>
      </w:r>
      <w:r w:rsidR="00AE4440" w:rsidRPr="0034458F">
        <w:rPr>
          <w:rStyle w:val="MappadocumentoCarattere"/>
          <w:rFonts w:ascii="Arial" w:hAnsi="Arial" w:cs="Arial"/>
          <w:sz w:val="22"/>
          <w:szCs w:val="22"/>
        </w:rPr>
        <w:t>)</w:t>
      </w:r>
      <w:r w:rsidR="0029327E" w:rsidRPr="0034458F">
        <w:rPr>
          <w:rStyle w:val="MappadocumentoCarattere"/>
          <w:rFonts w:ascii="Arial" w:hAnsi="Arial" w:cs="Arial"/>
          <w:sz w:val="22"/>
          <w:szCs w:val="22"/>
        </w:rPr>
        <w:t>;</w:t>
      </w:r>
    </w:p>
    <w:p w:rsidR="00E016B4" w:rsidRPr="0034458F" w:rsidRDefault="006E0B0A" w:rsidP="0029327E">
      <w:pPr>
        <w:autoSpaceDE w:val="0"/>
        <w:autoSpaceDN w:val="0"/>
        <w:adjustRightInd w:val="0"/>
        <w:jc w:val="both"/>
        <w:rPr>
          <w:rStyle w:val="Corpodeltesto4"/>
          <w:rFonts w:ascii="Arial" w:hAnsi="Arial" w:cs="Arial"/>
          <w:b w:val="0"/>
          <w:bCs w:val="0"/>
          <w:sz w:val="22"/>
          <w:szCs w:val="22"/>
        </w:rPr>
      </w:pPr>
      <w:r w:rsidRPr="0034458F">
        <w:rPr>
          <w:rStyle w:val="MappadocumentoCarattere"/>
          <w:rFonts w:ascii="Arial" w:hAnsi="Arial" w:cs="Arial"/>
          <w:b/>
          <w:sz w:val="22"/>
          <w:szCs w:val="22"/>
        </w:rPr>
        <w:t>§</w:t>
      </w:r>
      <w:r w:rsidR="00E016B4" w:rsidRPr="0034458F">
        <w:rPr>
          <w:rStyle w:val="MappadocumentoCarattere"/>
          <w:rFonts w:ascii="Arial" w:hAnsi="Arial" w:cs="Arial"/>
          <w:b/>
          <w:sz w:val="22"/>
          <w:szCs w:val="22"/>
        </w:rPr>
        <w:t>2.3</w:t>
      </w:r>
      <w:r w:rsidR="00E016B4" w:rsidRPr="0034458F">
        <w:rPr>
          <w:rStyle w:val="MappadocumentoCarattere"/>
          <w:rFonts w:ascii="Arial" w:hAnsi="Arial" w:cs="Arial"/>
          <w:sz w:val="22"/>
          <w:szCs w:val="22"/>
        </w:rPr>
        <w:t xml:space="preserve"> </w:t>
      </w:r>
      <w:r w:rsidR="00271019" w:rsidRPr="0034458F">
        <w:rPr>
          <w:rStyle w:val="Corpodeltesto4"/>
          <w:rFonts w:ascii="Arial" w:hAnsi="Arial" w:cs="Arial"/>
          <w:b w:val="0"/>
          <w:sz w:val="22"/>
          <w:szCs w:val="22"/>
        </w:rPr>
        <w:t>Il monitoraggio dei tempi</w:t>
      </w:r>
      <w:r w:rsidR="00271019" w:rsidRPr="0034458F">
        <w:rPr>
          <w:rStyle w:val="Corpodeltesto4"/>
          <w:rFonts w:ascii="Arial" w:hAnsi="Arial" w:cs="Arial"/>
          <w:b w:val="0"/>
          <w:bCs w:val="0"/>
          <w:sz w:val="22"/>
          <w:szCs w:val="22"/>
        </w:rPr>
        <w:t xml:space="preserve"> di conclusione dei procedimenti</w:t>
      </w:r>
      <w:r w:rsidR="0029327E" w:rsidRPr="0034458F">
        <w:rPr>
          <w:rStyle w:val="Corpodeltesto4"/>
          <w:rFonts w:ascii="Arial" w:hAnsi="Arial" w:cs="Arial"/>
          <w:b w:val="0"/>
          <w:bCs w:val="0"/>
          <w:sz w:val="22"/>
          <w:szCs w:val="22"/>
        </w:rPr>
        <w:t>;</w:t>
      </w:r>
    </w:p>
    <w:p w:rsidR="009A4E2D" w:rsidRPr="0034458F" w:rsidRDefault="006E0B0A" w:rsidP="009A4E2D">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Style w:val="Corpodeltesto4"/>
          <w:rFonts w:ascii="Arial" w:hAnsi="Arial" w:cs="Arial"/>
          <w:bCs w:val="0"/>
          <w:sz w:val="22"/>
          <w:szCs w:val="22"/>
        </w:rPr>
        <w:t>§</w:t>
      </w:r>
      <w:r w:rsidR="00E016B4" w:rsidRPr="0034458F">
        <w:rPr>
          <w:rStyle w:val="Corpodeltesto4"/>
          <w:rFonts w:ascii="Arial" w:hAnsi="Arial" w:cs="Arial"/>
          <w:bCs w:val="0"/>
          <w:sz w:val="22"/>
          <w:szCs w:val="22"/>
        </w:rPr>
        <w:t>2.4</w:t>
      </w:r>
      <w:r w:rsidR="00E016B4" w:rsidRPr="0034458F">
        <w:rPr>
          <w:rStyle w:val="Corpodeltesto4"/>
          <w:rFonts w:ascii="Arial" w:hAnsi="Arial" w:cs="Arial"/>
          <w:b w:val="0"/>
          <w:bCs w:val="0"/>
          <w:sz w:val="22"/>
          <w:szCs w:val="22"/>
        </w:rPr>
        <w:t xml:space="preserve"> </w:t>
      </w:r>
      <w:r w:rsidR="00271019" w:rsidRPr="0034458F">
        <w:rPr>
          <w:rStyle w:val="Corpodeltesto4"/>
          <w:rFonts w:ascii="Arial" w:hAnsi="Arial" w:cs="Arial"/>
          <w:b w:val="0"/>
          <w:sz w:val="22"/>
          <w:szCs w:val="22"/>
        </w:rPr>
        <w:t>Gli obblighi di trasparenza e di pubblicità</w:t>
      </w:r>
      <w:r w:rsidR="009A4E2D" w:rsidRPr="0034458F">
        <w:rPr>
          <w:rFonts w:ascii="Arial" w:hAnsi="Arial" w:cs="Arial"/>
          <w:sz w:val="22"/>
          <w:szCs w:val="22"/>
        </w:rPr>
        <w:t xml:space="preserve">. </w:t>
      </w:r>
    </w:p>
    <w:p w:rsidR="006E0B0A" w:rsidRPr="0034458F" w:rsidRDefault="006E0B0A" w:rsidP="006E0B0A">
      <w:pPr>
        <w:jc w:val="both"/>
        <w:rPr>
          <w:rStyle w:val="CorpodeltestoGrassetto2"/>
          <w:rFonts w:ascii="Arial" w:hAnsi="Arial" w:cs="Arial"/>
          <w:b w:val="0"/>
          <w:color w:val="auto"/>
          <w:sz w:val="22"/>
          <w:szCs w:val="22"/>
        </w:rPr>
      </w:pPr>
      <w:r w:rsidRPr="0034458F">
        <w:rPr>
          <w:rStyle w:val="CorpodeltestoGrassetto2"/>
          <w:rFonts w:ascii="Arial" w:hAnsi="Arial" w:cs="Arial"/>
          <w:b w:val="0"/>
          <w:color w:val="auto"/>
          <w:sz w:val="22"/>
          <w:szCs w:val="22"/>
        </w:rPr>
        <w:t xml:space="preserve">(§ 2.4.1 Potere sostitutivo)  </w:t>
      </w:r>
    </w:p>
    <w:p w:rsidR="00E016B4" w:rsidRPr="0034458F" w:rsidRDefault="006E0B0A" w:rsidP="0029327E">
      <w:pPr>
        <w:autoSpaceDE w:val="0"/>
        <w:autoSpaceDN w:val="0"/>
        <w:adjustRightInd w:val="0"/>
        <w:jc w:val="both"/>
        <w:rPr>
          <w:rStyle w:val="Corpodeltesto4"/>
          <w:rFonts w:ascii="Arial" w:hAnsi="Arial" w:cs="Arial"/>
          <w:b w:val="0"/>
          <w:bCs w:val="0"/>
          <w:color w:val="auto"/>
          <w:sz w:val="22"/>
          <w:szCs w:val="22"/>
        </w:rPr>
      </w:pPr>
      <w:r w:rsidRPr="0034458F">
        <w:rPr>
          <w:rStyle w:val="Corpodeltesto4"/>
          <w:rFonts w:ascii="Arial" w:hAnsi="Arial" w:cs="Arial"/>
          <w:sz w:val="22"/>
          <w:szCs w:val="22"/>
        </w:rPr>
        <w:t>§</w:t>
      </w:r>
      <w:r w:rsidR="00E016B4" w:rsidRPr="0034458F">
        <w:rPr>
          <w:rStyle w:val="Corpodeltesto4"/>
          <w:rFonts w:ascii="Arial" w:hAnsi="Arial" w:cs="Arial"/>
          <w:sz w:val="22"/>
          <w:szCs w:val="22"/>
        </w:rPr>
        <w:t>2.</w:t>
      </w:r>
      <w:r w:rsidR="009A4E2D" w:rsidRPr="0034458F">
        <w:rPr>
          <w:rStyle w:val="Corpodeltesto4"/>
          <w:rFonts w:ascii="Arial" w:hAnsi="Arial" w:cs="Arial"/>
          <w:sz w:val="22"/>
          <w:szCs w:val="22"/>
        </w:rPr>
        <w:t>5</w:t>
      </w:r>
      <w:r w:rsidR="00E016B4" w:rsidRPr="0034458F">
        <w:rPr>
          <w:rStyle w:val="Corpodeltesto4"/>
          <w:rFonts w:ascii="Arial" w:hAnsi="Arial" w:cs="Arial"/>
          <w:b w:val="0"/>
          <w:sz w:val="22"/>
          <w:szCs w:val="22"/>
        </w:rPr>
        <w:t xml:space="preserve"> </w:t>
      </w:r>
      <w:r w:rsidR="00271019" w:rsidRPr="0034458F">
        <w:rPr>
          <w:rStyle w:val="Corpodeltesto4"/>
          <w:rFonts w:ascii="Arial" w:hAnsi="Arial" w:cs="Arial"/>
          <w:b w:val="0"/>
          <w:color w:val="auto"/>
          <w:sz w:val="22"/>
          <w:szCs w:val="22"/>
        </w:rPr>
        <w:t>La formazione</w:t>
      </w:r>
      <w:r w:rsidR="00271019" w:rsidRPr="0034458F">
        <w:rPr>
          <w:rStyle w:val="Corpodeltesto4"/>
          <w:rFonts w:ascii="Arial" w:hAnsi="Arial" w:cs="Arial"/>
          <w:b w:val="0"/>
          <w:bCs w:val="0"/>
          <w:color w:val="auto"/>
          <w:sz w:val="22"/>
          <w:szCs w:val="22"/>
        </w:rPr>
        <w:t xml:space="preserve"> del personale</w:t>
      </w:r>
      <w:r w:rsidR="0029327E" w:rsidRPr="0034458F">
        <w:rPr>
          <w:rStyle w:val="Corpodeltesto4"/>
          <w:rFonts w:ascii="Arial" w:hAnsi="Arial" w:cs="Arial"/>
          <w:b w:val="0"/>
          <w:bCs w:val="0"/>
          <w:color w:val="auto"/>
          <w:sz w:val="22"/>
          <w:szCs w:val="22"/>
        </w:rPr>
        <w:t>;</w:t>
      </w:r>
    </w:p>
    <w:p w:rsidR="00E016B4" w:rsidRPr="0034458F" w:rsidRDefault="006E0B0A" w:rsidP="0029327E">
      <w:pPr>
        <w:autoSpaceDE w:val="0"/>
        <w:autoSpaceDN w:val="0"/>
        <w:adjustRightInd w:val="0"/>
        <w:jc w:val="both"/>
        <w:rPr>
          <w:rStyle w:val="Corpodeltesto4"/>
          <w:rFonts w:ascii="Arial" w:hAnsi="Arial" w:cs="Arial"/>
          <w:b w:val="0"/>
          <w:sz w:val="22"/>
          <w:szCs w:val="22"/>
        </w:rPr>
      </w:pPr>
      <w:r w:rsidRPr="0034458F">
        <w:rPr>
          <w:rStyle w:val="Corpodeltesto4"/>
          <w:rFonts w:ascii="Arial" w:hAnsi="Arial" w:cs="Arial"/>
          <w:bCs w:val="0"/>
          <w:color w:val="auto"/>
          <w:sz w:val="22"/>
          <w:szCs w:val="22"/>
        </w:rPr>
        <w:t>§</w:t>
      </w:r>
      <w:r w:rsidR="00E016B4" w:rsidRPr="0034458F">
        <w:rPr>
          <w:rStyle w:val="Corpodeltesto4"/>
          <w:rFonts w:ascii="Arial" w:hAnsi="Arial" w:cs="Arial"/>
          <w:bCs w:val="0"/>
          <w:color w:val="auto"/>
          <w:sz w:val="22"/>
          <w:szCs w:val="22"/>
        </w:rPr>
        <w:t>2.</w:t>
      </w:r>
      <w:r w:rsidR="009A4E2D" w:rsidRPr="0034458F">
        <w:rPr>
          <w:rStyle w:val="Corpodeltesto4"/>
          <w:rFonts w:ascii="Arial" w:hAnsi="Arial" w:cs="Arial"/>
          <w:bCs w:val="0"/>
          <w:color w:val="auto"/>
          <w:sz w:val="22"/>
          <w:szCs w:val="22"/>
        </w:rPr>
        <w:t>6</w:t>
      </w:r>
      <w:r w:rsidR="009A4E2D" w:rsidRPr="0034458F">
        <w:rPr>
          <w:rStyle w:val="Corpodeltesto4"/>
          <w:rFonts w:ascii="Arial" w:hAnsi="Arial" w:cs="Arial"/>
          <w:b w:val="0"/>
          <w:bCs w:val="0"/>
          <w:color w:val="auto"/>
          <w:sz w:val="22"/>
          <w:szCs w:val="22"/>
        </w:rPr>
        <w:t xml:space="preserve"> </w:t>
      </w:r>
      <w:r w:rsidR="00271019" w:rsidRPr="0034458F">
        <w:rPr>
          <w:rStyle w:val="Corpodeltesto4"/>
          <w:rFonts w:ascii="Arial" w:hAnsi="Arial" w:cs="Arial"/>
          <w:b w:val="0"/>
          <w:sz w:val="22"/>
          <w:szCs w:val="22"/>
        </w:rPr>
        <w:t>Il codice comportamentale</w:t>
      </w:r>
      <w:r w:rsidR="0029327E" w:rsidRPr="0034458F">
        <w:rPr>
          <w:rStyle w:val="Corpodeltesto4"/>
          <w:rFonts w:ascii="Arial" w:hAnsi="Arial" w:cs="Arial"/>
          <w:b w:val="0"/>
          <w:sz w:val="22"/>
          <w:szCs w:val="22"/>
        </w:rPr>
        <w:t>;</w:t>
      </w:r>
    </w:p>
    <w:p w:rsidR="00E016B4" w:rsidRPr="0034458F" w:rsidRDefault="006E0B0A" w:rsidP="0029327E">
      <w:pPr>
        <w:autoSpaceDE w:val="0"/>
        <w:autoSpaceDN w:val="0"/>
        <w:adjustRightInd w:val="0"/>
        <w:jc w:val="both"/>
        <w:rPr>
          <w:rStyle w:val="Corpodeltesto4"/>
          <w:rFonts w:ascii="Arial" w:hAnsi="Arial" w:cs="Arial"/>
          <w:b w:val="0"/>
          <w:sz w:val="22"/>
          <w:szCs w:val="22"/>
        </w:rPr>
      </w:pPr>
      <w:r w:rsidRPr="0034458F">
        <w:rPr>
          <w:rStyle w:val="Corpodeltesto4"/>
          <w:rFonts w:ascii="Arial" w:hAnsi="Arial" w:cs="Arial"/>
          <w:sz w:val="22"/>
          <w:szCs w:val="22"/>
        </w:rPr>
        <w:t>§</w:t>
      </w:r>
      <w:r w:rsidR="00E016B4" w:rsidRPr="0034458F">
        <w:rPr>
          <w:rStyle w:val="Corpodeltesto4"/>
          <w:rFonts w:ascii="Arial" w:hAnsi="Arial" w:cs="Arial"/>
          <w:sz w:val="22"/>
          <w:szCs w:val="22"/>
        </w:rPr>
        <w:t>2.</w:t>
      </w:r>
      <w:r w:rsidR="009A4E2D" w:rsidRPr="0034458F">
        <w:rPr>
          <w:rStyle w:val="Corpodeltesto4"/>
          <w:rFonts w:ascii="Arial" w:hAnsi="Arial" w:cs="Arial"/>
          <w:sz w:val="22"/>
          <w:szCs w:val="22"/>
        </w:rPr>
        <w:t>7</w:t>
      </w:r>
      <w:r w:rsidR="00E016B4" w:rsidRPr="0034458F">
        <w:rPr>
          <w:rStyle w:val="Corpodeltesto4"/>
          <w:rFonts w:ascii="Arial" w:hAnsi="Arial" w:cs="Arial"/>
          <w:b w:val="0"/>
          <w:sz w:val="22"/>
          <w:szCs w:val="22"/>
        </w:rPr>
        <w:t xml:space="preserve">. </w:t>
      </w:r>
      <w:r w:rsidR="0029327E" w:rsidRPr="0034458F">
        <w:rPr>
          <w:rStyle w:val="Corpodeltesto4"/>
          <w:rFonts w:ascii="Arial" w:hAnsi="Arial" w:cs="Arial"/>
          <w:b w:val="0"/>
          <w:sz w:val="22"/>
          <w:szCs w:val="22"/>
        </w:rPr>
        <w:t>Criteri di rotazione del personale</w:t>
      </w:r>
      <w:r w:rsidR="00BC750D" w:rsidRPr="0034458F">
        <w:rPr>
          <w:rStyle w:val="Corpodeltesto4"/>
          <w:rFonts w:ascii="Arial" w:hAnsi="Arial" w:cs="Arial"/>
          <w:b w:val="0"/>
          <w:sz w:val="22"/>
          <w:szCs w:val="22"/>
        </w:rPr>
        <w:t>;</w:t>
      </w:r>
    </w:p>
    <w:p w:rsidR="00911B08" w:rsidRPr="0034458F" w:rsidRDefault="006E0B0A" w:rsidP="00911B08">
      <w:pPr>
        <w:pStyle w:val="Nessunaspaziatura"/>
        <w:jc w:val="both"/>
        <w:rPr>
          <w:rStyle w:val="MappadocumentoCarattere"/>
          <w:rFonts w:ascii="Arial" w:hAnsi="Arial" w:cs="Arial"/>
          <w:b/>
          <w:sz w:val="22"/>
          <w:szCs w:val="22"/>
        </w:rPr>
      </w:pPr>
      <w:r w:rsidRPr="0034458F">
        <w:rPr>
          <w:rStyle w:val="Corpodeltesto4"/>
          <w:rFonts w:ascii="Arial" w:hAnsi="Arial" w:cs="Arial"/>
          <w:sz w:val="22"/>
          <w:szCs w:val="22"/>
        </w:rPr>
        <w:lastRenderedPageBreak/>
        <w:t>§</w:t>
      </w:r>
      <w:r w:rsidR="00E016B4" w:rsidRPr="0034458F">
        <w:rPr>
          <w:rStyle w:val="Corpodeltesto4"/>
          <w:rFonts w:ascii="Arial" w:hAnsi="Arial" w:cs="Arial"/>
          <w:sz w:val="22"/>
          <w:szCs w:val="22"/>
        </w:rPr>
        <w:t>2.</w:t>
      </w:r>
      <w:r w:rsidR="009A4E2D" w:rsidRPr="0034458F">
        <w:rPr>
          <w:rStyle w:val="Corpodeltesto4"/>
          <w:rFonts w:ascii="Arial" w:hAnsi="Arial" w:cs="Arial"/>
          <w:sz w:val="22"/>
          <w:szCs w:val="22"/>
        </w:rPr>
        <w:t>8</w:t>
      </w:r>
      <w:r w:rsidR="00E016B4" w:rsidRPr="0034458F">
        <w:rPr>
          <w:rStyle w:val="Corpodeltesto4"/>
          <w:rFonts w:ascii="Arial" w:hAnsi="Arial" w:cs="Arial"/>
          <w:b w:val="0"/>
          <w:sz w:val="22"/>
          <w:szCs w:val="22"/>
        </w:rPr>
        <w:t xml:space="preserve"> </w:t>
      </w:r>
      <w:r w:rsidR="00911B08" w:rsidRPr="0034458F">
        <w:rPr>
          <w:rStyle w:val="Corpodeltesto4"/>
          <w:rFonts w:ascii="Arial" w:hAnsi="Arial" w:cs="Arial"/>
          <w:b w:val="0"/>
          <w:sz w:val="22"/>
          <w:szCs w:val="22"/>
        </w:rPr>
        <w:t>Elaborazione proposte di decreto per disciplinare gli incar</w:t>
      </w:r>
      <w:r w:rsidR="00BC750D" w:rsidRPr="0034458F">
        <w:rPr>
          <w:rStyle w:val="Corpodeltesto4"/>
          <w:rFonts w:ascii="Arial" w:hAnsi="Arial" w:cs="Arial"/>
          <w:b w:val="0"/>
          <w:sz w:val="22"/>
          <w:szCs w:val="22"/>
        </w:rPr>
        <w:t xml:space="preserve">ichi di natura dirigenziale (e </w:t>
      </w:r>
      <w:r w:rsidR="00911B08" w:rsidRPr="0034458F">
        <w:rPr>
          <w:rStyle w:val="Corpodeltesto4"/>
          <w:rFonts w:ascii="Arial" w:hAnsi="Arial" w:cs="Arial"/>
          <w:b w:val="0"/>
          <w:sz w:val="22"/>
          <w:szCs w:val="22"/>
        </w:rPr>
        <w:t xml:space="preserve">per effettuare controlli su procedimenti penali ai </w:t>
      </w:r>
      <w:smartTag w:uri="urn:schemas-microsoft-com:office:smarttags" w:element="PersonName">
        <w:r w:rsidR="00911B08" w:rsidRPr="0034458F">
          <w:rPr>
            <w:rStyle w:val="Corpodeltesto4"/>
            <w:rFonts w:ascii="Arial" w:hAnsi="Arial" w:cs="Arial"/>
            <w:b w:val="0"/>
            <w:sz w:val="22"/>
            <w:szCs w:val="22"/>
          </w:rPr>
          <w:t>fin</w:t>
        </w:r>
      </w:smartTag>
      <w:r w:rsidR="00911B08" w:rsidRPr="0034458F">
        <w:rPr>
          <w:rStyle w:val="Corpodeltesto4"/>
          <w:rFonts w:ascii="Arial" w:hAnsi="Arial" w:cs="Arial"/>
          <w:b w:val="0"/>
          <w:sz w:val="22"/>
          <w:szCs w:val="22"/>
        </w:rPr>
        <w:t>i dell’attribuzione degli incarichi e dell’assegnazione ad uffici), cause ostative al loro conferimento, verifica della insussistenza di cause di incompatibilità</w:t>
      </w:r>
    </w:p>
    <w:p w:rsidR="003918DA" w:rsidRPr="0034458F" w:rsidRDefault="002555B1" w:rsidP="003918D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Corpodeltesto4"/>
          <w:rFonts w:ascii="Arial" w:hAnsi="Arial" w:cs="Arial"/>
          <w:b w:val="0"/>
          <w:sz w:val="22"/>
          <w:szCs w:val="22"/>
        </w:rPr>
      </w:pPr>
      <w:r w:rsidRPr="0034458F">
        <w:rPr>
          <w:rStyle w:val="Corpodeltesto4"/>
          <w:rFonts w:ascii="Arial" w:hAnsi="Arial" w:cs="Arial"/>
          <w:b w:val="0"/>
          <w:sz w:val="22"/>
          <w:szCs w:val="22"/>
        </w:rPr>
        <w:t>§2.8.1</w:t>
      </w:r>
      <w:r w:rsidR="003918DA" w:rsidRPr="0034458F">
        <w:rPr>
          <w:rStyle w:val="Corpodeltesto4"/>
          <w:rFonts w:ascii="Arial" w:hAnsi="Arial" w:cs="Arial"/>
          <w:b w:val="0"/>
          <w:sz w:val="22"/>
          <w:szCs w:val="22"/>
        </w:rPr>
        <w:t xml:space="preserve"> cause</w:t>
      </w:r>
      <w:r w:rsidR="004A0CD3" w:rsidRPr="0034458F">
        <w:rPr>
          <w:rStyle w:val="Corpodeltesto4"/>
          <w:rFonts w:ascii="Arial" w:hAnsi="Arial" w:cs="Arial"/>
          <w:b w:val="0"/>
          <w:sz w:val="22"/>
          <w:szCs w:val="22"/>
        </w:rPr>
        <w:t xml:space="preserve"> </w:t>
      </w:r>
      <w:r w:rsidR="003918DA" w:rsidRPr="0034458F">
        <w:rPr>
          <w:rStyle w:val="Corpodeltesto4"/>
          <w:rFonts w:ascii="Arial" w:hAnsi="Arial" w:cs="Arial"/>
          <w:b w:val="0"/>
          <w:sz w:val="22"/>
          <w:szCs w:val="22"/>
        </w:rPr>
        <w:t>ostative al loro conferimento, verifica della insussistenza di cause di incompatibilità</w:t>
      </w:r>
    </w:p>
    <w:p w:rsidR="004807A6" w:rsidRPr="0034458F" w:rsidRDefault="004807A6" w:rsidP="004807A6">
      <w:pPr>
        <w:autoSpaceDE w:val="0"/>
        <w:autoSpaceDN w:val="0"/>
        <w:adjustRightInd w:val="0"/>
        <w:jc w:val="both"/>
        <w:rPr>
          <w:b/>
          <w:sz w:val="22"/>
          <w:szCs w:val="22"/>
        </w:rPr>
      </w:pPr>
      <w:r w:rsidRPr="0034458F">
        <w:rPr>
          <w:rStyle w:val="Corpodeltesto4"/>
          <w:rFonts w:ascii="Arial" w:hAnsi="Arial" w:cs="Arial"/>
          <w:sz w:val="22"/>
          <w:szCs w:val="22"/>
        </w:rPr>
        <w:t>§2.9</w:t>
      </w:r>
      <w:r w:rsidRPr="0034458F">
        <w:rPr>
          <w:rStyle w:val="Corpodeltesto4"/>
          <w:rFonts w:ascii="Arial" w:hAnsi="Arial" w:cs="Arial"/>
          <w:b w:val="0"/>
          <w:sz w:val="22"/>
          <w:szCs w:val="22"/>
        </w:rPr>
        <w:t xml:space="preserve"> Attività ed incarichi extra istituzionali</w:t>
      </w:r>
      <w:r w:rsidR="00BC750D" w:rsidRPr="0034458F">
        <w:rPr>
          <w:rStyle w:val="Corpodeltesto4"/>
          <w:rFonts w:ascii="Arial" w:hAnsi="Arial" w:cs="Arial"/>
          <w:b w:val="0"/>
          <w:sz w:val="22"/>
          <w:szCs w:val="22"/>
        </w:rPr>
        <w:t>;</w:t>
      </w:r>
      <w:r w:rsidRPr="0034458F">
        <w:rPr>
          <w:rStyle w:val="Corpodeltesto4"/>
          <w:rFonts w:ascii="Arial" w:hAnsi="Arial" w:cs="Arial"/>
          <w:b w:val="0"/>
          <w:sz w:val="22"/>
          <w:szCs w:val="22"/>
        </w:rPr>
        <w:t xml:space="preserve"> </w:t>
      </w:r>
    </w:p>
    <w:p w:rsidR="00E016B4" w:rsidRPr="0034458F" w:rsidRDefault="006E0B0A" w:rsidP="0029327E">
      <w:pPr>
        <w:autoSpaceDE w:val="0"/>
        <w:autoSpaceDN w:val="0"/>
        <w:adjustRightInd w:val="0"/>
        <w:jc w:val="both"/>
        <w:rPr>
          <w:rStyle w:val="Corpodeltesto4"/>
          <w:rFonts w:ascii="Arial" w:hAnsi="Arial" w:cs="Arial"/>
          <w:b w:val="0"/>
          <w:sz w:val="22"/>
          <w:szCs w:val="22"/>
        </w:rPr>
      </w:pPr>
      <w:r w:rsidRPr="0034458F">
        <w:rPr>
          <w:rStyle w:val="Corpodeltesto4"/>
          <w:rFonts w:ascii="Arial" w:hAnsi="Arial" w:cs="Arial"/>
          <w:sz w:val="22"/>
          <w:szCs w:val="22"/>
        </w:rPr>
        <w:t>§</w:t>
      </w:r>
      <w:r w:rsidR="00E016B4" w:rsidRPr="0034458F">
        <w:rPr>
          <w:rStyle w:val="Corpodeltesto4"/>
          <w:rFonts w:ascii="Arial" w:hAnsi="Arial" w:cs="Arial"/>
          <w:sz w:val="22"/>
          <w:szCs w:val="22"/>
        </w:rPr>
        <w:t>2.</w:t>
      </w:r>
      <w:r w:rsidR="004807A6" w:rsidRPr="0034458F">
        <w:rPr>
          <w:rStyle w:val="Corpodeltesto4"/>
          <w:rFonts w:ascii="Arial" w:hAnsi="Arial" w:cs="Arial"/>
          <w:sz w:val="22"/>
          <w:szCs w:val="22"/>
        </w:rPr>
        <w:t>10</w:t>
      </w:r>
      <w:r w:rsidR="00E016B4" w:rsidRPr="0034458F">
        <w:rPr>
          <w:rStyle w:val="Corpodeltesto4"/>
          <w:rFonts w:ascii="Arial" w:hAnsi="Arial" w:cs="Arial"/>
          <w:b w:val="0"/>
          <w:sz w:val="22"/>
          <w:szCs w:val="22"/>
        </w:rPr>
        <w:t xml:space="preserve"> </w:t>
      </w:r>
      <w:r w:rsidR="00253ABF" w:rsidRPr="0034458F">
        <w:rPr>
          <w:rStyle w:val="Corpodeltesto4"/>
          <w:rFonts w:ascii="Arial" w:hAnsi="Arial" w:cs="Arial"/>
          <w:b w:val="0"/>
          <w:sz w:val="22"/>
          <w:szCs w:val="22"/>
        </w:rPr>
        <w:t>De</w:t>
      </w:r>
      <w:smartTag w:uri="urn:schemas-microsoft-com:office:smarttags" w:element="PersonName">
        <w:r w:rsidR="00253ABF" w:rsidRPr="0034458F">
          <w:rPr>
            <w:rStyle w:val="Corpodeltesto4"/>
            <w:rFonts w:ascii="Arial" w:hAnsi="Arial" w:cs="Arial"/>
            <w:b w:val="0"/>
            <w:sz w:val="22"/>
            <w:szCs w:val="22"/>
          </w:rPr>
          <w:t>fin</w:t>
        </w:r>
      </w:smartTag>
      <w:r w:rsidR="00253ABF" w:rsidRPr="0034458F">
        <w:rPr>
          <w:rStyle w:val="Corpodeltesto4"/>
          <w:rFonts w:ascii="Arial" w:hAnsi="Arial" w:cs="Arial"/>
          <w:b w:val="0"/>
          <w:sz w:val="22"/>
          <w:szCs w:val="22"/>
        </w:rPr>
        <w:t>izione delle modalità per verificare il rispetto del divieto di svolgere attività incompatibili a seguito della cessazione del rapporto</w:t>
      </w:r>
      <w:r w:rsidR="00213A65" w:rsidRPr="0034458F">
        <w:rPr>
          <w:rStyle w:val="Corpodeltesto4"/>
          <w:rFonts w:ascii="Arial" w:hAnsi="Arial" w:cs="Arial"/>
          <w:b w:val="0"/>
          <w:sz w:val="22"/>
          <w:szCs w:val="22"/>
        </w:rPr>
        <w:t xml:space="preserve"> </w:t>
      </w:r>
      <w:r w:rsidR="00213A65" w:rsidRPr="0034458F">
        <w:rPr>
          <w:color w:val="auto"/>
          <w:sz w:val="22"/>
          <w:szCs w:val="22"/>
        </w:rPr>
        <w:t>(</w:t>
      </w:r>
      <w:proofErr w:type="spellStart"/>
      <w:r w:rsidR="00213A65" w:rsidRPr="0034458F">
        <w:rPr>
          <w:rStyle w:val="Corpodeltesto4"/>
          <w:rFonts w:ascii="Arial" w:hAnsi="Arial" w:cs="Arial"/>
          <w:b w:val="0"/>
          <w:i/>
          <w:sz w:val="22"/>
          <w:szCs w:val="22"/>
        </w:rPr>
        <w:t>pantouflage</w:t>
      </w:r>
      <w:proofErr w:type="spellEnd"/>
      <w:r w:rsidR="00213A65" w:rsidRPr="0034458F">
        <w:rPr>
          <w:rStyle w:val="Corpodeltesto4"/>
          <w:rFonts w:ascii="Arial" w:hAnsi="Arial" w:cs="Arial"/>
          <w:b w:val="0"/>
          <w:i/>
          <w:sz w:val="22"/>
          <w:szCs w:val="22"/>
        </w:rPr>
        <w:t xml:space="preserve"> - </w:t>
      </w:r>
      <w:proofErr w:type="spellStart"/>
      <w:r w:rsidR="00213A65" w:rsidRPr="0034458F">
        <w:rPr>
          <w:rStyle w:val="Corpodeltesto4"/>
          <w:rFonts w:ascii="Arial" w:hAnsi="Arial" w:cs="Arial"/>
          <w:b w:val="0"/>
          <w:i/>
          <w:sz w:val="22"/>
          <w:szCs w:val="22"/>
        </w:rPr>
        <w:t>revolving</w:t>
      </w:r>
      <w:proofErr w:type="spellEnd"/>
      <w:r w:rsidR="00213A65" w:rsidRPr="0034458F">
        <w:rPr>
          <w:rStyle w:val="Corpodeltesto4"/>
          <w:rFonts w:ascii="Arial" w:hAnsi="Arial" w:cs="Arial"/>
          <w:b w:val="0"/>
          <w:i/>
          <w:sz w:val="22"/>
          <w:szCs w:val="22"/>
        </w:rPr>
        <w:t xml:space="preserve"> </w:t>
      </w:r>
      <w:proofErr w:type="spellStart"/>
      <w:r w:rsidR="00213A65" w:rsidRPr="0034458F">
        <w:rPr>
          <w:rStyle w:val="Corpodeltesto4"/>
          <w:rFonts w:ascii="Arial" w:hAnsi="Arial" w:cs="Arial"/>
          <w:b w:val="0"/>
          <w:i/>
          <w:sz w:val="22"/>
          <w:szCs w:val="22"/>
        </w:rPr>
        <w:t>doors</w:t>
      </w:r>
      <w:proofErr w:type="spellEnd"/>
      <w:r w:rsidR="00213A65" w:rsidRPr="0034458F">
        <w:rPr>
          <w:rStyle w:val="Corpodeltesto4"/>
          <w:rFonts w:ascii="Arial" w:hAnsi="Arial" w:cs="Arial"/>
          <w:i/>
          <w:sz w:val="22"/>
          <w:szCs w:val="22"/>
        </w:rPr>
        <w:t>)</w:t>
      </w:r>
      <w:r w:rsidR="00253ABF" w:rsidRPr="0034458F">
        <w:rPr>
          <w:rStyle w:val="Corpodeltesto4"/>
          <w:rFonts w:ascii="Arial" w:hAnsi="Arial" w:cs="Arial"/>
          <w:b w:val="0"/>
          <w:sz w:val="22"/>
          <w:szCs w:val="22"/>
        </w:rPr>
        <w:t>;</w:t>
      </w:r>
    </w:p>
    <w:p w:rsidR="00E016B4" w:rsidRPr="0034458F" w:rsidRDefault="006E0B0A" w:rsidP="0029327E">
      <w:pPr>
        <w:autoSpaceDE w:val="0"/>
        <w:autoSpaceDN w:val="0"/>
        <w:adjustRightInd w:val="0"/>
        <w:jc w:val="both"/>
        <w:rPr>
          <w:rStyle w:val="Corpodeltesto4"/>
          <w:rFonts w:ascii="Arial" w:hAnsi="Arial" w:cs="Arial"/>
          <w:b w:val="0"/>
          <w:sz w:val="22"/>
          <w:szCs w:val="22"/>
        </w:rPr>
      </w:pPr>
      <w:r w:rsidRPr="0034458F">
        <w:rPr>
          <w:rStyle w:val="Corpodeltesto4"/>
          <w:rFonts w:ascii="Arial" w:hAnsi="Arial" w:cs="Arial"/>
          <w:sz w:val="22"/>
          <w:szCs w:val="22"/>
        </w:rPr>
        <w:t>§</w:t>
      </w:r>
      <w:r w:rsidR="00E016B4" w:rsidRPr="0034458F">
        <w:rPr>
          <w:rStyle w:val="Corpodeltesto4"/>
          <w:rFonts w:ascii="Arial" w:hAnsi="Arial" w:cs="Arial"/>
          <w:sz w:val="22"/>
          <w:szCs w:val="22"/>
        </w:rPr>
        <w:t>2.1</w:t>
      </w:r>
      <w:r w:rsidR="004807A6" w:rsidRPr="0034458F">
        <w:rPr>
          <w:rStyle w:val="Corpodeltesto4"/>
          <w:rFonts w:ascii="Arial" w:hAnsi="Arial" w:cs="Arial"/>
          <w:sz w:val="22"/>
          <w:szCs w:val="22"/>
        </w:rPr>
        <w:t>1</w:t>
      </w:r>
      <w:r w:rsidR="00253ABF" w:rsidRPr="0034458F">
        <w:rPr>
          <w:rStyle w:val="Corpodeltesto4"/>
          <w:rFonts w:ascii="Arial" w:hAnsi="Arial" w:cs="Arial"/>
          <w:b w:val="0"/>
          <w:sz w:val="22"/>
          <w:szCs w:val="22"/>
        </w:rPr>
        <w:t>.</w:t>
      </w:r>
      <w:r w:rsidR="00D11ED9" w:rsidRPr="0034458F">
        <w:rPr>
          <w:rStyle w:val="Corpodeltesto4"/>
          <w:rFonts w:ascii="Arial" w:hAnsi="Arial" w:cs="Arial"/>
          <w:b w:val="0"/>
          <w:sz w:val="22"/>
          <w:szCs w:val="22"/>
        </w:rPr>
        <w:t xml:space="preserve"> Adozione di misure per la tutela del </w:t>
      </w:r>
      <w:proofErr w:type="spellStart"/>
      <w:r w:rsidR="00D11ED9" w:rsidRPr="0034458F">
        <w:rPr>
          <w:rStyle w:val="Corpodeltesto4"/>
          <w:rFonts w:ascii="Arial" w:hAnsi="Arial" w:cs="Arial"/>
          <w:b w:val="0"/>
          <w:i/>
          <w:sz w:val="22"/>
          <w:szCs w:val="22"/>
        </w:rPr>
        <w:t>whistleblower</w:t>
      </w:r>
      <w:proofErr w:type="spellEnd"/>
      <w:r w:rsidR="00BC750D" w:rsidRPr="0034458F">
        <w:rPr>
          <w:rStyle w:val="Corpodeltesto4"/>
          <w:rFonts w:ascii="Arial" w:hAnsi="Arial" w:cs="Arial"/>
          <w:b w:val="0"/>
          <w:sz w:val="22"/>
          <w:szCs w:val="22"/>
        </w:rPr>
        <w:t>;</w:t>
      </w:r>
    </w:p>
    <w:p w:rsidR="00D11ED9" w:rsidRPr="0034458F" w:rsidRDefault="004807A6" w:rsidP="0029327E">
      <w:pPr>
        <w:autoSpaceDE w:val="0"/>
        <w:autoSpaceDN w:val="0"/>
        <w:adjustRightInd w:val="0"/>
        <w:jc w:val="both"/>
        <w:rPr>
          <w:rStyle w:val="Corpodeltesto4"/>
          <w:rFonts w:ascii="Arial" w:hAnsi="Arial" w:cs="Arial"/>
          <w:b w:val="0"/>
          <w:sz w:val="22"/>
          <w:szCs w:val="22"/>
        </w:rPr>
      </w:pPr>
      <w:r w:rsidRPr="0034458F">
        <w:rPr>
          <w:rStyle w:val="Corpodeltesto4"/>
          <w:rFonts w:ascii="Arial" w:hAnsi="Arial" w:cs="Arial"/>
          <w:sz w:val="22"/>
          <w:szCs w:val="22"/>
        </w:rPr>
        <w:t>§2.12</w:t>
      </w:r>
      <w:r w:rsidRPr="0034458F">
        <w:rPr>
          <w:rStyle w:val="Corpodeltesto4"/>
          <w:rFonts w:ascii="Arial" w:hAnsi="Arial" w:cs="Arial"/>
          <w:b w:val="0"/>
          <w:sz w:val="22"/>
          <w:szCs w:val="22"/>
        </w:rPr>
        <w:t xml:space="preserve"> </w:t>
      </w:r>
      <w:r w:rsidR="00BC750D" w:rsidRPr="0034458F">
        <w:rPr>
          <w:rStyle w:val="Corpodeltesto4"/>
          <w:rFonts w:ascii="Arial" w:hAnsi="Arial" w:cs="Arial"/>
          <w:b w:val="0"/>
          <w:sz w:val="22"/>
          <w:szCs w:val="22"/>
        </w:rPr>
        <w:t xml:space="preserve">Predisposizione di protocolli </w:t>
      </w:r>
      <w:r w:rsidR="00D11ED9" w:rsidRPr="0034458F">
        <w:rPr>
          <w:rStyle w:val="Corpodeltesto4"/>
          <w:rFonts w:ascii="Arial" w:hAnsi="Arial" w:cs="Arial"/>
          <w:b w:val="0"/>
          <w:sz w:val="22"/>
          <w:szCs w:val="22"/>
        </w:rPr>
        <w:t>di legalità per gli affidamenti</w:t>
      </w:r>
      <w:r w:rsidR="00BC750D" w:rsidRPr="0034458F">
        <w:rPr>
          <w:rStyle w:val="Corpodeltesto4"/>
          <w:rFonts w:ascii="Arial" w:hAnsi="Arial" w:cs="Arial"/>
          <w:b w:val="0"/>
          <w:sz w:val="22"/>
          <w:szCs w:val="22"/>
        </w:rPr>
        <w:t>;</w:t>
      </w:r>
    </w:p>
    <w:p w:rsidR="002D2278" w:rsidRPr="0034458F" w:rsidRDefault="00255563" w:rsidP="002D2278">
      <w:pPr>
        <w:autoSpaceDE w:val="0"/>
        <w:autoSpaceDN w:val="0"/>
        <w:adjustRightInd w:val="0"/>
        <w:jc w:val="both"/>
        <w:rPr>
          <w:rStyle w:val="Corpodeltesto4"/>
          <w:rFonts w:ascii="Arial" w:hAnsi="Arial" w:cs="Arial"/>
          <w:b w:val="0"/>
          <w:sz w:val="22"/>
          <w:szCs w:val="22"/>
        </w:rPr>
      </w:pPr>
      <w:r w:rsidRPr="0034458F">
        <w:rPr>
          <w:rStyle w:val="Corpodeltesto4"/>
          <w:rFonts w:ascii="Arial" w:hAnsi="Arial" w:cs="Arial"/>
          <w:sz w:val="22"/>
          <w:szCs w:val="22"/>
        </w:rPr>
        <w:t>§</w:t>
      </w:r>
      <w:r w:rsidR="002D2278" w:rsidRPr="0034458F">
        <w:rPr>
          <w:rStyle w:val="Corpodeltesto4"/>
          <w:rFonts w:ascii="Arial" w:hAnsi="Arial" w:cs="Arial"/>
          <w:sz w:val="22"/>
          <w:szCs w:val="22"/>
        </w:rPr>
        <w:t>2.13</w:t>
      </w:r>
      <w:r w:rsidR="002D2278" w:rsidRPr="0034458F">
        <w:rPr>
          <w:rStyle w:val="Corpodeltesto4"/>
          <w:rFonts w:ascii="Arial" w:hAnsi="Arial" w:cs="Arial"/>
          <w:b w:val="0"/>
          <w:sz w:val="22"/>
          <w:szCs w:val="22"/>
        </w:rPr>
        <w:t xml:space="preserve"> Obbligo di astensione in caso di conflitto di interesse</w:t>
      </w:r>
      <w:r w:rsidR="00BC750D" w:rsidRPr="0034458F">
        <w:rPr>
          <w:rStyle w:val="Corpodeltesto4"/>
          <w:rFonts w:ascii="Arial" w:hAnsi="Arial" w:cs="Arial"/>
          <w:b w:val="0"/>
          <w:sz w:val="22"/>
          <w:szCs w:val="22"/>
        </w:rPr>
        <w:t>;</w:t>
      </w:r>
    </w:p>
    <w:p w:rsidR="00FA7FE9" w:rsidRPr="0034458F" w:rsidRDefault="00FA7FE9" w:rsidP="00FA7FE9">
      <w:pPr>
        <w:autoSpaceDE w:val="0"/>
        <w:autoSpaceDN w:val="0"/>
        <w:adjustRightInd w:val="0"/>
        <w:jc w:val="both"/>
        <w:rPr>
          <w:rStyle w:val="Corpodeltesto4"/>
          <w:rFonts w:ascii="Arial" w:hAnsi="Arial" w:cs="Arial"/>
          <w:b w:val="0"/>
          <w:sz w:val="22"/>
          <w:szCs w:val="22"/>
        </w:rPr>
      </w:pPr>
      <w:r w:rsidRPr="0034458F">
        <w:rPr>
          <w:rStyle w:val="Corpodeltesto4"/>
          <w:rFonts w:ascii="Arial" w:hAnsi="Arial" w:cs="Arial"/>
          <w:sz w:val="22"/>
          <w:szCs w:val="22"/>
        </w:rPr>
        <w:t>§2.1</w:t>
      </w:r>
      <w:r w:rsidR="00A16E0F">
        <w:rPr>
          <w:rStyle w:val="Corpodeltesto4"/>
          <w:rFonts w:ascii="Arial" w:hAnsi="Arial" w:cs="Arial"/>
          <w:sz w:val="22"/>
          <w:szCs w:val="22"/>
        </w:rPr>
        <w:t>4</w:t>
      </w:r>
      <w:r w:rsidRPr="0034458F">
        <w:rPr>
          <w:rStyle w:val="Corpodeltesto4"/>
          <w:rFonts w:ascii="Arial" w:hAnsi="Arial" w:cs="Arial"/>
          <w:b w:val="0"/>
          <w:sz w:val="22"/>
          <w:szCs w:val="22"/>
        </w:rPr>
        <w:t xml:space="preserve"> Disposizioni relative al ricorso all’arbitrato</w:t>
      </w:r>
      <w:r w:rsidR="00BC750D" w:rsidRPr="0034458F">
        <w:rPr>
          <w:rStyle w:val="Corpodeltesto4"/>
          <w:rFonts w:ascii="Arial" w:hAnsi="Arial" w:cs="Arial"/>
          <w:b w:val="0"/>
          <w:sz w:val="22"/>
          <w:szCs w:val="22"/>
        </w:rPr>
        <w:t>;</w:t>
      </w:r>
      <w:r w:rsidRPr="0034458F">
        <w:rPr>
          <w:rStyle w:val="Corpodeltesto4"/>
          <w:rFonts w:ascii="Arial" w:hAnsi="Arial" w:cs="Arial"/>
          <w:b w:val="0"/>
          <w:sz w:val="22"/>
          <w:szCs w:val="22"/>
        </w:rPr>
        <w:t xml:space="preserve"> </w:t>
      </w:r>
      <w:r w:rsidRPr="0034458F">
        <w:rPr>
          <w:rStyle w:val="Corpodeltesto4"/>
          <w:rFonts w:ascii="Arial" w:hAnsi="Arial" w:cs="Arial"/>
          <w:b w:val="0"/>
          <w:bCs w:val="0"/>
          <w:sz w:val="22"/>
          <w:szCs w:val="22"/>
        </w:rPr>
        <w:t xml:space="preserve"> </w:t>
      </w:r>
    </w:p>
    <w:p w:rsidR="00453DC2" w:rsidRPr="0034458F" w:rsidRDefault="00453DC2" w:rsidP="0029327E">
      <w:pPr>
        <w:autoSpaceDE w:val="0"/>
        <w:autoSpaceDN w:val="0"/>
        <w:adjustRightInd w:val="0"/>
        <w:jc w:val="both"/>
        <w:rPr>
          <w:rStyle w:val="Corpodeltesto4"/>
          <w:rFonts w:ascii="Arial" w:hAnsi="Arial" w:cs="Arial"/>
          <w:sz w:val="22"/>
          <w:szCs w:val="22"/>
        </w:rPr>
      </w:pPr>
      <w:r w:rsidRPr="0034458F">
        <w:rPr>
          <w:rStyle w:val="Corpodeltesto4"/>
          <w:rFonts w:ascii="Arial" w:hAnsi="Arial" w:cs="Arial"/>
          <w:sz w:val="22"/>
          <w:szCs w:val="22"/>
        </w:rPr>
        <w:t>§2.1</w:t>
      </w:r>
      <w:r w:rsidR="00A16E0F">
        <w:rPr>
          <w:rStyle w:val="Corpodeltesto4"/>
          <w:rFonts w:ascii="Arial" w:hAnsi="Arial" w:cs="Arial"/>
          <w:sz w:val="22"/>
          <w:szCs w:val="22"/>
        </w:rPr>
        <w:t>5</w:t>
      </w:r>
      <w:r w:rsidRPr="0034458F">
        <w:rPr>
          <w:rStyle w:val="Corpodeltesto4"/>
          <w:rFonts w:ascii="Arial" w:hAnsi="Arial" w:cs="Arial"/>
          <w:b w:val="0"/>
          <w:sz w:val="22"/>
          <w:szCs w:val="22"/>
        </w:rPr>
        <w:t xml:space="preserve"> </w:t>
      </w:r>
      <w:r w:rsidR="00BC750D" w:rsidRPr="0034458F">
        <w:rPr>
          <w:bCs/>
          <w:color w:val="auto"/>
          <w:sz w:val="22"/>
          <w:szCs w:val="22"/>
        </w:rPr>
        <w:t>R</w:t>
      </w:r>
      <w:r w:rsidRPr="0034458F">
        <w:rPr>
          <w:bCs/>
          <w:color w:val="auto"/>
          <w:sz w:val="22"/>
          <w:szCs w:val="22"/>
        </w:rPr>
        <w:t>elazioni periodiche dei Referenti per l’attuazione delle previsioni del Piano Anticorruzione</w:t>
      </w:r>
      <w:r w:rsidR="00BC750D" w:rsidRPr="0034458F">
        <w:rPr>
          <w:bCs/>
          <w:color w:val="auto"/>
          <w:sz w:val="22"/>
          <w:szCs w:val="22"/>
        </w:rPr>
        <w:t>;</w:t>
      </w:r>
    </w:p>
    <w:p w:rsidR="00271019" w:rsidRDefault="006E0B0A" w:rsidP="00BC750D">
      <w:pPr>
        <w:autoSpaceDE w:val="0"/>
        <w:autoSpaceDN w:val="0"/>
        <w:adjustRightInd w:val="0"/>
        <w:jc w:val="both"/>
        <w:rPr>
          <w:rFonts w:eastAsia="Courier New"/>
          <w:i/>
          <w:sz w:val="22"/>
          <w:szCs w:val="22"/>
        </w:rPr>
      </w:pPr>
      <w:r w:rsidRPr="0034458F">
        <w:rPr>
          <w:rStyle w:val="Corpodeltesto4"/>
          <w:rFonts w:ascii="Arial" w:hAnsi="Arial" w:cs="Arial"/>
          <w:sz w:val="22"/>
          <w:szCs w:val="22"/>
        </w:rPr>
        <w:t>§</w:t>
      </w:r>
      <w:r w:rsidR="006123A7" w:rsidRPr="0034458F">
        <w:rPr>
          <w:rStyle w:val="Corpodeltesto4"/>
          <w:rFonts w:ascii="Arial" w:hAnsi="Arial" w:cs="Arial"/>
          <w:sz w:val="22"/>
          <w:szCs w:val="22"/>
        </w:rPr>
        <w:t>2.1</w:t>
      </w:r>
      <w:r w:rsidR="00A16E0F">
        <w:rPr>
          <w:rStyle w:val="Corpodeltesto4"/>
          <w:rFonts w:ascii="Arial" w:hAnsi="Arial" w:cs="Arial"/>
          <w:sz w:val="22"/>
          <w:szCs w:val="22"/>
        </w:rPr>
        <w:t>6</w:t>
      </w:r>
      <w:r w:rsidR="00BC750D" w:rsidRPr="0034458F">
        <w:rPr>
          <w:rStyle w:val="Corpodeltesto4"/>
          <w:rFonts w:ascii="Arial" w:hAnsi="Arial" w:cs="Arial"/>
          <w:b w:val="0"/>
          <w:sz w:val="22"/>
          <w:szCs w:val="22"/>
        </w:rPr>
        <w:t xml:space="preserve"> </w:t>
      </w:r>
      <w:r w:rsidR="00271019" w:rsidRPr="0034458F">
        <w:rPr>
          <w:rStyle w:val="Corpodeltesto4"/>
          <w:rFonts w:ascii="Arial" w:hAnsi="Arial" w:cs="Arial"/>
          <w:b w:val="0"/>
          <w:bCs w:val="0"/>
          <w:sz w:val="22"/>
          <w:szCs w:val="22"/>
        </w:rPr>
        <w:t xml:space="preserve">La </w:t>
      </w:r>
      <w:r w:rsidR="00271019" w:rsidRPr="0034458F">
        <w:rPr>
          <w:rStyle w:val="Corpodeltesto4"/>
          <w:rFonts w:ascii="Arial" w:hAnsi="Arial" w:cs="Arial"/>
          <w:b w:val="0"/>
          <w:sz w:val="22"/>
          <w:szCs w:val="22"/>
        </w:rPr>
        <w:t>segnalazione di irregolarità</w:t>
      </w:r>
      <w:r w:rsidR="00271019" w:rsidRPr="0034458F">
        <w:rPr>
          <w:rStyle w:val="Corpodeltesto4"/>
          <w:rFonts w:ascii="Arial" w:hAnsi="Arial" w:cs="Arial"/>
          <w:b w:val="0"/>
          <w:bCs w:val="0"/>
          <w:sz w:val="22"/>
          <w:szCs w:val="22"/>
        </w:rPr>
        <w:t xml:space="preserve"> all'indirizzo</w:t>
      </w:r>
      <w:r w:rsidR="00E763C3" w:rsidRPr="0034458F">
        <w:rPr>
          <w:rStyle w:val="Corpodeltesto4"/>
          <w:rFonts w:ascii="Arial" w:hAnsi="Arial" w:cs="Arial"/>
          <w:b w:val="0"/>
          <w:bCs w:val="0"/>
          <w:sz w:val="22"/>
          <w:szCs w:val="22"/>
        </w:rPr>
        <w:t xml:space="preserve"> </w:t>
      </w:r>
      <w:hyperlink r:id="rId8" w:history="1">
        <w:r w:rsidR="00C341E5" w:rsidRPr="0093652B">
          <w:rPr>
            <w:rStyle w:val="Collegamentoipertestuale"/>
            <w:rFonts w:eastAsia="Courier New"/>
            <w:i/>
            <w:sz w:val="22"/>
            <w:szCs w:val="22"/>
          </w:rPr>
          <w:t>segretario@comune.manziana.rm.it</w:t>
        </w:r>
      </w:hyperlink>
    </w:p>
    <w:p w:rsidR="009A36B7" w:rsidRPr="0034458F" w:rsidRDefault="009A36B7" w:rsidP="0029327E">
      <w:pPr>
        <w:autoSpaceDE w:val="0"/>
        <w:autoSpaceDN w:val="0"/>
        <w:adjustRightInd w:val="0"/>
        <w:jc w:val="both"/>
        <w:rPr>
          <w:i/>
          <w:iCs/>
          <w:sz w:val="22"/>
          <w:szCs w:val="22"/>
        </w:rPr>
      </w:pPr>
    </w:p>
    <w:p w:rsidR="006123A7" w:rsidRPr="00F205B8" w:rsidRDefault="006123A7" w:rsidP="006123A7">
      <w:pPr>
        <w:jc w:val="both"/>
        <w:rPr>
          <w:i/>
          <w:sz w:val="22"/>
          <w:szCs w:val="22"/>
        </w:rPr>
      </w:pPr>
      <w:r w:rsidRPr="0034458F">
        <w:rPr>
          <w:sz w:val="22"/>
          <w:szCs w:val="22"/>
        </w:rPr>
        <w:t>Ai sensi dell'art.1, comma 14, della L.190/2012 “</w:t>
      </w:r>
      <w:r w:rsidRPr="00F205B8">
        <w:rPr>
          <w:i/>
          <w:sz w:val="22"/>
          <w:szCs w:val="22"/>
        </w:rPr>
        <w:t>la violazione da parte dei dipendenti dell'amministrazione, delle misure di prevenzione previste nel Piano costituisce illecito disciplinare”.</w:t>
      </w:r>
    </w:p>
    <w:p w:rsidR="006123A7" w:rsidRDefault="006123A7" w:rsidP="006123A7">
      <w:pPr>
        <w:jc w:val="both"/>
        <w:rPr>
          <w:sz w:val="22"/>
          <w:szCs w:val="22"/>
        </w:rPr>
      </w:pPr>
      <w:r w:rsidRPr="0034458F">
        <w:rPr>
          <w:sz w:val="22"/>
          <w:szCs w:val="22"/>
        </w:rPr>
        <w:t>E' facoltà del Responsabile del Piano Anticorruzione emanare circolari esplicative dei contenuti del Piano e delle relative misure per una pronta attuazione delle previsioni del Piano stesso da parte di tutto il personale del Comune.</w:t>
      </w:r>
    </w:p>
    <w:p w:rsidR="00AF5F9F" w:rsidRPr="0034458F" w:rsidRDefault="00AF5F9F" w:rsidP="006123A7">
      <w:pPr>
        <w:jc w:val="both"/>
        <w:rPr>
          <w:sz w:val="22"/>
          <w:szCs w:val="22"/>
        </w:rPr>
      </w:pPr>
      <w:r>
        <w:rPr>
          <w:sz w:val="22"/>
          <w:szCs w:val="22"/>
        </w:rPr>
        <w:t>Potrà essere attivato un dispositivo normativo che preveda preventivi controlli da parte del Responsabile anticorruzione in relazione al rischio di eccessiva discrezionalità nella individuazione dei requisiti di qualificazione nei procedimenti di assegnazione/gara tra i quali potrà assumere rilevanza la verifica della validazione ed approvazione preventiva dei requisiti e modalità di pubblicizzazione dei bandi e relative manifestazioni di interesse pervenute.</w:t>
      </w:r>
    </w:p>
    <w:p w:rsidR="006123A7" w:rsidRPr="0034458F" w:rsidRDefault="006123A7" w:rsidP="0075592F">
      <w:pPr>
        <w:pStyle w:val="Corpodeltesto"/>
        <w:spacing w:after="244" w:line="259" w:lineRule="exact"/>
        <w:ind w:left="20" w:right="40"/>
        <w:jc w:val="center"/>
        <w:rPr>
          <w:rStyle w:val="CorpodeltestoGrassetto2"/>
          <w:rFonts w:ascii="Arial" w:hAnsi="Arial" w:cs="Arial"/>
          <w:sz w:val="22"/>
          <w:szCs w:val="22"/>
        </w:rPr>
      </w:pPr>
    </w:p>
    <w:p w:rsidR="0075592F" w:rsidRPr="0034458F" w:rsidRDefault="00403DAB" w:rsidP="0075592F">
      <w:pPr>
        <w:autoSpaceDE w:val="0"/>
        <w:autoSpaceDN w:val="0"/>
        <w:adjustRightInd w:val="0"/>
        <w:jc w:val="center"/>
        <w:rPr>
          <w:rStyle w:val="Corpodeltesto4"/>
          <w:rFonts w:ascii="Arial" w:hAnsi="Arial" w:cs="Arial"/>
          <w:b w:val="0"/>
          <w:sz w:val="22"/>
          <w:szCs w:val="22"/>
        </w:rPr>
      </w:pPr>
      <w:r w:rsidRPr="0034458F">
        <w:rPr>
          <w:rStyle w:val="CorpodeltestoGrassetto2"/>
          <w:rFonts w:ascii="Arial" w:hAnsi="Arial" w:cs="Arial"/>
          <w:sz w:val="22"/>
          <w:szCs w:val="22"/>
        </w:rPr>
        <w:t xml:space="preserve">§ </w:t>
      </w:r>
      <w:r w:rsidR="006123A7" w:rsidRPr="0034458F">
        <w:rPr>
          <w:rStyle w:val="CorpodeltestoGrassetto2"/>
          <w:rFonts w:ascii="Arial" w:hAnsi="Arial" w:cs="Arial"/>
          <w:sz w:val="22"/>
          <w:szCs w:val="22"/>
        </w:rPr>
        <w:t>2.1 Le direttive</w:t>
      </w:r>
      <w:r w:rsidR="00E67113">
        <w:rPr>
          <w:rStyle w:val="CorpodeltestoGrassetto2"/>
          <w:rFonts w:ascii="Arial" w:hAnsi="Arial" w:cs="Arial"/>
          <w:sz w:val="22"/>
          <w:szCs w:val="22"/>
        </w:rPr>
        <w:t>.</w:t>
      </w:r>
      <w:r w:rsidR="0075592F" w:rsidRPr="0034458F">
        <w:rPr>
          <w:rStyle w:val="Corpodeltesto4"/>
          <w:rFonts w:ascii="Arial" w:hAnsi="Arial" w:cs="Arial"/>
          <w:b w:val="0"/>
          <w:sz w:val="22"/>
          <w:szCs w:val="22"/>
        </w:rPr>
        <w:t xml:space="preserve"> </w:t>
      </w:r>
      <w:r w:rsidR="0075592F" w:rsidRPr="0034458F">
        <w:rPr>
          <w:rStyle w:val="Corpodeltesto4"/>
          <w:rFonts w:ascii="Arial" w:hAnsi="Arial" w:cs="Arial"/>
          <w:b w:val="0"/>
          <w:bCs w:val="0"/>
          <w:sz w:val="22"/>
          <w:szCs w:val="22"/>
        </w:rPr>
        <w:t xml:space="preserve"> </w:t>
      </w:r>
    </w:p>
    <w:p w:rsidR="00271019" w:rsidRPr="0034458F" w:rsidRDefault="00271019" w:rsidP="0075592F">
      <w:pPr>
        <w:pStyle w:val="Corpodeltesto"/>
        <w:spacing w:after="244" w:line="259" w:lineRule="exact"/>
        <w:ind w:left="20" w:right="40"/>
        <w:jc w:val="center"/>
        <w:rPr>
          <w:rStyle w:val="MappadocumentoCarattere"/>
          <w:rFonts w:ascii="Arial" w:hAnsi="Arial" w:cs="Arial"/>
          <w:i/>
          <w:iCs/>
          <w:sz w:val="22"/>
          <w:szCs w:val="22"/>
        </w:rPr>
      </w:pPr>
    </w:p>
    <w:p w:rsidR="00271019" w:rsidRPr="0034458F" w:rsidRDefault="00271019" w:rsidP="0029327E">
      <w:pPr>
        <w:pStyle w:val="Corpodeltesto"/>
        <w:spacing w:after="244" w:line="259" w:lineRule="exact"/>
        <w:ind w:left="20" w:right="40"/>
        <w:rPr>
          <w:rStyle w:val="MappadocumentoCarattere"/>
          <w:rFonts w:ascii="Arial" w:hAnsi="Arial" w:cs="Arial"/>
          <w:sz w:val="22"/>
          <w:szCs w:val="22"/>
        </w:rPr>
      </w:pPr>
      <w:r w:rsidRPr="0034458F">
        <w:rPr>
          <w:rStyle w:val="MappadocumentoCarattere"/>
          <w:rFonts w:ascii="Arial" w:hAnsi="Arial" w:cs="Arial"/>
          <w:sz w:val="22"/>
          <w:szCs w:val="22"/>
        </w:rPr>
        <w:t xml:space="preserve">Per ciascuna delle 5 Aree di rischio descritte sopra, sono state individuate specifiche </w:t>
      </w:r>
      <w:r w:rsidR="006123A7" w:rsidRPr="0034458F">
        <w:rPr>
          <w:rStyle w:val="MappadocumentoCarattere"/>
          <w:rFonts w:ascii="Arial" w:hAnsi="Arial" w:cs="Arial"/>
          <w:sz w:val="22"/>
          <w:szCs w:val="22"/>
        </w:rPr>
        <w:t>direttive per la</w:t>
      </w:r>
      <w:r w:rsidRPr="0034458F">
        <w:rPr>
          <w:rStyle w:val="MappadocumentoCarattere"/>
          <w:rFonts w:ascii="Arial" w:hAnsi="Arial" w:cs="Arial"/>
          <w:sz w:val="22"/>
          <w:szCs w:val="22"/>
        </w:rPr>
        <w:t xml:space="preserve"> prevenzione</w:t>
      </w:r>
      <w:r w:rsidR="006123A7" w:rsidRPr="0034458F">
        <w:rPr>
          <w:rStyle w:val="MappadocumentoCarattere"/>
          <w:rFonts w:ascii="Arial" w:hAnsi="Arial" w:cs="Arial"/>
          <w:sz w:val="22"/>
          <w:szCs w:val="22"/>
        </w:rPr>
        <w:t xml:space="preserve"> del rischio</w:t>
      </w:r>
      <w:r w:rsidRPr="0034458F">
        <w:rPr>
          <w:rStyle w:val="MappadocumentoCarattere"/>
          <w:rFonts w:ascii="Arial" w:hAnsi="Arial" w:cs="Arial"/>
          <w:sz w:val="22"/>
          <w:szCs w:val="22"/>
        </w:rPr>
        <w:t>. In alcuni casi, tuttavia, stante la presenza di rischi comuni a più Aree, si è ritenuto opportuno prevedere la stessa misura di prevenzione in più Aree di rischio.</w:t>
      </w:r>
    </w:p>
    <w:p w:rsidR="00D1529F" w:rsidRPr="0034458F" w:rsidRDefault="00D1529F" w:rsidP="0029327E">
      <w:pPr>
        <w:pStyle w:val="Corpodeltesto"/>
        <w:spacing w:after="244" w:line="259" w:lineRule="exact"/>
        <w:ind w:left="20" w:right="40"/>
        <w:rPr>
          <w:rStyle w:val="MappadocumentoCarattere"/>
          <w:rFonts w:ascii="Arial" w:hAnsi="Arial" w:cs="Arial"/>
          <w:sz w:val="22"/>
          <w:szCs w:val="22"/>
        </w:rPr>
      </w:pPr>
      <w:r w:rsidRPr="0034458F">
        <w:rPr>
          <w:rStyle w:val="MappadocumentoCarattere"/>
          <w:rFonts w:ascii="Arial" w:hAnsi="Arial" w:cs="Arial"/>
          <w:sz w:val="22"/>
          <w:szCs w:val="22"/>
        </w:rPr>
        <w:t>Le direttive</w:t>
      </w:r>
      <w:r w:rsidR="00000601" w:rsidRPr="0034458F">
        <w:rPr>
          <w:rStyle w:val="MappadocumentoCarattere"/>
          <w:rFonts w:ascii="Arial" w:hAnsi="Arial" w:cs="Arial"/>
          <w:sz w:val="22"/>
          <w:szCs w:val="22"/>
        </w:rPr>
        <w:t xml:space="preserve"> di seguito</w:t>
      </w:r>
      <w:r w:rsidRPr="0034458F">
        <w:rPr>
          <w:rStyle w:val="MappadocumentoCarattere"/>
          <w:rFonts w:ascii="Arial" w:hAnsi="Arial" w:cs="Arial"/>
          <w:sz w:val="22"/>
          <w:szCs w:val="22"/>
        </w:rPr>
        <w:t xml:space="preserve"> individuate sono </w:t>
      </w:r>
      <w:r w:rsidR="00000601" w:rsidRPr="0034458F">
        <w:rPr>
          <w:rStyle w:val="MappadocumentoCarattere"/>
          <w:rFonts w:ascii="Arial" w:hAnsi="Arial" w:cs="Arial"/>
          <w:sz w:val="22"/>
          <w:szCs w:val="22"/>
        </w:rPr>
        <w:t>applicate nella specificità e dettaglio dei rispettivi contenuti</w:t>
      </w:r>
      <w:r w:rsidRPr="0034458F">
        <w:rPr>
          <w:rStyle w:val="MappadocumentoCarattere"/>
          <w:rFonts w:ascii="Arial" w:hAnsi="Arial" w:cs="Arial"/>
          <w:sz w:val="22"/>
          <w:szCs w:val="22"/>
        </w:rPr>
        <w:t xml:space="preserve"> con riferimento alle sottoaree e ai processi classificati a rischio</w:t>
      </w:r>
      <w:r w:rsidR="00000601" w:rsidRPr="0034458F">
        <w:rPr>
          <w:rStyle w:val="MappadocumentoCarattere"/>
          <w:rFonts w:ascii="Arial" w:hAnsi="Arial" w:cs="Arial"/>
          <w:sz w:val="22"/>
          <w:szCs w:val="22"/>
        </w:rPr>
        <w:t xml:space="preserve"> di corruzione</w:t>
      </w:r>
      <w:r w:rsidRPr="0034458F">
        <w:rPr>
          <w:rStyle w:val="MappadocumentoCarattere"/>
          <w:rFonts w:ascii="Arial" w:hAnsi="Arial" w:cs="Arial"/>
          <w:sz w:val="22"/>
          <w:szCs w:val="22"/>
        </w:rPr>
        <w:t xml:space="preserve"> basso e, soprattutto, medio</w:t>
      </w:r>
      <w:r w:rsidR="00000601" w:rsidRPr="0034458F">
        <w:rPr>
          <w:rStyle w:val="MappadocumentoCarattere"/>
          <w:rFonts w:ascii="Arial" w:hAnsi="Arial" w:cs="Arial"/>
          <w:sz w:val="22"/>
          <w:szCs w:val="22"/>
        </w:rPr>
        <w:t xml:space="preserve">. </w:t>
      </w:r>
    </w:p>
    <w:p w:rsidR="00463841" w:rsidRDefault="004B4A03" w:rsidP="00463841">
      <w:pPr>
        <w:pStyle w:val="Corpo"/>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bCs/>
          <w:color w:val="FF0000"/>
          <w:sz w:val="22"/>
          <w:szCs w:val="22"/>
          <w:lang w:eastAsia="it-IT"/>
        </w:rPr>
      </w:pPr>
      <w:r w:rsidRPr="0034458F">
        <w:rPr>
          <w:rFonts w:ascii="Arial" w:hAnsi="Arial" w:cs="Arial"/>
          <w:b/>
          <w:bCs/>
          <w:color w:val="FF0000"/>
          <w:sz w:val="22"/>
          <w:szCs w:val="22"/>
        </w:rPr>
        <w:br w:type="page"/>
      </w:r>
      <w:r w:rsidR="00463841">
        <w:rPr>
          <w:rFonts w:ascii="Arial" w:hAnsi="Arial" w:cs="Arial"/>
          <w:b/>
          <w:bCs/>
          <w:color w:val="FF0000"/>
          <w:sz w:val="22"/>
          <w:szCs w:val="22"/>
        </w:rPr>
        <w:lastRenderedPageBreak/>
        <w:t>Direttive per tutte le aree:</w:t>
      </w:r>
    </w:p>
    <w:p w:rsidR="00463841" w:rsidRDefault="00463841" w:rsidP="00463841">
      <w:pPr>
        <w:pStyle w:val="Co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Arial" w:hAnsi="Arial" w:cs="Arial"/>
          <w:b/>
          <w:bCs/>
          <w:color w:val="FF0000"/>
          <w:sz w:val="22"/>
          <w:szCs w:val="22"/>
        </w:rPr>
      </w:pPr>
    </w:p>
    <w:tbl>
      <w:tblPr>
        <w:tblW w:w="5000" w:type="pct"/>
        <w:tblCellMar>
          <w:left w:w="0" w:type="dxa"/>
          <w:right w:w="0" w:type="dxa"/>
        </w:tblCellMar>
        <w:tblLook w:val="0000"/>
      </w:tblPr>
      <w:tblGrid>
        <w:gridCol w:w="6173"/>
        <w:gridCol w:w="1638"/>
        <w:gridCol w:w="1837"/>
      </w:tblGrid>
      <w:tr w:rsidR="00463841" w:rsidRPr="0034458F" w:rsidTr="00A850F7">
        <w:trPr>
          <w:trHeight w:hRule="exact" w:val="598"/>
        </w:trPr>
        <w:tc>
          <w:tcPr>
            <w:tcW w:w="319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59" w:lineRule="exact"/>
              <w:jc w:val="center"/>
              <w:rPr>
                <w:sz w:val="22"/>
                <w:szCs w:val="22"/>
              </w:rPr>
            </w:pPr>
            <w:r w:rsidRPr="0034458F">
              <w:rPr>
                <w:rStyle w:val="CorpodeltestoGrassetto1"/>
                <w:rFonts w:ascii="Arial" w:hAnsi="Arial" w:cs="Arial"/>
                <w:sz w:val="22"/>
                <w:szCs w:val="22"/>
              </w:rPr>
              <w:t>DIRETTIVA</w:t>
            </w:r>
          </w:p>
        </w:tc>
        <w:tc>
          <w:tcPr>
            <w:tcW w:w="84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59" w:lineRule="exact"/>
              <w:jc w:val="center"/>
              <w:rPr>
                <w:b/>
                <w:bCs/>
                <w:sz w:val="22"/>
                <w:szCs w:val="22"/>
              </w:rPr>
            </w:pPr>
            <w:r w:rsidRPr="0034458F">
              <w:rPr>
                <w:rStyle w:val="CorpodeltestoGrassetto1"/>
                <w:rFonts w:ascii="Arial" w:hAnsi="Arial" w:cs="Arial"/>
                <w:sz w:val="22"/>
                <w:szCs w:val="22"/>
              </w:rPr>
              <w:t>DESTINATARI</w:t>
            </w:r>
          </w:p>
        </w:tc>
        <w:tc>
          <w:tcPr>
            <w:tcW w:w="952" w:type="pct"/>
            <w:tcBorders>
              <w:top w:val="single" w:sz="4" w:space="0" w:color="auto"/>
              <w:left w:val="single" w:sz="4" w:space="0" w:color="auto"/>
              <w:bottom w:val="nil"/>
              <w:right w:val="single" w:sz="4" w:space="0" w:color="auto"/>
            </w:tcBorders>
            <w:shd w:val="clear" w:color="auto" w:fill="FFFFFF"/>
            <w:vAlign w:val="center"/>
          </w:tcPr>
          <w:p w:rsidR="00463841" w:rsidRPr="0034458F" w:rsidRDefault="00463841" w:rsidP="00A850F7">
            <w:pPr>
              <w:jc w:val="center"/>
              <w:rPr>
                <w:color w:val="auto"/>
                <w:sz w:val="22"/>
                <w:szCs w:val="22"/>
              </w:rPr>
            </w:pPr>
            <w:r w:rsidRPr="0034458F">
              <w:rPr>
                <w:rStyle w:val="CorpodeltestoGrassetto1"/>
                <w:rFonts w:ascii="Arial" w:hAnsi="Arial" w:cs="Arial"/>
                <w:color w:val="auto"/>
                <w:sz w:val="22"/>
                <w:szCs w:val="22"/>
              </w:rPr>
              <w:t>TEMPISTICA</w:t>
            </w:r>
          </w:p>
        </w:tc>
      </w:tr>
      <w:tr w:rsidR="00463841" w:rsidRPr="0034458F" w:rsidTr="00A850F7">
        <w:trPr>
          <w:trHeight w:hRule="exact" w:val="1306"/>
        </w:trPr>
        <w:tc>
          <w:tcPr>
            <w:tcW w:w="319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59" w:lineRule="exact"/>
              <w:rPr>
                <w:sz w:val="22"/>
                <w:szCs w:val="22"/>
              </w:rPr>
            </w:pPr>
            <w:r w:rsidRPr="0034458F">
              <w:rPr>
                <w:sz w:val="22"/>
                <w:szCs w:val="22"/>
              </w:rPr>
              <w:t xml:space="preserve">a) Distinzione fra responsabile del procedimento e responsabile dell'atto (Capo </w:t>
            </w:r>
            <w:r>
              <w:rPr>
                <w:sz w:val="22"/>
                <w:szCs w:val="22"/>
              </w:rPr>
              <w:t>Area o Capo Servizio</w:t>
            </w:r>
            <w:r w:rsidRPr="0034458F">
              <w:rPr>
                <w:sz w:val="22"/>
                <w:szCs w:val="22"/>
              </w:rPr>
              <w:t xml:space="preserve"> sottoscrittore),</w:t>
            </w:r>
            <w:r w:rsidRPr="0034458F">
              <w:rPr>
                <w:color w:val="auto"/>
                <w:sz w:val="22"/>
                <w:szCs w:val="22"/>
              </w:rPr>
              <w:t xml:space="preserve"> in modo tale che per ogni provvedimento siano coinvolti almeno due soggetti</w:t>
            </w:r>
            <w:r w:rsidRPr="0034458F">
              <w:rPr>
                <w:sz w:val="22"/>
                <w:szCs w:val="22"/>
              </w:rPr>
              <w:t>;</w:t>
            </w:r>
          </w:p>
        </w:tc>
        <w:tc>
          <w:tcPr>
            <w:tcW w:w="84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59" w:lineRule="exact"/>
              <w:jc w:val="center"/>
              <w:rPr>
                <w:b/>
                <w:bCs/>
                <w:sz w:val="22"/>
                <w:szCs w:val="22"/>
              </w:rPr>
            </w:pPr>
            <w:r w:rsidRPr="0034458F">
              <w:rPr>
                <w:rStyle w:val="CorpodeltestoGrassetto3"/>
                <w:rFonts w:ascii="Arial" w:hAnsi="Arial" w:cs="Arial"/>
                <w:b w:val="0"/>
                <w:sz w:val="22"/>
                <w:szCs w:val="22"/>
              </w:rPr>
              <w:t xml:space="preserve">Capi </w:t>
            </w:r>
            <w:r>
              <w:rPr>
                <w:rStyle w:val="CorpodeltestoGrassetto3"/>
                <w:rFonts w:ascii="Arial" w:hAnsi="Arial" w:cs="Arial"/>
                <w:b w:val="0"/>
                <w:sz w:val="22"/>
                <w:szCs w:val="22"/>
              </w:rPr>
              <w:t>Area o Capi Servizio</w:t>
            </w:r>
          </w:p>
        </w:tc>
        <w:tc>
          <w:tcPr>
            <w:tcW w:w="952" w:type="pct"/>
            <w:tcBorders>
              <w:top w:val="single" w:sz="4" w:space="0" w:color="auto"/>
              <w:left w:val="single" w:sz="4" w:space="0" w:color="auto"/>
              <w:bottom w:val="nil"/>
              <w:right w:val="single" w:sz="4" w:space="0" w:color="auto"/>
            </w:tcBorders>
            <w:shd w:val="clear" w:color="auto" w:fill="FFFFFF"/>
            <w:vAlign w:val="center"/>
          </w:tcPr>
          <w:p w:rsidR="00463841" w:rsidRPr="0034458F" w:rsidRDefault="00463841" w:rsidP="00A850F7">
            <w:pPr>
              <w:jc w:val="center"/>
              <w:rPr>
                <w:rStyle w:val="CorpodeltestoGrassetto3"/>
                <w:rFonts w:ascii="Arial" w:hAnsi="Arial" w:cs="Arial"/>
                <w:b w:val="0"/>
                <w:color w:val="auto"/>
                <w:sz w:val="22"/>
                <w:szCs w:val="22"/>
              </w:rPr>
            </w:pPr>
          </w:p>
          <w:p w:rsidR="00463841" w:rsidRPr="0034458F" w:rsidRDefault="00463841" w:rsidP="00A850F7">
            <w:pPr>
              <w:jc w:val="center"/>
              <w:rPr>
                <w:b/>
                <w:color w:val="auto"/>
                <w:sz w:val="22"/>
                <w:szCs w:val="22"/>
              </w:rPr>
            </w:pPr>
            <w:r w:rsidRPr="0034458F">
              <w:rPr>
                <w:rStyle w:val="CorpodeltestoGrassetto3"/>
                <w:rFonts w:ascii="Arial" w:hAnsi="Arial" w:cs="Arial"/>
                <w:b w:val="0"/>
                <w:color w:val="auto"/>
                <w:sz w:val="22"/>
                <w:szCs w:val="22"/>
              </w:rPr>
              <w:t>Immediata</w:t>
            </w:r>
          </w:p>
        </w:tc>
      </w:tr>
      <w:tr w:rsidR="00463841" w:rsidRPr="0034458F" w:rsidTr="00A850F7">
        <w:trPr>
          <w:trHeight w:hRule="exact" w:val="782"/>
        </w:trPr>
        <w:tc>
          <w:tcPr>
            <w:tcW w:w="319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rPr>
                <w:sz w:val="22"/>
                <w:szCs w:val="22"/>
              </w:rPr>
            </w:pPr>
            <w:r w:rsidRPr="0034458F">
              <w:rPr>
                <w:sz w:val="22"/>
                <w:szCs w:val="22"/>
              </w:rPr>
              <w:t>b) Rispetto della distinzione tra attività di indirizzo politico e attività gestionale.</w:t>
            </w:r>
          </w:p>
        </w:tc>
        <w:tc>
          <w:tcPr>
            <w:tcW w:w="84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jc w:val="center"/>
              <w:rPr>
                <w:b/>
                <w:sz w:val="22"/>
                <w:szCs w:val="22"/>
              </w:rPr>
            </w:pPr>
            <w:r w:rsidRPr="0034458F">
              <w:rPr>
                <w:rStyle w:val="CorpodeltestoGrassetto3"/>
                <w:rFonts w:ascii="Arial" w:hAnsi="Arial" w:cs="Arial"/>
                <w:b w:val="0"/>
                <w:sz w:val="22"/>
                <w:szCs w:val="22"/>
              </w:rPr>
              <w:t>Tutto il personale e gli amministratori</w:t>
            </w:r>
          </w:p>
        </w:tc>
        <w:tc>
          <w:tcPr>
            <w:tcW w:w="952" w:type="pct"/>
            <w:tcBorders>
              <w:top w:val="single" w:sz="4" w:space="0" w:color="auto"/>
              <w:left w:val="single" w:sz="4" w:space="0" w:color="auto"/>
              <w:bottom w:val="nil"/>
              <w:right w:val="single" w:sz="4" w:space="0" w:color="auto"/>
            </w:tcBorders>
            <w:shd w:val="clear" w:color="auto" w:fill="FFFFFF"/>
            <w:vAlign w:val="center"/>
          </w:tcPr>
          <w:p w:rsidR="00463841" w:rsidRPr="0034458F" w:rsidRDefault="00463841" w:rsidP="00A850F7">
            <w:pPr>
              <w:pStyle w:val="Corpodeltesto"/>
              <w:spacing w:line="200" w:lineRule="exact"/>
              <w:jc w:val="center"/>
              <w:rPr>
                <w:rStyle w:val="CorpodeltestoGrassetto3"/>
                <w:rFonts w:ascii="Arial" w:hAnsi="Arial" w:cs="Arial"/>
                <w:b w:val="0"/>
                <w:sz w:val="22"/>
                <w:szCs w:val="22"/>
              </w:rPr>
            </w:pPr>
          </w:p>
          <w:p w:rsidR="00463841" w:rsidRPr="0034458F" w:rsidRDefault="00463841" w:rsidP="00A850F7">
            <w:pPr>
              <w:pStyle w:val="Corpodeltesto"/>
              <w:spacing w:line="200" w:lineRule="exact"/>
              <w:jc w:val="center"/>
              <w:rPr>
                <w:b/>
                <w:sz w:val="22"/>
                <w:szCs w:val="22"/>
              </w:rPr>
            </w:pPr>
            <w:r w:rsidRPr="0034458F">
              <w:rPr>
                <w:rStyle w:val="CorpodeltestoGrassetto3"/>
                <w:rFonts w:ascii="Arial" w:hAnsi="Arial" w:cs="Arial"/>
                <w:b w:val="0"/>
                <w:sz w:val="22"/>
                <w:szCs w:val="22"/>
              </w:rPr>
              <w:t>Immediata</w:t>
            </w:r>
          </w:p>
        </w:tc>
      </w:tr>
      <w:tr w:rsidR="00463841" w:rsidRPr="0034458F" w:rsidTr="00A850F7">
        <w:trPr>
          <w:trHeight w:hRule="exact" w:val="890"/>
        </w:trPr>
        <w:tc>
          <w:tcPr>
            <w:tcW w:w="319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rPr>
                <w:sz w:val="22"/>
                <w:szCs w:val="22"/>
              </w:rPr>
            </w:pPr>
            <w:r w:rsidRPr="0034458F">
              <w:rPr>
                <w:sz w:val="22"/>
                <w:szCs w:val="22"/>
              </w:rPr>
              <w:t xml:space="preserve">c) Rispetto dei principi di pubblicità e trasparenza ex </w:t>
            </w:r>
            <w:proofErr w:type="spellStart"/>
            <w:r w:rsidRPr="0034458F">
              <w:rPr>
                <w:sz w:val="22"/>
                <w:szCs w:val="22"/>
              </w:rPr>
              <w:t>Dlgs</w:t>
            </w:r>
            <w:proofErr w:type="spellEnd"/>
            <w:r w:rsidRPr="0034458F">
              <w:rPr>
                <w:sz w:val="22"/>
                <w:szCs w:val="22"/>
              </w:rPr>
              <w:t>. 33/2013, come specificati nel  presente Piano (§ 2.5).</w:t>
            </w:r>
          </w:p>
        </w:tc>
        <w:tc>
          <w:tcPr>
            <w:tcW w:w="84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jc w:val="center"/>
              <w:rPr>
                <w:b/>
                <w:sz w:val="22"/>
                <w:szCs w:val="22"/>
              </w:rPr>
            </w:pPr>
            <w:r w:rsidRPr="0034458F">
              <w:rPr>
                <w:rStyle w:val="CorpodeltestoGrassetto3"/>
                <w:rFonts w:ascii="Arial" w:hAnsi="Arial" w:cs="Arial"/>
                <w:b w:val="0"/>
                <w:sz w:val="22"/>
                <w:szCs w:val="22"/>
              </w:rPr>
              <w:t xml:space="preserve">Capi </w:t>
            </w:r>
            <w:r>
              <w:rPr>
                <w:rStyle w:val="CorpodeltestoGrassetto3"/>
                <w:rFonts w:ascii="Arial" w:hAnsi="Arial" w:cs="Arial"/>
                <w:b w:val="0"/>
                <w:sz w:val="22"/>
                <w:szCs w:val="22"/>
              </w:rPr>
              <w:t>Area</w:t>
            </w:r>
          </w:p>
        </w:tc>
        <w:tc>
          <w:tcPr>
            <w:tcW w:w="952" w:type="pct"/>
            <w:tcBorders>
              <w:top w:val="single" w:sz="4" w:space="0" w:color="auto"/>
              <w:left w:val="single" w:sz="4" w:space="0" w:color="auto"/>
              <w:bottom w:val="nil"/>
              <w:right w:val="single" w:sz="4" w:space="0" w:color="auto"/>
            </w:tcBorders>
            <w:shd w:val="clear" w:color="auto" w:fill="FFFFFF"/>
            <w:vAlign w:val="center"/>
          </w:tcPr>
          <w:p w:rsidR="00463841" w:rsidRPr="0034458F" w:rsidRDefault="00463841" w:rsidP="00A850F7">
            <w:pPr>
              <w:pStyle w:val="Corpodeltesto"/>
              <w:spacing w:line="259" w:lineRule="exact"/>
              <w:jc w:val="center"/>
              <w:rPr>
                <w:b/>
                <w:sz w:val="22"/>
                <w:szCs w:val="22"/>
              </w:rPr>
            </w:pPr>
            <w:r w:rsidRPr="006C5F29">
              <w:rPr>
                <w:rStyle w:val="CorpodeltestoGrassetto3"/>
                <w:rFonts w:ascii="Arial" w:hAnsi="Arial" w:cs="Arial"/>
                <w:b w:val="0"/>
                <w:sz w:val="18"/>
                <w:szCs w:val="18"/>
              </w:rPr>
              <w:t xml:space="preserve">Come da </w:t>
            </w:r>
            <w:proofErr w:type="spellStart"/>
            <w:r w:rsidRPr="006C5F29">
              <w:rPr>
                <w:rStyle w:val="CorpodeltestoGrassetto3"/>
                <w:rFonts w:ascii="Arial" w:hAnsi="Arial" w:cs="Arial"/>
                <w:b w:val="0"/>
                <w:sz w:val="18"/>
                <w:szCs w:val="18"/>
              </w:rPr>
              <w:t>Dlgs</w:t>
            </w:r>
            <w:proofErr w:type="spellEnd"/>
            <w:r w:rsidRPr="006C5F29">
              <w:rPr>
                <w:rStyle w:val="CorpodeltestoGrassetto3"/>
                <w:rFonts w:ascii="Arial" w:hAnsi="Arial" w:cs="Arial"/>
                <w:b w:val="0"/>
                <w:sz w:val="18"/>
                <w:szCs w:val="18"/>
              </w:rPr>
              <w:t xml:space="preserve"> 33/2013 e da Piano della trasparenza</w:t>
            </w:r>
          </w:p>
        </w:tc>
      </w:tr>
      <w:tr w:rsidR="00463841" w:rsidRPr="0034458F" w:rsidTr="00A850F7">
        <w:trPr>
          <w:trHeight w:hRule="exact" w:val="969"/>
        </w:trPr>
        <w:tc>
          <w:tcPr>
            <w:tcW w:w="319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rPr>
                <w:sz w:val="22"/>
                <w:szCs w:val="22"/>
              </w:rPr>
            </w:pPr>
            <w:r w:rsidRPr="0034458F">
              <w:rPr>
                <w:sz w:val="22"/>
                <w:szCs w:val="22"/>
              </w:rPr>
              <w:t xml:space="preserve">d) Utilizzo dei risultati del </w:t>
            </w:r>
            <w:r>
              <w:rPr>
                <w:sz w:val="22"/>
                <w:szCs w:val="22"/>
              </w:rPr>
              <w:t>r</w:t>
            </w:r>
            <w:r w:rsidRPr="0034458F">
              <w:rPr>
                <w:sz w:val="22"/>
                <w:szCs w:val="22"/>
              </w:rPr>
              <w:t>apporto sui controlli interni – atti amministrativi - per il miglioramento continuo dell'azione amministrativa.</w:t>
            </w:r>
          </w:p>
        </w:tc>
        <w:tc>
          <w:tcPr>
            <w:tcW w:w="84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jc w:val="center"/>
              <w:rPr>
                <w:b/>
                <w:sz w:val="22"/>
                <w:szCs w:val="22"/>
              </w:rPr>
            </w:pPr>
            <w:r w:rsidRPr="0034458F">
              <w:rPr>
                <w:rStyle w:val="CorpodeltestoGrassetto3"/>
                <w:rFonts w:ascii="Arial" w:hAnsi="Arial" w:cs="Arial"/>
                <w:b w:val="0"/>
                <w:sz w:val="22"/>
                <w:szCs w:val="22"/>
              </w:rPr>
              <w:t xml:space="preserve">Capi </w:t>
            </w:r>
            <w:r>
              <w:rPr>
                <w:rStyle w:val="CorpodeltestoGrassetto3"/>
                <w:rFonts w:ascii="Arial" w:hAnsi="Arial" w:cs="Arial"/>
                <w:b w:val="0"/>
                <w:sz w:val="22"/>
                <w:szCs w:val="22"/>
              </w:rPr>
              <w:t>Area</w:t>
            </w:r>
          </w:p>
        </w:tc>
        <w:tc>
          <w:tcPr>
            <w:tcW w:w="952" w:type="pct"/>
            <w:tcBorders>
              <w:top w:val="single" w:sz="4" w:space="0" w:color="auto"/>
              <w:left w:val="single" w:sz="4" w:space="0" w:color="auto"/>
              <w:bottom w:val="nil"/>
              <w:right w:val="single" w:sz="4" w:space="0" w:color="auto"/>
            </w:tcBorders>
            <w:shd w:val="clear" w:color="auto" w:fill="FFFFFF"/>
            <w:vAlign w:val="center"/>
          </w:tcPr>
          <w:p w:rsidR="00463841" w:rsidRPr="0034458F" w:rsidRDefault="00463841" w:rsidP="00A850F7">
            <w:pPr>
              <w:pStyle w:val="Corpodeltesto"/>
              <w:spacing w:line="200" w:lineRule="exact"/>
              <w:jc w:val="center"/>
              <w:rPr>
                <w:rStyle w:val="CorpodeltestoGrassetto3"/>
                <w:rFonts w:ascii="Arial" w:hAnsi="Arial" w:cs="Arial"/>
                <w:b w:val="0"/>
                <w:sz w:val="22"/>
                <w:szCs w:val="22"/>
              </w:rPr>
            </w:pPr>
          </w:p>
          <w:p w:rsidR="00463841" w:rsidRPr="0034458F" w:rsidRDefault="00463841" w:rsidP="00A850F7">
            <w:pPr>
              <w:pStyle w:val="Corpodeltesto"/>
              <w:spacing w:line="200" w:lineRule="exact"/>
              <w:jc w:val="center"/>
              <w:rPr>
                <w:b/>
                <w:sz w:val="22"/>
                <w:szCs w:val="22"/>
              </w:rPr>
            </w:pPr>
            <w:r w:rsidRPr="0034458F">
              <w:rPr>
                <w:rStyle w:val="CorpodeltestoGrassetto3"/>
                <w:rFonts w:ascii="Arial" w:hAnsi="Arial" w:cs="Arial"/>
                <w:b w:val="0"/>
                <w:sz w:val="22"/>
                <w:szCs w:val="22"/>
              </w:rPr>
              <w:t>Immediata</w:t>
            </w:r>
          </w:p>
        </w:tc>
      </w:tr>
      <w:tr w:rsidR="00463841" w:rsidRPr="0034458F" w:rsidTr="00A850F7">
        <w:trPr>
          <w:trHeight w:hRule="exact" w:val="782"/>
        </w:trPr>
        <w:tc>
          <w:tcPr>
            <w:tcW w:w="319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ind w:hanging="360"/>
              <w:rPr>
                <w:sz w:val="22"/>
                <w:szCs w:val="22"/>
              </w:rPr>
            </w:pPr>
            <w:r>
              <w:rPr>
                <w:sz w:val="22"/>
                <w:szCs w:val="22"/>
              </w:rPr>
              <w:t xml:space="preserve">e)  </w:t>
            </w:r>
            <w:r w:rsidRPr="0034458F">
              <w:rPr>
                <w:sz w:val="22"/>
                <w:szCs w:val="22"/>
              </w:rPr>
              <w:t xml:space="preserve"> e) Rispetto delle previsioni del Codice comportamentale</w:t>
            </w:r>
          </w:p>
        </w:tc>
        <w:tc>
          <w:tcPr>
            <w:tcW w:w="84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jc w:val="center"/>
              <w:rPr>
                <w:b/>
                <w:sz w:val="22"/>
                <w:szCs w:val="22"/>
              </w:rPr>
            </w:pPr>
            <w:r w:rsidRPr="0034458F">
              <w:rPr>
                <w:rStyle w:val="CorpodeltestoGrassetto3"/>
                <w:rFonts w:ascii="Arial" w:hAnsi="Arial" w:cs="Arial"/>
                <w:b w:val="0"/>
                <w:sz w:val="22"/>
                <w:szCs w:val="22"/>
              </w:rPr>
              <w:t>Tutto il personale</w:t>
            </w:r>
          </w:p>
        </w:tc>
        <w:tc>
          <w:tcPr>
            <w:tcW w:w="952" w:type="pct"/>
            <w:tcBorders>
              <w:top w:val="single" w:sz="4" w:space="0" w:color="auto"/>
              <w:left w:val="single" w:sz="4" w:space="0" w:color="auto"/>
              <w:bottom w:val="nil"/>
              <w:right w:val="single" w:sz="4" w:space="0" w:color="auto"/>
            </w:tcBorders>
            <w:shd w:val="clear" w:color="auto" w:fill="FFFFFF"/>
            <w:vAlign w:val="center"/>
          </w:tcPr>
          <w:p w:rsidR="00463841" w:rsidRPr="0034458F" w:rsidRDefault="00463841" w:rsidP="00A850F7">
            <w:pPr>
              <w:pStyle w:val="Corpodeltesto"/>
              <w:jc w:val="center"/>
              <w:rPr>
                <w:b/>
                <w:sz w:val="22"/>
                <w:szCs w:val="22"/>
              </w:rPr>
            </w:pPr>
            <w:r w:rsidRPr="0034458F">
              <w:rPr>
                <w:rStyle w:val="CorpodeltestoGrassetto3"/>
                <w:rFonts w:ascii="Arial" w:hAnsi="Arial" w:cs="Arial"/>
                <w:b w:val="0"/>
                <w:sz w:val="22"/>
                <w:szCs w:val="22"/>
              </w:rPr>
              <w:t>Immediata.</w:t>
            </w:r>
          </w:p>
        </w:tc>
      </w:tr>
      <w:tr w:rsidR="00463841" w:rsidRPr="0034458F" w:rsidTr="00A850F7">
        <w:trPr>
          <w:trHeight w:hRule="exact" w:val="714"/>
        </w:trPr>
        <w:tc>
          <w:tcPr>
            <w:tcW w:w="319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ind w:hanging="360"/>
              <w:rPr>
                <w:sz w:val="22"/>
                <w:szCs w:val="22"/>
              </w:rPr>
            </w:pPr>
            <w:r w:rsidRPr="0034458F">
              <w:rPr>
                <w:sz w:val="22"/>
                <w:szCs w:val="22"/>
              </w:rPr>
              <w:t>f)   f) Obbligo di segnalazione di possibili anomalie da parte del personale del Comune al Resp</w:t>
            </w:r>
            <w:r w:rsidR="00B54CB9">
              <w:rPr>
                <w:sz w:val="22"/>
                <w:szCs w:val="22"/>
              </w:rPr>
              <w:t>onsabile</w:t>
            </w:r>
            <w:r w:rsidRPr="0034458F">
              <w:rPr>
                <w:sz w:val="22"/>
                <w:szCs w:val="22"/>
              </w:rPr>
              <w:t xml:space="preserve"> della prevenzione della corruzione.</w:t>
            </w:r>
          </w:p>
        </w:tc>
        <w:tc>
          <w:tcPr>
            <w:tcW w:w="84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jc w:val="center"/>
              <w:rPr>
                <w:b/>
                <w:sz w:val="22"/>
                <w:szCs w:val="22"/>
              </w:rPr>
            </w:pPr>
            <w:r w:rsidRPr="0034458F">
              <w:rPr>
                <w:rStyle w:val="CorpodeltestoGrassetto3"/>
                <w:rFonts w:ascii="Arial" w:hAnsi="Arial" w:cs="Arial"/>
                <w:b w:val="0"/>
                <w:sz w:val="22"/>
                <w:szCs w:val="22"/>
              </w:rPr>
              <w:t>Tutto il personale</w:t>
            </w:r>
          </w:p>
        </w:tc>
        <w:tc>
          <w:tcPr>
            <w:tcW w:w="952" w:type="pct"/>
            <w:tcBorders>
              <w:top w:val="single" w:sz="4" w:space="0" w:color="auto"/>
              <w:left w:val="single" w:sz="4" w:space="0" w:color="auto"/>
              <w:bottom w:val="nil"/>
              <w:right w:val="single" w:sz="4" w:space="0" w:color="auto"/>
            </w:tcBorders>
            <w:shd w:val="clear" w:color="auto" w:fill="FFFFFF"/>
            <w:vAlign w:val="center"/>
          </w:tcPr>
          <w:p w:rsidR="00463841" w:rsidRPr="0034458F" w:rsidRDefault="00463841" w:rsidP="00A850F7">
            <w:pPr>
              <w:pStyle w:val="Corpodeltesto"/>
              <w:spacing w:line="200" w:lineRule="exact"/>
              <w:jc w:val="center"/>
              <w:rPr>
                <w:rStyle w:val="CorpodeltestoGrassetto3"/>
                <w:rFonts w:ascii="Arial" w:hAnsi="Arial" w:cs="Arial"/>
                <w:b w:val="0"/>
                <w:sz w:val="22"/>
                <w:szCs w:val="22"/>
              </w:rPr>
            </w:pPr>
          </w:p>
          <w:p w:rsidR="00463841" w:rsidRPr="0034458F" w:rsidRDefault="00463841" w:rsidP="00A850F7">
            <w:pPr>
              <w:pStyle w:val="Corpodeltesto"/>
              <w:spacing w:line="200" w:lineRule="exact"/>
              <w:jc w:val="center"/>
              <w:rPr>
                <w:b/>
                <w:sz w:val="22"/>
                <w:szCs w:val="22"/>
              </w:rPr>
            </w:pPr>
            <w:r w:rsidRPr="0034458F">
              <w:rPr>
                <w:rStyle w:val="CorpodeltestoGrassetto3"/>
                <w:rFonts w:ascii="Arial" w:hAnsi="Arial" w:cs="Arial"/>
                <w:b w:val="0"/>
                <w:sz w:val="22"/>
                <w:szCs w:val="22"/>
              </w:rPr>
              <w:t>Immediata</w:t>
            </w:r>
          </w:p>
        </w:tc>
      </w:tr>
      <w:tr w:rsidR="00463841" w:rsidRPr="0034458F" w:rsidTr="00A850F7">
        <w:trPr>
          <w:trHeight w:hRule="exact" w:val="1190"/>
        </w:trPr>
        <w:tc>
          <w:tcPr>
            <w:tcW w:w="319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ind w:hanging="360"/>
              <w:rPr>
                <w:sz w:val="22"/>
                <w:szCs w:val="22"/>
              </w:rPr>
            </w:pPr>
            <w:r w:rsidRPr="0034458F">
              <w:rPr>
                <w:sz w:val="22"/>
                <w:szCs w:val="22"/>
              </w:rPr>
              <w:t>h)   g)</w:t>
            </w:r>
            <w:r w:rsidRPr="0034458F">
              <w:rPr>
                <w:color w:val="auto"/>
                <w:sz w:val="22"/>
                <w:szCs w:val="22"/>
              </w:rPr>
              <w:t xml:space="preserve"> nella formazione dei provvedimenti, con particolare riguardo agli atti con cui si esercita ampia discrezionalità amministrativa e tecnica, motivare adeguatamente l’atto; l’onere di motivazione è tanto più diffuso quanto è ampio il margine di discrezionalità;</w:t>
            </w:r>
          </w:p>
        </w:tc>
        <w:tc>
          <w:tcPr>
            <w:tcW w:w="849" w:type="pct"/>
            <w:tcBorders>
              <w:top w:val="single" w:sz="4" w:space="0" w:color="auto"/>
              <w:left w:val="single" w:sz="4" w:space="0" w:color="auto"/>
              <w:bottom w:val="nil"/>
              <w:right w:val="nil"/>
            </w:tcBorders>
            <w:shd w:val="clear" w:color="auto" w:fill="FFFFFF"/>
            <w:vAlign w:val="center"/>
          </w:tcPr>
          <w:p w:rsidR="00463841" w:rsidRPr="0034458F" w:rsidRDefault="00463841" w:rsidP="00A850F7">
            <w:pPr>
              <w:pStyle w:val="Corpodeltesto"/>
              <w:spacing w:line="200" w:lineRule="exact"/>
              <w:jc w:val="center"/>
              <w:rPr>
                <w:rStyle w:val="CorpodeltestoGrassetto3"/>
                <w:rFonts w:ascii="Arial" w:hAnsi="Arial" w:cs="Arial"/>
                <w:b w:val="0"/>
                <w:sz w:val="22"/>
                <w:szCs w:val="22"/>
              </w:rPr>
            </w:pPr>
          </w:p>
          <w:p w:rsidR="00463841" w:rsidRPr="0034458F" w:rsidRDefault="00463841" w:rsidP="00A850F7">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 xml:space="preserve">Capi </w:t>
            </w:r>
            <w:r>
              <w:rPr>
                <w:rStyle w:val="CorpodeltestoGrassetto3"/>
                <w:rFonts w:ascii="Arial" w:hAnsi="Arial" w:cs="Arial"/>
                <w:b w:val="0"/>
                <w:sz w:val="22"/>
                <w:szCs w:val="22"/>
              </w:rPr>
              <w:t>Area</w:t>
            </w:r>
          </w:p>
        </w:tc>
        <w:tc>
          <w:tcPr>
            <w:tcW w:w="952" w:type="pct"/>
            <w:tcBorders>
              <w:top w:val="single" w:sz="4" w:space="0" w:color="auto"/>
              <w:left w:val="single" w:sz="4" w:space="0" w:color="auto"/>
              <w:bottom w:val="nil"/>
              <w:right w:val="single" w:sz="4" w:space="0" w:color="auto"/>
            </w:tcBorders>
            <w:shd w:val="clear" w:color="auto" w:fill="FFFFFF"/>
            <w:vAlign w:val="center"/>
          </w:tcPr>
          <w:p w:rsidR="00463841" w:rsidRPr="0034458F" w:rsidRDefault="00463841" w:rsidP="00A850F7">
            <w:pPr>
              <w:pStyle w:val="Corpodeltesto"/>
              <w:spacing w:line="200" w:lineRule="exact"/>
              <w:jc w:val="center"/>
              <w:rPr>
                <w:rStyle w:val="CorpodeltestoGrassetto3"/>
                <w:rFonts w:ascii="Arial" w:hAnsi="Arial" w:cs="Arial"/>
                <w:b w:val="0"/>
                <w:sz w:val="22"/>
                <w:szCs w:val="22"/>
              </w:rPr>
            </w:pPr>
          </w:p>
          <w:p w:rsidR="00463841" w:rsidRPr="0034458F" w:rsidRDefault="00463841" w:rsidP="00A850F7">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Immediata</w:t>
            </w:r>
          </w:p>
        </w:tc>
      </w:tr>
    </w:tbl>
    <w:p w:rsidR="00463841" w:rsidRDefault="00463841" w:rsidP="00463841">
      <w:pPr>
        <w:pStyle w:val="Co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Arial" w:hAnsi="Arial" w:cs="Arial"/>
          <w:b/>
          <w:bCs/>
          <w:color w:val="FF0000"/>
          <w:sz w:val="22"/>
          <w:szCs w:val="22"/>
          <w:lang w:eastAsia="it-IT"/>
        </w:rPr>
      </w:pPr>
    </w:p>
    <w:p w:rsidR="00463841" w:rsidRPr="0034458F" w:rsidRDefault="00463841" w:rsidP="00463841">
      <w:pPr>
        <w:pStyle w:val="Co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bCs/>
          <w:color w:val="FF0000"/>
          <w:sz w:val="22"/>
          <w:szCs w:val="22"/>
          <w:lang w:eastAsia="it-IT"/>
        </w:rPr>
      </w:pPr>
    </w:p>
    <w:p w:rsidR="00463841" w:rsidRDefault="00463841" w:rsidP="0046384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bCs/>
          <w:color w:val="FF0000"/>
          <w:sz w:val="22"/>
          <w:szCs w:val="22"/>
        </w:rPr>
      </w:pPr>
    </w:p>
    <w:p w:rsidR="00D033CE" w:rsidRPr="0034458F" w:rsidRDefault="00D033CE" w:rsidP="00D033CE">
      <w:pPr>
        <w:pStyle w:val="Corpo"/>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bCs/>
          <w:color w:val="FF0000"/>
          <w:sz w:val="22"/>
          <w:szCs w:val="22"/>
          <w:lang w:eastAsia="it-IT"/>
        </w:rPr>
      </w:pPr>
      <w:r w:rsidRPr="0034458F">
        <w:rPr>
          <w:rFonts w:ascii="Arial" w:hAnsi="Arial" w:cs="Arial"/>
          <w:b/>
          <w:bCs/>
          <w:color w:val="FF0000"/>
          <w:sz w:val="22"/>
          <w:szCs w:val="22"/>
          <w:lang w:eastAsia="it-IT"/>
        </w:rPr>
        <w:t>Area: acquisizione e progressione del personale</w:t>
      </w:r>
    </w:p>
    <w:p w:rsidR="00D033CE" w:rsidRPr="0034458F" w:rsidRDefault="00D033CE" w:rsidP="00D033C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Arial" w:hAnsi="Arial" w:cs="Arial"/>
          <w:b/>
          <w:bCs/>
          <w:color w:val="FF0000"/>
          <w:sz w:val="22"/>
          <w:szCs w:val="22"/>
          <w:lang w:eastAsia="it-IT"/>
        </w:rPr>
      </w:pPr>
    </w:p>
    <w:p w:rsidR="00B664CF" w:rsidRPr="0034458F" w:rsidRDefault="00B664CF" w:rsidP="00B664CF">
      <w:pPr>
        <w:rPr>
          <w:sz w:val="22"/>
          <w:szCs w:val="22"/>
        </w:rPr>
      </w:pPr>
    </w:p>
    <w:tbl>
      <w:tblPr>
        <w:tblW w:w="5000" w:type="pct"/>
        <w:tblCellMar>
          <w:left w:w="0" w:type="dxa"/>
          <w:right w:w="0" w:type="dxa"/>
        </w:tblCellMar>
        <w:tblLook w:val="0000"/>
      </w:tblPr>
      <w:tblGrid>
        <w:gridCol w:w="6173"/>
        <w:gridCol w:w="1638"/>
        <w:gridCol w:w="1837"/>
      </w:tblGrid>
      <w:tr w:rsidR="00463841" w:rsidRPr="0034458F">
        <w:trPr>
          <w:trHeight w:hRule="exact" w:val="598"/>
        </w:trPr>
        <w:tc>
          <w:tcPr>
            <w:tcW w:w="3199" w:type="pct"/>
            <w:tcBorders>
              <w:top w:val="single" w:sz="4" w:space="0" w:color="auto"/>
              <w:left w:val="single" w:sz="4" w:space="0" w:color="auto"/>
              <w:bottom w:val="nil"/>
              <w:right w:val="nil"/>
            </w:tcBorders>
            <w:shd w:val="clear" w:color="auto" w:fill="FFFFFF"/>
            <w:vAlign w:val="center"/>
          </w:tcPr>
          <w:p w:rsidR="00B20CDC" w:rsidRPr="0034458F" w:rsidRDefault="00B20CDC" w:rsidP="00403DAB">
            <w:pPr>
              <w:pStyle w:val="Corpodeltesto"/>
              <w:spacing w:line="259" w:lineRule="exact"/>
              <w:jc w:val="center"/>
              <w:rPr>
                <w:sz w:val="22"/>
                <w:szCs w:val="22"/>
              </w:rPr>
            </w:pPr>
            <w:r w:rsidRPr="0034458F">
              <w:rPr>
                <w:rStyle w:val="CorpodeltestoGrassetto1"/>
                <w:rFonts w:ascii="Arial" w:hAnsi="Arial" w:cs="Arial"/>
                <w:sz w:val="22"/>
                <w:szCs w:val="22"/>
              </w:rPr>
              <w:t>DIRETTIVA</w:t>
            </w:r>
          </w:p>
        </w:tc>
        <w:tc>
          <w:tcPr>
            <w:tcW w:w="849" w:type="pct"/>
            <w:tcBorders>
              <w:top w:val="single" w:sz="4" w:space="0" w:color="auto"/>
              <w:left w:val="single" w:sz="4" w:space="0" w:color="auto"/>
              <w:bottom w:val="nil"/>
              <w:right w:val="nil"/>
            </w:tcBorders>
            <w:shd w:val="clear" w:color="auto" w:fill="FFFFFF"/>
            <w:vAlign w:val="center"/>
          </w:tcPr>
          <w:p w:rsidR="00B20CDC" w:rsidRPr="0034458F" w:rsidRDefault="00B20CDC" w:rsidP="00B20CDC">
            <w:pPr>
              <w:pStyle w:val="Corpodeltesto"/>
              <w:spacing w:line="259" w:lineRule="exact"/>
              <w:jc w:val="center"/>
              <w:rPr>
                <w:b/>
                <w:bCs/>
                <w:sz w:val="22"/>
                <w:szCs w:val="22"/>
              </w:rPr>
            </w:pPr>
            <w:r w:rsidRPr="0034458F">
              <w:rPr>
                <w:rStyle w:val="CorpodeltestoGrassetto1"/>
                <w:rFonts w:ascii="Arial" w:hAnsi="Arial" w:cs="Arial"/>
                <w:sz w:val="22"/>
                <w:szCs w:val="22"/>
              </w:rPr>
              <w:t>DESTINATARI</w:t>
            </w:r>
          </w:p>
        </w:tc>
        <w:tc>
          <w:tcPr>
            <w:tcW w:w="952" w:type="pct"/>
            <w:tcBorders>
              <w:top w:val="single" w:sz="4" w:space="0" w:color="auto"/>
              <w:left w:val="single" w:sz="4" w:space="0" w:color="auto"/>
              <w:bottom w:val="nil"/>
              <w:right w:val="single" w:sz="4" w:space="0" w:color="auto"/>
            </w:tcBorders>
            <w:shd w:val="clear" w:color="auto" w:fill="FFFFFF"/>
            <w:vAlign w:val="center"/>
          </w:tcPr>
          <w:p w:rsidR="00B20CDC" w:rsidRPr="0034458F" w:rsidRDefault="00B20CDC" w:rsidP="00B20CDC">
            <w:pPr>
              <w:jc w:val="center"/>
              <w:rPr>
                <w:color w:val="auto"/>
                <w:sz w:val="22"/>
                <w:szCs w:val="22"/>
              </w:rPr>
            </w:pPr>
            <w:r w:rsidRPr="0034458F">
              <w:rPr>
                <w:rStyle w:val="CorpodeltestoGrassetto1"/>
                <w:rFonts w:ascii="Arial" w:hAnsi="Arial" w:cs="Arial"/>
                <w:color w:val="auto"/>
                <w:sz w:val="22"/>
                <w:szCs w:val="22"/>
              </w:rPr>
              <w:t>TEMPISTICA</w:t>
            </w:r>
          </w:p>
        </w:tc>
      </w:tr>
      <w:tr w:rsidR="00463841" w:rsidRPr="0034458F">
        <w:trPr>
          <w:trHeight w:hRule="exact" w:val="958"/>
        </w:trPr>
        <w:tc>
          <w:tcPr>
            <w:tcW w:w="3199" w:type="pct"/>
            <w:tcBorders>
              <w:top w:val="single" w:sz="4" w:space="0" w:color="auto"/>
              <w:left w:val="single" w:sz="4" w:space="0" w:color="auto"/>
              <w:bottom w:val="nil"/>
              <w:right w:val="nil"/>
            </w:tcBorders>
            <w:shd w:val="clear" w:color="auto" w:fill="FFFFFF"/>
            <w:vAlign w:val="center"/>
          </w:tcPr>
          <w:p w:rsidR="00B20CDC" w:rsidRPr="0034458F" w:rsidRDefault="00B54CB9" w:rsidP="00D33AC9">
            <w:pPr>
              <w:jc w:val="both"/>
              <w:rPr>
                <w:sz w:val="22"/>
                <w:szCs w:val="22"/>
              </w:rPr>
            </w:pPr>
            <w:r>
              <w:rPr>
                <w:sz w:val="22"/>
                <w:szCs w:val="22"/>
              </w:rPr>
              <w:t>a</w:t>
            </w:r>
            <w:r w:rsidR="00B20CDC" w:rsidRPr="0034458F">
              <w:rPr>
                <w:sz w:val="22"/>
                <w:szCs w:val="22"/>
              </w:rPr>
              <w:t>) Dichiarazione per i commissari, attest</w:t>
            </w:r>
            <w:r w:rsidR="009E5FF7" w:rsidRPr="0034458F">
              <w:rPr>
                <w:sz w:val="22"/>
                <w:szCs w:val="22"/>
              </w:rPr>
              <w:t>ante l’assenza di situazioni d’</w:t>
            </w:r>
            <w:r w:rsidR="00B20CDC" w:rsidRPr="0034458F">
              <w:rPr>
                <w:sz w:val="22"/>
                <w:szCs w:val="22"/>
              </w:rPr>
              <w:t xml:space="preserve">incompatibilità tra gli stessi ed i concorrenti, ai sensi degli artt. 51 e 52 </w:t>
            </w:r>
            <w:proofErr w:type="spellStart"/>
            <w:r w:rsidR="00B20CDC" w:rsidRPr="0034458F">
              <w:rPr>
                <w:sz w:val="22"/>
                <w:szCs w:val="22"/>
              </w:rPr>
              <w:t>cpc</w:t>
            </w:r>
            <w:proofErr w:type="spellEnd"/>
          </w:p>
        </w:tc>
        <w:tc>
          <w:tcPr>
            <w:tcW w:w="849" w:type="pct"/>
            <w:tcBorders>
              <w:top w:val="single" w:sz="4" w:space="0" w:color="auto"/>
              <w:left w:val="single" w:sz="4" w:space="0" w:color="auto"/>
              <w:bottom w:val="nil"/>
              <w:right w:val="nil"/>
            </w:tcBorders>
            <w:shd w:val="clear" w:color="auto" w:fill="FFFFFF"/>
            <w:vAlign w:val="center"/>
          </w:tcPr>
          <w:p w:rsidR="00B20CDC" w:rsidRPr="0034458F" w:rsidRDefault="00B20CDC" w:rsidP="00B20CDC">
            <w:pPr>
              <w:pStyle w:val="Corpodeltesto"/>
              <w:spacing w:line="200" w:lineRule="exact"/>
              <w:jc w:val="center"/>
              <w:rPr>
                <w:rStyle w:val="CorpodeltestoGrassetto3"/>
                <w:rFonts w:ascii="Arial" w:hAnsi="Arial" w:cs="Arial"/>
                <w:b w:val="0"/>
                <w:sz w:val="22"/>
                <w:szCs w:val="22"/>
              </w:rPr>
            </w:pPr>
          </w:p>
          <w:p w:rsidR="00B20CDC" w:rsidRPr="0034458F" w:rsidRDefault="00B20CDC" w:rsidP="00B20CDC">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Commissari</w:t>
            </w:r>
          </w:p>
        </w:tc>
        <w:tc>
          <w:tcPr>
            <w:tcW w:w="952" w:type="pct"/>
            <w:tcBorders>
              <w:top w:val="single" w:sz="4" w:space="0" w:color="auto"/>
              <w:left w:val="single" w:sz="4" w:space="0" w:color="auto"/>
              <w:bottom w:val="nil"/>
              <w:right w:val="single" w:sz="4" w:space="0" w:color="auto"/>
            </w:tcBorders>
            <w:shd w:val="clear" w:color="auto" w:fill="FFFFFF"/>
            <w:vAlign w:val="center"/>
          </w:tcPr>
          <w:p w:rsidR="00B20CDC" w:rsidRPr="0034458F" w:rsidRDefault="00B20CDC" w:rsidP="00B20CDC">
            <w:pPr>
              <w:pStyle w:val="Corpodeltesto"/>
              <w:spacing w:line="200" w:lineRule="exact"/>
              <w:jc w:val="center"/>
              <w:rPr>
                <w:rStyle w:val="CorpodeltestoGrassetto3"/>
                <w:rFonts w:ascii="Arial" w:hAnsi="Arial" w:cs="Arial"/>
                <w:b w:val="0"/>
                <w:sz w:val="22"/>
                <w:szCs w:val="22"/>
              </w:rPr>
            </w:pPr>
          </w:p>
          <w:p w:rsidR="00B20CDC" w:rsidRPr="0034458F" w:rsidRDefault="00B20CDC" w:rsidP="00B20CDC">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Immediata</w:t>
            </w:r>
          </w:p>
        </w:tc>
      </w:tr>
      <w:tr w:rsidR="00463841" w:rsidRPr="0034458F">
        <w:trPr>
          <w:trHeight w:hRule="exact" w:val="1599"/>
        </w:trPr>
        <w:tc>
          <w:tcPr>
            <w:tcW w:w="3199" w:type="pct"/>
            <w:tcBorders>
              <w:top w:val="single" w:sz="4" w:space="0" w:color="auto"/>
              <w:left w:val="single" w:sz="4" w:space="0" w:color="auto"/>
              <w:bottom w:val="nil"/>
              <w:right w:val="nil"/>
            </w:tcBorders>
            <w:shd w:val="clear" w:color="auto" w:fill="FFFFFF"/>
            <w:vAlign w:val="center"/>
          </w:tcPr>
          <w:p w:rsidR="00B20CDC" w:rsidRPr="0034458F" w:rsidRDefault="00B54CB9" w:rsidP="00D33AC9">
            <w:pPr>
              <w:jc w:val="both"/>
              <w:rPr>
                <w:sz w:val="22"/>
                <w:szCs w:val="22"/>
              </w:rPr>
            </w:pPr>
            <w:r>
              <w:rPr>
                <w:sz w:val="22"/>
                <w:szCs w:val="22"/>
              </w:rPr>
              <w:t>b</w:t>
            </w:r>
            <w:r w:rsidR="00B20CDC" w:rsidRPr="0034458F">
              <w:rPr>
                <w:sz w:val="22"/>
                <w:szCs w:val="22"/>
              </w:rPr>
              <w:t xml:space="preserve">) Attestazione nel corpo del provvedimento di approvazione della graduatoria e in quello di assunzione, da parte del responsabile del procedimento, dei componenti della commissione di concorsi e del dirigente responsabile circa l'assenza di conflitto d'interessi ex art. 6bis L. 241/90 e </w:t>
            </w:r>
            <w:proofErr w:type="spellStart"/>
            <w:r w:rsidR="00B20CDC" w:rsidRPr="0034458F">
              <w:rPr>
                <w:sz w:val="22"/>
                <w:szCs w:val="22"/>
              </w:rPr>
              <w:t>smi</w:t>
            </w:r>
            <w:proofErr w:type="spellEnd"/>
          </w:p>
        </w:tc>
        <w:tc>
          <w:tcPr>
            <w:tcW w:w="849" w:type="pct"/>
            <w:tcBorders>
              <w:top w:val="single" w:sz="4" w:space="0" w:color="auto"/>
              <w:left w:val="single" w:sz="4" w:space="0" w:color="auto"/>
              <w:bottom w:val="nil"/>
              <w:right w:val="nil"/>
            </w:tcBorders>
            <w:shd w:val="clear" w:color="auto" w:fill="FFFFFF"/>
            <w:vAlign w:val="center"/>
          </w:tcPr>
          <w:p w:rsidR="00B20CDC" w:rsidRPr="0034458F" w:rsidRDefault="00B20CDC" w:rsidP="00EB1444">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Cap</w:t>
            </w:r>
            <w:r w:rsidR="00463841">
              <w:rPr>
                <w:rStyle w:val="CorpodeltestoGrassetto3"/>
                <w:rFonts w:ascii="Arial" w:hAnsi="Arial" w:cs="Arial"/>
                <w:b w:val="0"/>
                <w:sz w:val="22"/>
                <w:szCs w:val="22"/>
              </w:rPr>
              <w:t xml:space="preserve">o Area </w:t>
            </w:r>
            <w:r w:rsidR="00EB1444">
              <w:rPr>
                <w:rStyle w:val="CorpodeltestoGrassetto3"/>
                <w:rFonts w:ascii="Arial" w:hAnsi="Arial" w:cs="Arial"/>
                <w:b w:val="0"/>
                <w:sz w:val="22"/>
                <w:szCs w:val="22"/>
              </w:rPr>
              <w:t>Risorse Umane</w:t>
            </w:r>
          </w:p>
        </w:tc>
        <w:tc>
          <w:tcPr>
            <w:tcW w:w="952" w:type="pct"/>
            <w:tcBorders>
              <w:top w:val="single" w:sz="4" w:space="0" w:color="auto"/>
              <w:left w:val="single" w:sz="4" w:space="0" w:color="auto"/>
              <w:bottom w:val="nil"/>
              <w:right w:val="single" w:sz="4" w:space="0" w:color="auto"/>
            </w:tcBorders>
            <w:shd w:val="clear" w:color="auto" w:fill="FFFFFF"/>
            <w:vAlign w:val="center"/>
          </w:tcPr>
          <w:p w:rsidR="00B20CDC" w:rsidRPr="0034458F" w:rsidRDefault="00B20CDC" w:rsidP="00B20CDC">
            <w:pPr>
              <w:pStyle w:val="Corpodeltesto"/>
              <w:spacing w:line="200" w:lineRule="exact"/>
              <w:jc w:val="center"/>
              <w:rPr>
                <w:rStyle w:val="CorpodeltestoGrassetto3"/>
                <w:rFonts w:ascii="Arial" w:hAnsi="Arial" w:cs="Arial"/>
                <w:b w:val="0"/>
                <w:sz w:val="22"/>
                <w:szCs w:val="22"/>
              </w:rPr>
            </w:pPr>
          </w:p>
          <w:p w:rsidR="00B20CDC" w:rsidRPr="0034458F" w:rsidRDefault="00B20CDC" w:rsidP="00B20CDC">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Immediata</w:t>
            </w:r>
          </w:p>
        </w:tc>
      </w:tr>
      <w:tr w:rsidR="00463841" w:rsidRPr="0034458F">
        <w:trPr>
          <w:trHeight w:hRule="exact" w:val="1250"/>
        </w:trPr>
        <w:tc>
          <w:tcPr>
            <w:tcW w:w="3199" w:type="pct"/>
            <w:tcBorders>
              <w:top w:val="single" w:sz="4" w:space="0" w:color="auto"/>
              <w:left w:val="single" w:sz="4" w:space="0" w:color="auto"/>
              <w:bottom w:val="nil"/>
              <w:right w:val="nil"/>
            </w:tcBorders>
            <w:shd w:val="clear" w:color="auto" w:fill="FFFFFF"/>
            <w:vAlign w:val="center"/>
          </w:tcPr>
          <w:p w:rsidR="00B20CDC" w:rsidRPr="0034458F" w:rsidRDefault="00B54CB9" w:rsidP="00D33AC9">
            <w:pPr>
              <w:jc w:val="both"/>
              <w:rPr>
                <w:sz w:val="22"/>
                <w:szCs w:val="22"/>
              </w:rPr>
            </w:pPr>
            <w:r>
              <w:rPr>
                <w:sz w:val="22"/>
                <w:szCs w:val="22"/>
              </w:rPr>
              <w:t>c</w:t>
            </w:r>
            <w:r w:rsidR="00B20CDC" w:rsidRPr="0034458F">
              <w:rPr>
                <w:sz w:val="22"/>
                <w:szCs w:val="22"/>
              </w:rPr>
              <w:t>) composizione della commissione di concorso, per l’accesso dall’esterno, con membri esterni indicati dagli Ordini professionali, se possibile. Rotazione dei membri esterni “esperti”</w:t>
            </w:r>
          </w:p>
        </w:tc>
        <w:tc>
          <w:tcPr>
            <w:tcW w:w="849" w:type="pct"/>
            <w:tcBorders>
              <w:top w:val="single" w:sz="4" w:space="0" w:color="auto"/>
              <w:left w:val="single" w:sz="4" w:space="0" w:color="auto"/>
              <w:bottom w:val="nil"/>
              <w:right w:val="nil"/>
            </w:tcBorders>
            <w:shd w:val="clear" w:color="auto" w:fill="FFFFFF"/>
            <w:vAlign w:val="center"/>
          </w:tcPr>
          <w:p w:rsidR="00B20CDC" w:rsidRPr="0034458F" w:rsidRDefault="00B20CDC" w:rsidP="00B20CDC">
            <w:pPr>
              <w:pStyle w:val="Corpodeltesto"/>
              <w:spacing w:line="200" w:lineRule="exact"/>
              <w:jc w:val="center"/>
              <w:rPr>
                <w:rStyle w:val="CorpodeltestoGrassetto3"/>
                <w:rFonts w:ascii="Arial" w:hAnsi="Arial" w:cs="Arial"/>
                <w:b w:val="0"/>
                <w:sz w:val="22"/>
                <w:szCs w:val="22"/>
              </w:rPr>
            </w:pPr>
          </w:p>
          <w:p w:rsidR="00B20CDC" w:rsidRPr="0034458F" w:rsidRDefault="00B20CDC" w:rsidP="00EB1444">
            <w:pPr>
              <w:pStyle w:val="Corpodeltesto"/>
              <w:spacing w:line="200" w:lineRule="exact"/>
              <w:jc w:val="center"/>
              <w:rPr>
                <w:b/>
                <w:sz w:val="22"/>
                <w:szCs w:val="22"/>
              </w:rPr>
            </w:pPr>
            <w:r w:rsidRPr="0034458F">
              <w:rPr>
                <w:rStyle w:val="CorpodeltestoGrassetto3"/>
                <w:rFonts w:ascii="Arial" w:hAnsi="Arial" w:cs="Arial"/>
                <w:b w:val="0"/>
                <w:sz w:val="22"/>
                <w:szCs w:val="22"/>
              </w:rPr>
              <w:t>Cap</w:t>
            </w:r>
            <w:r w:rsidR="00463841">
              <w:rPr>
                <w:rStyle w:val="CorpodeltestoGrassetto3"/>
                <w:rFonts w:ascii="Arial" w:hAnsi="Arial" w:cs="Arial"/>
                <w:b w:val="0"/>
                <w:sz w:val="22"/>
                <w:szCs w:val="22"/>
              </w:rPr>
              <w:t xml:space="preserve">o Area </w:t>
            </w:r>
            <w:r w:rsidR="00EB1444">
              <w:rPr>
                <w:rStyle w:val="CorpodeltestoGrassetto3"/>
                <w:rFonts w:ascii="Arial" w:hAnsi="Arial" w:cs="Arial"/>
                <w:b w:val="0"/>
                <w:sz w:val="22"/>
                <w:szCs w:val="22"/>
              </w:rPr>
              <w:t>Risorse Umane</w:t>
            </w:r>
          </w:p>
        </w:tc>
        <w:tc>
          <w:tcPr>
            <w:tcW w:w="952" w:type="pct"/>
            <w:tcBorders>
              <w:top w:val="single" w:sz="4" w:space="0" w:color="auto"/>
              <w:left w:val="single" w:sz="4" w:space="0" w:color="auto"/>
              <w:bottom w:val="nil"/>
              <w:right w:val="single" w:sz="4" w:space="0" w:color="auto"/>
            </w:tcBorders>
            <w:shd w:val="clear" w:color="auto" w:fill="FFFFFF"/>
            <w:vAlign w:val="center"/>
          </w:tcPr>
          <w:p w:rsidR="00B20CDC" w:rsidRPr="0034458F" w:rsidRDefault="00B20CDC" w:rsidP="00B20CDC">
            <w:pPr>
              <w:pStyle w:val="Corpodeltesto"/>
              <w:spacing w:line="200" w:lineRule="exact"/>
              <w:jc w:val="center"/>
              <w:rPr>
                <w:rStyle w:val="CorpodeltestoGrassetto3"/>
                <w:rFonts w:ascii="Arial" w:hAnsi="Arial" w:cs="Arial"/>
                <w:b w:val="0"/>
                <w:sz w:val="22"/>
                <w:szCs w:val="22"/>
              </w:rPr>
            </w:pPr>
          </w:p>
          <w:p w:rsidR="00B20CDC" w:rsidRPr="0034458F" w:rsidRDefault="00B20CDC" w:rsidP="00B20CDC">
            <w:pPr>
              <w:pStyle w:val="Corpodeltesto"/>
              <w:spacing w:line="200" w:lineRule="exact"/>
              <w:jc w:val="center"/>
              <w:rPr>
                <w:b/>
                <w:sz w:val="22"/>
                <w:szCs w:val="22"/>
              </w:rPr>
            </w:pPr>
            <w:r w:rsidRPr="0034458F">
              <w:rPr>
                <w:rStyle w:val="CorpodeltestoGrassetto3"/>
                <w:rFonts w:ascii="Arial" w:hAnsi="Arial" w:cs="Arial"/>
                <w:b w:val="0"/>
                <w:sz w:val="22"/>
                <w:szCs w:val="22"/>
              </w:rPr>
              <w:t>Immediata</w:t>
            </w:r>
          </w:p>
        </w:tc>
      </w:tr>
      <w:tr w:rsidR="00463841" w:rsidRPr="0034458F">
        <w:trPr>
          <w:trHeight w:hRule="exact" w:val="782"/>
        </w:trPr>
        <w:tc>
          <w:tcPr>
            <w:tcW w:w="3199" w:type="pct"/>
            <w:tcBorders>
              <w:top w:val="single" w:sz="4" w:space="0" w:color="auto"/>
              <w:left w:val="single" w:sz="4" w:space="0" w:color="auto"/>
              <w:bottom w:val="nil"/>
              <w:right w:val="nil"/>
            </w:tcBorders>
            <w:shd w:val="clear" w:color="auto" w:fill="FFFFFF"/>
            <w:vAlign w:val="center"/>
          </w:tcPr>
          <w:p w:rsidR="00B20CDC" w:rsidRPr="0034458F" w:rsidRDefault="00B54CB9" w:rsidP="00D33AC9">
            <w:pPr>
              <w:jc w:val="both"/>
              <w:rPr>
                <w:sz w:val="22"/>
                <w:szCs w:val="22"/>
              </w:rPr>
            </w:pPr>
            <w:r>
              <w:rPr>
                <w:sz w:val="22"/>
                <w:szCs w:val="22"/>
              </w:rPr>
              <w:lastRenderedPageBreak/>
              <w:t>d</w:t>
            </w:r>
            <w:r w:rsidR="00B20CDC" w:rsidRPr="0034458F">
              <w:rPr>
                <w:sz w:val="22"/>
                <w:szCs w:val="22"/>
              </w:rPr>
              <w:t>)Ricorso a procedure di evidenza pubblica per ogni tipologia di assunzione ivi comprese le fattispecie ex artt.</w:t>
            </w:r>
            <w:r w:rsidR="00463841">
              <w:rPr>
                <w:sz w:val="22"/>
                <w:szCs w:val="22"/>
              </w:rPr>
              <w:t xml:space="preserve"> </w:t>
            </w:r>
            <w:r w:rsidR="00B20CDC" w:rsidRPr="0034458F">
              <w:rPr>
                <w:sz w:val="22"/>
                <w:szCs w:val="22"/>
              </w:rPr>
              <w:t>90 e 110 TUEL.</w:t>
            </w:r>
          </w:p>
        </w:tc>
        <w:tc>
          <w:tcPr>
            <w:tcW w:w="849" w:type="pct"/>
            <w:tcBorders>
              <w:top w:val="single" w:sz="4" w:space="0" w:color="auto"/>
              <w:left w:val="single" w:sz="4" w:space="0" w:color="auto"/>
              <w:bottom w:val="nil"/>
              <w:right w:val="nil"/>
            </w:tcBorders>
            <w:shd w:val="clear" w:color="auto" w:fill="FFFFFF"/>
            <w:vAlign w:val="center"/>
          </w:tcPr>
          <w:p w:rsidR="00B20CDC" w:rsidRPr="0034458F" w:rsidRDefault="00B20CDC" w:rsidP="00B20CDC">
            <w:pPr>
              <w:pStyle w:val="Corpodeltesto"/>
              <w:spacing w:line="200" w:lineRule="exact"/>
              <w:jc w:val="center"/>
              <w:rPr>
                <w:rStyle w:val="CorpodeltestoGrassetto3"/>
                <w:rFonts w:ascii="Arial" w:hAnsi="Arial" w:cs="Arial"/>
                <w:b w:val="0"/>
                <w:sz w:val="22"/>
                <w:szCs w:val="22"/>
              </w:rPr>
            </w:pPr>
          </w:p>
          <w:p w:rsidR="00B20CDC" w:rsidRPr="0034458F" w:rsidRDefault="00B20CDC" w:rsidP="00B20CDC">
            <w:pPr>
              <w:pStyle w:val="Corpodeltesto"/>
              <w:spacing w:line="200" w:lineRule="exact"/>
              <w:jc w:val="center"/>
              <w:rPr>
                <w:b/>
                <w:sz w:val="22"/>
                <w:szCs w:val="22"/>
              </w:rPr>
            </w:pPr>
            <w:r w:rsidRPr="0034458F">
              <w:rPr>
                <w:rStyle w:val="CorpodeltestoGrassetto3"/>
                <w:rFonts w:ascii="Arial" w:hAnsi="Arial" w:cs="Arial"/>
                <w:b w:val="0"/>
                <w:sz w:val="22"/>
                <w:szCs w:val="22"/>
              </w:rPr>
              <w:t>Cap</w:t>
            </w:r>
            <w:r w:rsidR="00463841">
              <w:rPr>
                <w:rStyle w:val="CorpodeltestoGrassetto3"/>
                <w:rFonts w:ascii="Arial" w:hAnsi="Arial" w:cs="Arial"/>
                <w:b w:val="0"/>
                <w:sz w:val="22"/>
                <w:szCs w:val="22"/>
              </w:rPr>
              <w:t xml:space="preserve">o Area </w:t>
            </w:r>
            <w:r w:rsidR="007942A1">
              <w:rPr>
                <w:rStyle w:val="CorpodeltestoGrassetto3"/>
                <w:rFonts w:ascii="Arial" w:hAnsi="Arial" w:cs="Arial"/>
                <w:b w:val="0"/>
                <w:sz w:val="22"/>
                <w:szCs w:val="22"/>
              </w:rPr>
              <w:t>Risorse Umane</w:t>
            </w:r>
          </w:p>
        </w:tc>
        <w:tc>
          <w:tcPr>
            <w:tcW w:w="952" w:type="pct"/>
            <w:tcBorders>
              <w:top w:val="single" w:sz="4" w:space="0" w:color="auto"/>
              <w:left w:val="single" w:sz="4" w:space="0" w:color="auto"/>
              <w:bottom w:val="nil"/>
              <w:right w:val="single" w:sz="4" w:space="0" w:color="auto"/>
            </w:tcBorders>
            <w:shd w:val="clear" w:color="auto" w:fill="FFFFFF"/>
            <w:vAlign w:val="center"/>
          </w:tcPr>
          <w:p w:rsidR="00B20CDC" w:rsidRPr="0034458F" w:rsidRDefault="00B20CDC" w:rsidP="00B20CDC">
            <w:pPr>
              <w:pStyle w:val="Corpodeltesto"/>
              <w:spacing w:line="200" w:lineRule="exact"/>
              <w:jc w:val="center"/>
              <w:rPr>
                <w:rStyle w:val="CorpodeltestoGrassetto3"/>
                <w:rFonts w:ascii="Arial" w:hAnsi="Arial" w:cs="Arial"/>
                <w:b w:val="0"/>
                <w:sz w:val="22"/>
                <w:szCs w:val="22"/>
              </w:rPr>
            </w:pPr>
          </w:p>
          <w:p w:rsidR="00B20CDC" w:rsidRPr="0034458F" w:rsidRDefault="00B20CDC" w:rsidP="00B20CDC">
            <w:pPr>
              <w:pStyle w:val="Corpodeltesto"/>
              <w:spacing w:line="200" w:lineRule="exact"/>
              <w:jc w:val="center"/>
              <w:rPr>
                <w:b/>
                <w:sz w:val="22"/>
                <w:szCs w:val="22"/>
              </w:rPr>
            </w:pPr>
            <w:r w:rsidRPr="0034458F">
              <w:rPr>
                <w:rStyle w:val="CorpodeltestoGrassetto3"/>
                <w:rFonts w:ascii="Arial" w:hAnsi="Arial" w:cs="Arial"/>
                <w:b w:val="0"/>
                <w:sz w:val="22"/>
                <w:szCs w:val="22"/>
              </w:rPr>
              <w:t>Immediata</w:t>
            </w:r>
          </w:p>
        </w:tc>
      </w:tr>
      <w:tr w:rsidR="00463841" w:rsidRPr="0034458F">
        <w:trPr>
          <w:trHeight w:hRule="exact" w:val="874"/>
        </w:trPr>
        <w:tc>
          <w:tcPr>
            <w:tcW w:w="3199" w:type="pct"/>
            <w:tcBorders>
              <w:top w:val="single" w:sz="4" w:space="0" w:color="auto"/>
              <w:left w:val="single" w:sz="4" w:space="0" w:color="auto"/>
              <w:bottom w:val="single" w:sz="4" w:space="0" w:color="auto"/>
              <w:right w:val="nil"/>
            </w:tcBorders>
            <w:shd w:val="clear" w:color="auto" w:fill="FFFFFF"/>
            <w:vAlign w:val="center"/>
          </w:tcPr>
          <w:p w:rsidR="00B20CDC" w:rsidRPr="0034458F" w:rsidRDefault="00B54CB9" w:rsidP="00D33AC9">
            <w:pPr>
              <w:jc w:val="both"/>
              <w:rPr>
                <w:sz w:val="22"/>
                <w:szCs w:val="22"/>
              </w:rPr>
            </w:pPr>
            <w:r>
              <w:rPr>
                <w:sz w:val="22"/>
                <w:szCs w:val="22"/>
              </w:rPr>
              <w:t>e</w:t>
            </w:r>
            <w:r w:rsidR="00B20CDC" w:rsidRPr="0034458F">
              <w:rPr>
                <w:sz w:val="22"/>
                <w:szCs w:val="22"/>
              </w:rPr>
              <w:t xml:space="preserve">) Rispetto delle previsioni normative e regolamentari in tema di conferimento di incarichi di collaborazione esterna ex art. 7, </w:t>
            </w:r>
            <w:proofErr w:type="spellStart"/>
            <w:r w:rsidR="00B20CDC" w:rsidRPr="0034458F">
              <w:rPr>
                <w:sz w:val="22"/>
                <w:szCs w:val="22"/>
              </w:rPr>
              <w:t>co</w:t>
            </w:r>
            <w:proofErr w:type="spellEnd"/>
            <w:r w:rsidR="00B20CDC" w:rsidRPr="0034458F">
              <w:rPr>
                <w:sz w:val="22"/>
                <w:szCs w:val="22"/>
              </w:rPr>
              <w:t xml:space="preserve">. 6 e 6 bis del </w:t>
            </w:r>
            <w:proofErr w:type="spellStart"/>
            <w:r w:rsidR="00B20CDC" w:rsidRPr="0034458F">
              <w:rPr>
                <w:sz w:val="22"/>
                <w:szCs w:val="22"/>
              </w:rPr>
              <w:t>D.Lgs.</w:t>
            </w:r>
            <w:proofErr w:type="spellEnd"/>
            <w:r w:rsidR="00B20CDC" w:rsidRPr="0034458F">
              <w:rPr>
                <w:sz w:val="22"/>
                <w:szCs w:val="22"/>
              </w:rPr>
              <w:t xml:space="preserve"> 165/2001</w:t>
            </w:r>
          </w:p>
        </w:tc>
        <w:tc>
          <w:tcPr>
            <w:tcW w:w="849" w:type="pct"/>
            <w:tcBorders>
              <w:top w:val="single" w:sz="4" w:space="0" w:color="auto"/>
              <w:left w:val="single" w:sz="4" w:space="0" w:color="auto"/>
              <w:bottom w:val="single" w:sz="4" w:space="0" w:color="auto"/>
              <w:right w:val="nil"/>
            </w:tcBorders>
            <w:shd w:val="clear" w:color="auto" w:fill="FFFFFF"/>
            <w:vAlign w:val="center"/>
          </w:tcPr>
          <w:p w:rsidR="00B20CDC" w:rsidRPr="0034458F" w:rsidRDefault="00B20CDC" w:rsidP="00B20CDC">
            <w:pPr>
              <w:pStyle w:val="Corpodeltesto"/>
              <w:spacing w:line="200" w:lineRule="exact"/>
              <w:jc w:val="center"/>
              <w:rPr>
                <w:rStyle w:val="CorpodeltestoGrassetto3"/>
                <w:rFonts w:ascii="Arial" w:hAnsi="Arial" w:cs="Arial"/>
                <w:b w:val="0"/>
                <w:sz w:val="22"/>
                <w:szCs w:val="22"/>
              </w:rPr>
            </w:pPr>
          </w:p>
          <w:p w:rsidR="00B20CDC" w:rsidRPr="0034458F" w:rsidRDefault="00B20CDC" w:rsidP="00B20CDC">
            <w:pPr>
              <w:pStyle w:val="Corpodeltesto"/>
              <w:spacing w:line="200" w:lineRule="exact"/>
              <w:jc w:val="center"/>
              <w:rPr>
                <w:b/>
                <w:sz w:val="22"/>
                <w:szCs w:val="22"/>
              </w:rPr>
            </w:pPr>
            <w:r w:rsidRPr="0034458F">
              <w:rPr>
                <w:rStyle w:val="CorpodeltestoGrassetto3"/>
                <w:rFonts w:ascii="Arial" w:hAnsi="Arial" w:cs="Arial"/>
                <w:b w:val="0"/>
                <w:sz w:val="22"/>
                <w:szCs w:val="22"/>
              </w:rPr>
              <w:t xml:space="preserve">Capi </w:t>
            </w:r>
            <w:r w:rsidR="00463841">
              <w:rPr>
                <w:rStyle w:val="CorpodeltestoGrassetto3"/>
                <w:rFonts w:ascii="Arial" w:hAnsi="Arial" w:cs="Arial"/>
                <w:b w:val="0"/>
                <w:sz w:val="22"/>
                <w:szCs w:val="22"/>
              </w:rPr>
              <w:t>Area</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B20CDC" w:rsidRPr="0034458F" w:rsidRDefault="00B20CDC" w:rsidP="00B20CDC">
            <w:pPr>
              <w:pStyle w:val="Corpodeltesto"/>
              <w:spacing w:line="200" w:lineRule="exact"/>
              <w:jc w:val="center"/>
              <w:rPr>
                <w:rStyle w:val="CorpodeltestoGrassetto3"/>
                <w:rFonts w:ascii="Arial" w:hAnsi="Arial" w:cs="Arial"/>
                <w:b w:val="0"/>
                <w:sz w:val="22"/>
                <w:szCs w:val="22"/>
              </w:rPr>
            </w:pPr>
          </w:p>
          <w:p w:rsidR="00B20CDC" w:rsidRPr="0034458F" w:rsidRDefault="00B20CDC" w:rsidP="00B20CDC">
            <w:pPr>
              <w:pStyle w:val="Corpodeltesto"/>
              <w:spacing w:line="200" w:lineRule="exact"/>
              <w:jc w:val="center"/>
              <w:rPr>
                <w:b/>
                <w:sz w:val="22"/>
                <w:szCs w:val="22"/>
              </w:rPr>
            </w:pPr>
            <w:r w:rsidRPr="0034458F">
              <w:rPr>
                <w:rStyle w:val="CorpodeltestoGrassetto3"/>
                <w:rFonts w:ascii="Arial" w:hAnsi="Arial" w:cs="Arial"/>
                <w:b w:val="0"/>
                <w:sz w:val="22"/>
                <w:szCs w:val="22"/>
              </w:rPr>
              <w:t>Immediata</w:t>
            </w:r>
          </w:p>
        </w:tc>
      </w:tr>
    </w:tbl>
    <w:p w:rsidR="000A2D91" w:rsidRPr="0034458F" w:rsidRDefault="000A2D91" w:rsidP="00B664CF">
      <w:pPr>
        <w:rPr>
          <w:sz w:val="22"/>
          <w:szCs w:val="22"/>
        </w:rPr>
      </w:pPr>
    </w:p>
    <w:p w:rsidR="00D33AC9" w:rsidRPr="0034458F" w:rsidRDefault="00D33AC9" w:rsidP="00B664CF">
      <w:pPr>
        <w:pStyle w:val="Corpodeltesto41"/>
        <w:shd w:val="clear" w:color="auto" w:fill="auto"/>
        <w:spacing w:after="0" w:line="254" w:lineRule="exact"/>
        <w:ind w:left="380" w:hanging="340"/>
        <w:jc w:val="left"/>
        <w:rPr>
          <w:rStyle w:val="Corpodeltesto4"/>
          <w:rFonts w:ascii="Arial" w:hAnsi="Arial" w:cs="Arial"/>
          <w:sz w:val="22"/>
          <w:szCs w:val="22"/>
        </w:rPr>
      </w:pPr>
    </w:p>
    <w:p w:rsidR="00B664CF" w:rsidRPr="00B54CB9" w:rsidRDefault="00B664CF" w:rsidP="00B664CF">
      <w:pPr>
        <w:pStyle w:val="Corpodeltesto41"/>
        <w:shd w:val="clear" w:color="auto" w:fill="auto"/>
        <w:spacing w:after="0" w:line="254" w:lineRule="exact"/>
        <w:ind w:left="380" w:hanging="340"/>
        <w:jc w:val="left"/>
        <w:rPr>
          <w:rFonts w:ascii="Arial" w:hAnsi="Arial" w:cs="Arial"/>
          <w:color w:val="FF0000"/>
          <w:sz w:val="22"/>
          <w:szCs w:val="22"/>
        </w:rPr>
      </w:pPr>
      <w:r w:rsidRPr="00B54CB9">
        <w:rPr>
          <w:rStyle w:val="Corpodeltesto4"/>
          <w:rFonts w:ascii="Arial" w:hAnsi="Arial" w:cs="Arial"/>
          <w:color w:val="FF0000"/>
          <w:sz w:val="22"/>
          <w:szCs w:val="22"/>
        </w:rPr>
        <w:t>Attività di controllo:</w:t>
      </w:r>
    </w:p>
    <w:p w:rsidR="009E5FF7" w:rsidRPr="0034458F" w:rsidRDefault="00B664CF" w:rsidP="009E5FF7">
      <w:pPr>
        <w:pStyle w:val="Corpodeltesto"/>
        <w:widowControl w:val="0"/>
        <w:numPr>
          <w:ilvl w:val="0"/>
          <w:numId w:val="9"/>
        </w:numPr>
        <w:tabs>
          <w:tab w:val="left" w:pos="405"/>
        </w:tabs>
        <w:spacing w:line="254" w:lineRule="exact"/>
        <w:ind w:left="380" w:right="240" w:hanging="340"/>
        <w:rPr>
          <w:sz w:val="22"/>
          <w:szCs w:val="22"/>
        </w:rPr>
      </w:pPr>
      <w:r w:rsidRPr="0034458F">
        <w:rPr>
          <w:rStyle w:val="Corpodeltesto0"/>
          <w:rFonts w:ascii="Arial" w:hAnsi="Arial" w:cs="Arial"/>
          <w:sz w:val="22"/>
          <w:szCs w:val="22"/>
        </w:rPr>
        <w:t>Monitoraggio sul rispetto della separazione tra responsabile del procedimento</w:t>
      </w:r>
      <w:r w:rsidR="009A2387" w:rsidRPr="0034458F">
        <w:rPr>
          <w:rStyle w:val="Corpodeltesto0"/>
          <w:rFonts w:ascii="Arial" w:hAnsi="Arial" w:cs="Arial"/>
          <w:sz w:val="22"/>
          <w:szCs w:val="22"/>
        </w:rPr>
        <w:t xml:space="preserve"> (che ben può essere il resp</w:t>
      </w:r>
      <w:r w:rsidR="00C37AE7">
        <w:rPr>
          <w:rStyle w:val="Corpodeltesto0"/>
          <w:rFonts w:ascii="Arial" w:hAnsi="Arial" w:cs="Arial"/>
          <w:sz w:val="22"/>
          <w:szCs w:val="22"/>
        </w:rPr>
        <w:t>onsabile del servizio</w:t>
      </w:r>
      <w:r w:rsidR="009A2387" w:rsidRPr="0034458F">
        <w:rPr>
          <w:rStyle w:val="Corpodeltesto0"/>
          <w:rFonts w:ascii="Arial" w:hAnsi="Arial" w:cs="Arial"/>
          <w:sz w:val="22"/>
          <w:szCs w:val="22"/>
        </w:rPr>
        <w:t xml:space="preserve">) </w:t>
      </w:r>
      <w:r w:rsidRPr="0034458F">
        <w:rPr>
          <w:rStyle w:val="Corpodeltesto0"/>
          <w:rFonts w:ascii="Arial" w:hAnsi="Arial" w:cs="Arial"/>
          <w:sz w:val="22"/>
          <w:szCs w:val="22"/>
        </w:rPr>
        <w:t xml:space="preserve"> e responsabile</w:t>
      </w:r>
      <w:r w:rsidR="00D33AC9" w:rsidRPr="0034458F">
        <w:rPr>
          <w:rStyle w:val="Corpodeltesto0"/>
          <w:rFonts w:ascii="Arial" w:hAnsi="Arial" w:cs="Arial"/>
          <w:sz w:val="22"/>
          <w:szCs w:val="22"/>
        </w:rPr>
        <w:t xml:space="preserve"> dell’</w:t>
      </w:r>
      <w:r w:rsidRPr="0034458F">
        <w:rPr>
          <w:rStyle w:val="Corpodeltesto0"/>
          <w:rFonts w:ascii="Arial" w:hAnsi="Arial" w:cs="Arial"/>
          <w:sz w:val="22"/>
          <w:szCs w:val="22"/>
        </w:rPr>
        <w:t>atto (mediante controllo su atti scelti a mezzo di campionamento)</w:t>
      </w:r>
      <w:r w:rsidR="00B54CB9">
        <w:rPr>
          <w:rStyle w:val="Corpodeltesto0"/>
          <w:rFonts w:ascii="Arial" w:hAnsi="Arial" w:cs="Arial"/>
          <w:sz w:val="22"/>
          <w:szCs w:val="22"/>
        </w:rPr>
        <w:t>;</w:t>
      </w:r>
    </w:p>
    <w:p w:rsidR="00EB54E3" w:rsidRPr="0034458F" w:rsidRDefault="00B664CF" w:rsidP="009E5FF7">
      <w:pPr>
        <w:pStyle w:val="Corpodeltesto"/>
        <w:widowControl w:val="0"/>
        <w:numPr>
          <w:ilvl w:val="0"/>
          <w:numId w:val="9"/>
        </w:numPr>
        <w:tabs>
          <w:tab w:val="left" w:pos="405"/>
        </w:tabs>
        <w:spacing w:line="254" w:lineRule="exact"/>
        <w:ind w:left="380" w:right="240" w:hanging="340"/>
        <w:rPr>
          <w:rStyle w:val="Corpodeltesto0"/>
          <w:rFonts w:ascii="Arial" w:hAnsi="Arial" w:cs="Arial"/>
          <w:sz w:val="22"/>
          <w:szCs w:val="22"/>
        </w:rPr>
      </w:pPr>
      <w:r w:rsidRPr="0034458F">
        <w:rPr>
          <w:rStyle w:val="Corpodeltesto0"/>
          <w:rFonts w:ascii="Arial" w:hAnsi="Arial" w:cs="Arial"/>
          <w:sz w:val="22"/>
          <w:szCs w:val="22"/>
        </w:rPr>
        <w:t>Monitoraggio sul dovere di astensione in caso di conflitto d'interessi, attraverso mec</w:t>
      </w:r>
      <w:r w:rsidR="009E5FF7" w:rsidRPr="0034458F">
        <w:rPr>
          <w:rStyle w:val="Corpodeltesto0"/>
          <w:rFonts w:ascii="Arial" w:hAnsi="Arial" w:cs="Arial"/>
          <w:sz w:val="22"/>
          <w:szCs w:val="22"/>
        </w:rPr>
        <w:t>canismo di sorteggio a campione</w:t>
      </w:r>
      <w:r w:rsidR="00B54CB9">
        <w:rPr>
          <w:rStyle w:val="Corpodeltesto0"/>
          <w:rFonts w:ascii="Arial" w:hAnsi="Arial" w:cs="Arial"/>
          <w:sz w:val="22"/>
          <w:szCs w:val="22"/>
        </w:rPr>
        <w:t>;</w:t>
      </w:r>
    </w:p>
    <w:p w:rsidR="00EB54E3" w:rsidRPr="0034458F" w:rsidRDefault="00701B18" w:rsidP="00EB54E3">
      <w:pPr>
        <w:pStyle w:val="Corpodeltesto"/>
        <w:widowControl w:val="0"/>
        <w:numPr>
          <w:ilvl w:val="0"/>
          <w:numId w:val="9"/>
        </w:numPr>
        <w:tabs>
          <w:tab w:val="left" w:pos="405"/>
        </w:tabs>
        <w:spacing w:line="254" w:lineRule="exact"/>
        <w:ind w:left="380" w:hanging="340"/>
        <w:rPr>
          <w:sz w:val="22"/>
          <w:szCs w:val="22"/>
        </w:rPr>
      </w:pPr>
      <w:r w:rsidRPr="0034458F">
        <w:rPr>
          <w:sz w:val="22"/>
          <w:szCs w:val="22"/>
        </w:rPr>
        <w:t>Esclusione dalle commissioni di concorso e dai compiti di segretario per c</w:t>
      </w:r>
      <w:r w:rsidR="009E5FF7" w:rsidRPr="0034458F">
        <w:rPr>
          <w:sz w:val="22"/>
          <w:szCs w:val="22"/>
        </w:rPr>
        <w:t>oloro che sono stati condannati</w:t>
      </w:r>
      <w:r w:rsidRPr="0034458F">
        <w:rPr>
          <w:sz w:val="22"/>
          <w:szCs w:val="22"/>
        </w:rPr>
        <w:t>, anche con sentenza non passata in giudicato, per i reati previsti nel capo I del titolo II del libro secondo del codice penale:</w:t>
      </w:r>
      <w:r w:rsidRPr="0034458F">
        <w:rPr>
          <w:color w:val="auto"/>
          <w:sz w:val="22"/>
          <w:szCs w:val="22"/>
        </w:rPr>
        <w:t xml:space="preserve"> l’accertamento sui precedenti penali avviene mediante acquisizione d’ufficio ovvero mediante dichiarazione sostitutiva di certificazione resa dall’interessato nei termini e alle condizioni dell’art. 46 del </w:t>
      </w:r>
      <w:proofErr w:type="spellStart"/>
      <w:r w:rsidRPr="0034458F">
        <w:rPr>
          <w:color w:val="auto"/>
          <w:sz w:val="22"/>
          <w:szCs w:val="22"/>
        </w:rPr>
        <w:t>d.P.R.</w:t>
      </w:r>
      <w:proofErr w:type="spellEnd"/>
      <w:r w:rsidRPr="0034458F">
        <w:rPr>
          <w:color w:val="auto"/>
          <w:sz w:val="22"/>
          <w:szCs w:val="22"/>
        </w:rPr>
        <w:t xml:space="preserve"> n. 445 del 2000 (art. 20 d.lgs. n. 39 del 2013</w:t>
      </w:r>
      <w:r w:rsidR="00EB54E3" w:rsidRPr="0034458F">
        <w:rPr>
          <w:sz w:val="22"/>
          <w:szCs w:val="22"/>
        </w:rPr>
        <w:t>)</w:t>
      </w:r>
      <w:r w:rsidR="00B54CB9">
        <w:rPr>
          <w:sz w:val="22"/>
          <w:szCs w:val="22"/>
        </w:rPr>
        <w:t>;</w:t>
      </w:r>
      <w:r w:rsidR="00EB54E3" w:rsidRPr="0034458F">
        <w:rPr>
          <w:sz w:val="22"/>
          <w:szCs w:val="22"/>
        </w:rPr>
        <w:t xml:space="preserve"> </w:t>
      </w:r>
    </w:p>
    <w:p w:rsidR="00D33AC9" w:rsidRPr="0034458F" w:rsidRDefault="00B664CF" w:rsidP="00D33AC9">
      <w:pPr>
        <w:pStyle w:val="Corpodeltesto"/>
        <w:widowControl w:val="0"/>
        <w:numPr>
          <w:ilvl w:val="0"/>
          <w:numId w:val="9"/>
        </w:numPr>
        <w:tabs>
          <w:tab w:val="left" w:pos="405"/>
        </w:tabs>
        <w:spacing w:line="254" w:lineRule="exact"/>
        <w:ind w:left="380" w:hanging="340"/>
        <w:rPr>
          <w:rStyle w:val="Corpodeltesto0"/>
          <w:rFonts w:ascii="Arial" w:hAnsi="Arial" w:cs="Arial"/>
          <w:sz w:val="22"/>
          <w:szCs w:val="22"/>
        </w:rPr>
      </w:pPr>
      <w:r w:rsidRPr="0034458F">
        <w:rPr>
          <w:rStyle w:val="Corpodeltesto0"/>
          <w:rFonts w:ascii="Arial" w:hAnsi="Arial" w:cs="Arial"/>
          <w:sz w:val="22"/>
          <w:szCs w:val="22"/>
        </w:rPr>
        <w:t xml:space="preserve">Relazione periodica del </w:t>
      </w:r>
      <w:r w:rsidR="00D33AC9" w:rsidRPr="0034458F">
        <w:rPr>
          <w:rStyle w:val="Corpodeltesto0"/>
          <w:rFonts w:ascii="Arial" w:hAnsi="Arial" w:cs="Arial"/>
          <w:sz w:val="22"/>
          <w:szCs w:val="22"/>
        </w:rPr>
        <w:t xml:space="preserve">Capo </w:t>
      </w:r>
      <w:r w:rsidR="00B54CB9">
        <w:rPr>
          <w:rStyle w:val="Corpodeltesto0"/>
          <w:rFonts w:ascii="Arial" w:hAnsi="Arial" w:cs="Arial"/>
          <w:sz w:val="22"/>
          <w:szCs w:val="22"/>
        </w:rPr>
        <w:t>Area</w:t>
      </w:r>
      <w:r w:rsidRPr="0034458F">
        <w:rPr>
          <w:rStyle w:val="Corpodeltesto0"/>
          <w:rFonts w:ascii="Arial" w:hAnsi="Arial" w:cs="Arial"/>
          <w:sz w:val="22"/>
          <w:szCs w:val="22"/>
        </w:rPr>
        <w:t xml:space="preserve"> rispetto all'attuaz</w:t>
      </w:r>
      <w:r w:rsidR="009E5FF7" w:rsidRPr="0034458F">
        <w:rPr>
          <w:rStyle w:val="Corpodeltesto0"/>
          <w:rFonts w:ascii="Arial" w:hAnsi="Arial" w:cs="Arial"/>
          <w:sz w:val="22"/>
          <w:szCs w:val="22"/>
        </w:rPr>
        <w:t>ione delle previsioni del Piano</w:t>
      </w:r>
      <w:r w:rsidR="00B54CB9">
        <w:rPr>
          <w:rStyle w:val="Corpodeltesto0"/>
          <w:rFonts w:ascii="Arial" w:hAnsi="Arial" w:cs="Arial"/>
          <w:sz w:val="22"/>
          <w:szCs w:val="22"/>
        </w:rPr>
        <w:t>;</w:t>
      </w:r>
    </w:p>
    <w:p w:rsidR="00FC25B9" w:rsidRPr="0034458F" w:rsidRDefault="00B664CF" w:rsidP="00FC25B9">
      <w:pPr>
        <w:pStyle w:val="Corpodeltesto"/>
        <w:widowControl w:val="0"/>
        <w:numPr>
          <w:ilvl w:val="0"/>
          <w:numId w:val="9"/>
        </w:numPr>
        <w:tabs>
          <w:tab w:val="left" w:pos="405"/>
        </w:tabs>
        <w:autoSpaceDE w:val="0"/>
        <w:autoSpaceDN w:val="0"/>
        <w:adjustRightInd w:val="0"/>
        <w:spacing w:line="254" w:lineRule="exact"/>
        <w:ind w:left="380" w:hanging="340"/>
        <w:rPr>
          <w:rStyle w:val="Corpodeltesto0"/>
          <w:rFonts w:ascii="Arial" w:eastAsia="Courier New" w:hAnsi="Arial" w:cs="Arial"/>
          <w:i/>
          <w:iCs/>
          <w:sz w:val="22"/>
          <w:szCs w:val="22"/>
        </w:rPr>
      </w:pPr>
      <w:r w:rsidRPr="0034458F">
        <w:rPr>
          <w:rStyle w:val="Corpodeltesto0"/>
          <w:rFonts w:ascii="Arial" w:hAnsi="Arial" w:cs="Arial"/>
          <w:sz w:val="22"/>
          <w:szCs w:val="22"/>
        </w:rPr>
        <w:t xml:space="preserve">Controllo a campione dei provvedimenti emanati, attraverso il vigente sistema di controlli interni </w:t>
      </w:r>
      <w:r w:rsidR="00D33AC9" w:rsidRPr="0034458F">
        <w:rPr>
          <w:rStyle w:val="Corpodeltesto0"/>
          <w:rFonts w:ascii="Arial" w:hAnsi="Arial" w:cs="Arial"/>
          <w:sz w:val="22"/>
          <w:szCs w:val="22"/>
        </w:rPr>
        <w:t>in attuazione della L. 213/201</w:t>
      </w:r>
      <w:r w:rsidR="001B3432" w:rsidRPr="0034458F">
        <w:rPr>
          <w:rStyle w:val="Corpodeltesto0"/>
          <w:rFonts w:ascii="Arial" w:hAnsi="Arial" w:cs="Arial"/>
          <w:sz w:val="22"/>
          <w:szCs w:val="22"/>
        </w:rPr>
        <w:t>2</w:t>
      </w:r>
      <w:r w:rsidR="00403DAB" w:rsidRPr="0034458F">
        <w:rPr>
          <w:rStyle w:val="Corpodeltesto0"/>
          <w:rFonts w:ascii="Arial" w:hAnsi="Arial" w:cs="Arial"/>
          <w:sz w:val="22"/>
          <w:szCs w:val="22"/>
        </w:rPr>
        <w:t xml:space="preserve"> ( § 2.2)</w:t>
      </w:r>
      <w:r w:rsidR="00B54CB9">
        <w:rPr>
          <w:rStyle w:val="Corpodeltesto0"/>
          <w:rFonts w:ascii="Arial" w:hAnsi="Arial" w:cs="Arial"/>
          <w:sz w:val="22"/>
          <w:szCs w:val="22"/>
        </w:rPr>
        <w:t>;</w:t>
      </w:r>
    </w:p>
    <w:p w:rsidR="00FC25B9" w:rsidRPr="00B54CB9" w:rsidRDefault="00B664CF" w:rsidP="00FC25B9">
      <w:pPr>
        <w:pStyle w:val="Corpodeltesto"/>
        <w:widowControl w:val="0"/>
        <w:numPr>
          <w:ilvl w:val="0"/>
          <w:numId w:val="9"/>
        </w:numPr>
        <w:tabs>
          <w:tab w:val="left" w:pos="405"/>
        </w:tabs>
        <w:autoSpaceDE w:val="0"/>
        <w:autoSpaceDN w:val="0"/>
        <w:adjustRightInd w:val="0"/>
        <w:spacing w:line="254" w:lineRule="exact"/>
        <w:ind w:left="380" w:hanging="340"/>
        <w:rPr>
          <w:rFonts w:eastAsia="Courier New"/>
          <w:i/>
          <w:iCs/>
          <w:sz w:val="22"/>
          <w:szCs w:val="22"/>
        </w:rPr>
      </w:pPr>
      <w:r w:rsidRPr="0034458F">
        <w:rPr>
          <w:rStyle w:val="Corpodeltesto0"/>
          <w:rFonts w:ascii="Arial" w:hAnsi="Arial" w:cs="Arial"/>
          <w:sz w:val="22"/>
          <w:szCs w:val="22"/>
        </w:rPr>
        <w:t>Utilizzo delle segnalazioni pervenute all'indiri</w:t>
      </w:r>
      <w:r w:rsidR="007C6016" w:rsidRPr="0034458F">
        <w:rPr>
          <w:rStyle w:val="Corpodeltesto0"/>
          <w:rFonts w:ascii="Arial" w:hAnsi="Arial" w:cs="Arial"/>
          <w:sz w:val="22"/>
          <w:szCs w:val="22"/>
        </w:rPr>
        <w:t>z</w:t>
      </w:r>
      <w:r w:rsidRPr="0034458F">
        <w:rPr>
          <w:rStyle w:val="Corpodeltesto0"/>
          <w:rFonts w:ascii="Arial" w:hAnsi="Arial" w:cs="Arial"/>
          <w:sz w:val="22"/>
          <w:szCs w:val="22"/>
        </w:rPr>
        <w:t xml:space="preserve">zo: </w:t>
      </w:r>
      <w:hyperlink r:id="rId9" w:history="1">
        <w:r w:rsidR="00201716" w:rsidRPr="0093258E">
          <w:rPr>
            <w:rStyle w:val="Collegamentoipertestuale"/>
            <w:i/>
            <w:sz w:val="22"/>
            <w:szCs w:val="22"/>
          </w:rPr>
          <w:t>segretario</w:t>
        </w:r>
        <w:r w:rsidR="00201716" w:rsidRPr="0093258E">
          <w:rPr>
            <w:rStyle w:val="Collegamentoipertestuale"/>
            <w:rFonts w:eastAsia="Courier New"/>
            <w:i/>
            <w:sz w:val="22"/>
            <w:szCs w:val="22"/>
          </w:rPr>
          <w:t>@comune.manziana.rm.it</w:t>
        </w:r>
      </w:hyperlink>
    </w:p>
    <w:p w:rsidR="007C6016" w:rsidRPr="0034458F" w:rsidRDefault="007C6016" w:rsidP="00D33AC9">
      <w:pPr>
        <w:jc w:val="both"/>
        <w:rPr>
          <w:b/>
          <w:bCs/>
          <w:color w:val="FF0000"/>
          <w:sz w:val="22"/>
          <w:szCs w:val="22"/>
        </w:rPr>
      </w:pPr>
    </w:p>
    <w:p w:rsidR="00B664CF" w:rsidRPr="0034458F" w:rsidRDefault="00B664CF" w:rsidP="007C6016">
      <w:pPr>
        <w:numPr>
          <w:ilvl w:val="0"/>
          <w:numId w:val="10"/>
        </w:numPr>
        <w:rPr>
          <w:b/>
          <w:bCs/>
          <w:color w:val="FF0000"/>
          <w:sz w:val="22"/>
          <w:szCs w:val="22"/>
        </w:rPr>
      </w:pPr>
      <w:r w:rsidRPr="0034458F">
        <w:rPr>
          <w:b/>
          <w:bCs/>
          <w:color w:val="FF0000"/>
          <w:sz w:val="22"/>
          <w:szCs w:val="22"/>
        </w:rPr>
        <w:t>Area: affidamento di lavori, servizi e forniture</w:t>
      </w:r>
    </w:p>
    <w:p w:rsidR="007C6016" w:rsidRPr="0034458F" w:rsidRDefault="007C6016" w:rsidP="007C6016">
      <w:pPr>
        <w:rPr>
          <w:b/>
          <w:bCs/>
          <w:color w:val="FF0000"/>
          <w:sz w:val="22"/>
          <w:szCs w:val="22"/>
        </w:rPr>
      </w:pPr>
    </w:p>
    <w:tbl>
      <w:tblPr>
        <w:tblW w:w="5000" w:type="pct"/>
        <w:tblCellMar>
          <w:left w:w="0" w:type="dxa"/>
          <w:right w:w="0" w:type="dxa"/>
        </w:tblCellMar>
        <w:tblLook w:val="0000"/>
      </w:tblPr>
      <w:tblGrid>
        <w:gridCol w:w="6260"/>
        <w:gridCol w:w="1551"/>
        <w:gridCol w:w="1837"/>
      </w:tblGrid>
      <w:tr w:rsidR="0065047F" w:rsidRPr="0034458F">
        <w:trPr>
          <w:trHeight w:hRule="exact" w:val="598"/>
        </w:trPr>
        <w:tc>
          <w:tcPr>
            <w:tcW w:w="3244" w:type="pct"/>
            <w:tcBorders>
              <w:top w:val="single" w:sz="4" w:space="0" w:color="auto"/>
              <w:left w:val="single" w:sz="4" w:space="0" w:color="auto"/>
              <w:bottom w:val="nil"/>
              <w:right w:val="nil"/>
            </w:tcBorders>
            <w:shd w:val="clear" w:color="auto" w:fill="FFFFFF"/>
            <w:vAlign w:val="center"/>
          </w:tcPr>
          <w:p w:rsidR="0065047F" w:rsidRPr="0034458F" w:rsidRDefault="0065047F" w:rsidP="00A71270">
            <w:pPr>
              <w:pStyle w:val="Corpodeltesto"/>
              <w:spacing w:line="259" w:lineRule="exact"/>
              <w:jc w:val="center"/>
              <w:rPr>
                <w:sz w:val="22"/>
                <w:szCs w:val="22"/>
              </w:rPr>
            </w:pPr>
            <w:r w:rsidRPr="0034458F">
              <w:rPr>
                <w:rStyle w:val="CorpodeltestoGrassetto1"/>
                <w:rFonts w:ascii="Arial" w:hAnsi="Arial" w:cs="Arial"/>
                <w:sz w:val="22"/>
                <w:szCs w:val="22"/>
              </w:rPr>
              <w:t>DIRETTIVA</w:t>
            </w:r>
          </w:p>
        </w:tc>
        <w:tc>
          <w:tcPr>
            <w:tcW w:w="804" w:type="pct"/>
            <w:tcBorders>
              <w:top w:val="single" w:sz="4" w:space="0" w:color="auto"/>
              <w:left w:val="single" w:sz="4" w:space="0" w:color="auto"/>
              <w:bottom w:val="nil"/>
              <w:right w:val="nil"/>
            </w:tcBorders>
            <w:shd w:val="clear" w:color="auto" w:fill="FFFFFF"/>
            <w:vAlign w:val="center"/>
          </w:tcPr>
          <w:p w:rsidR="0065047F" w:rsidRPr="0034458F" w:rsidRDefault="0065047F" w:rsidP="00A71270">
            <w:pPr>
              <w:pStyle w:val="Corpodeltesto"/>
              <w:spacing w:line="259" w:lineRule="exact"/>
              <w:jc w:val="center"/>
              <w:rPr>
                <w:b/>
                <w:bCs/>
                <w:sz w:val="22"/>
                <w:szCs w:val="22"/>
              </w:rPr>
            </w:pPr>
            <w:r w:rsidRPr="0034458F">
              <w:rPr>
                <w:rStyle w:val="CorpodeltestoGrassetto1"/>
                <w:rFonts w:ascii="Arial" w:hAnsi="Arial" w:cs="Arial"/>
                <w:sz w:val="22"/>
                <w:szCs w:val="22"/>
              </w:rPr>
              <w:t>DESTINATARI</w:t>
            </w:r>
          </w:p>
        </w:tc>
        <w:tc>
          <w:tcPr>
            <w:tcW w:w="952" w:type="pct"/>
            <w:tcBorders>
              <w:top w:val="single" w:sz="4" w:space="0" w:color="auto"/>
              <w:left w:val="single" w:sz="4" w:space="0" w:color="auto"/>
              <w:bottom w:val="nil"/>
              <w:right w:val="single" w:sz="4" w:space="0" w:color="auto"/>
            </w:tcBorders>
            <w:shd w:val="clear" w:color="auto" w:fill="FFFFFF"/>
            <w:vAlign w:val="center"/>
          </w:tcPr>
          <w:p w:rsidR="0065047F" w:rsidRPr="0034458F" w:rsidRDefault="0065047F" w:rsidP="00A71270">
            <w:pPr>
              <w:jc w:val="center"/>
              <w:rPr>
                <w:color w:val="auto"/>
                <w:sz w:val="22"/>
                <w:szCs w:val="22"/>
              </w:rPr>
            </w:pPr>
            <w:r w:rsidRPr="0034458F">
              <w:rPr>
                <w:rStyle w:val="CorpodeltestoGrassetto1"/>
                <w:rFonts w:ascii="Arial" w:hAnsi="Arial" w:cs="Arial"/>
                <w:color w:val="auto"/>
                <w:sz w:val="22"/>
                <w:szCs w:val="22"/>
              </w:rPr>
              <w:t>TEMPISTICA</w:t>
            </w:r>
          </w:p>
        </w:tc>
      </w:tr>
      <w:tr w:rsidR="007B7B9E" w:rsidRPr="0034458F">
        <w:tc>
          <w:tcPr>
            <w:tcW w:w="324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B54CB9" w:rsidP="00CF1307">
            <w:pPr>
              <w:autoSpaceDE w:val="0"/>
              <w:autoSpaceDN w:val="0"/>
              <w:adjustRightInd w:val="0"/>
              <w:jc w:val="both"/>
              <w:rPr>
                <w:sz w:val="22"/>
                <w:szCs w:val="22"/>
              </w:rPr>
            </w:pPr>
            <w:r>
              <w:rPr>
                <w:sz w:val="22"/>
                <w:szCs w:val="22"/>
              </w:rPr>
              <w:t>a</w:t>
            </w:r>
            <w:r w:rsidR="007B7B9E" w:rsidRPr="0034458F">
              <w:rPr>
                <w:sz w:val="22"/>
                <w:szCs w:val="22"/>
              </w:rPr>
              <w:t>) Pubblicazione sul sito internet con riferimento a tutti i procedimenti di scelta del contraente per l’affidamento di lavori, servizi e forniture, dei seguenti dati: struttura proponente, oggetto del bando, elenco degli operatori invitati a presentare offerte, aggiudicatario e importo di aggiudicazione, tempi di completamento dell</w:t>
            </w:r>
            <w:r w:rsidR="00CF1307" w:rsidRPr="0034458F">
              <w:rPr>
                <w:sz w:val="22"/>
                <w:szCs w:val="22"/>
              </w:rPr>
              <w:t>’o</w:t>
            </w:r>
            <w:r w:rsidR="007B7B9E" w:rsidRPr="0034458F">
              <w:rPr>
                <w:sz w:val="22"/>
                <w:szCs w:val="22"/>
              </w:rPr>
              <w:t>pera, servizio o fornitura</w:t>
            </w:r>
            <w:r w:rsidR="00CF1307" w:rsidRPr="0034458F">
              <w:rPr>
                <w:sz w:val="22"/>
                <w:szCs w:val="22"/>
              </w:rPr>
              <w:t xml:space="preserve">, importo delle somme liquidate e, nell’ipotesi di cui all’art. 57 </w:t>
            </w:r>
            <w:proofErr w:type="spellStart"/>
            <w:r w:rsidR="00CF1307" w:rsidRPr="0034458F">
              <w:rPr>
                <w:sz w:val="22"/>
                <w:szCs w:val="22"/>
              </w:rPr>
              <w:t>co</w:t>
            </w:r>
            <w:proofErr w:type="spellEnd"/>
            <w:r w:rsidR="00CF1307" w:rsidRPr="0034458F">
              <w:rPr>
                <w:sz w:val="22"/>
                <w:szCs w:val="22"/>
              </w:rPr>
              <w:t xml:space="preserve">. 6 del D. </w:t>
            </w:r>
            <w:proofErr w:type="spellStart"/>
            <w:r w:rsidR="00CF1307" w:rsidRPr="0034458F">
              <w:rPr>
                <w:sz w:val="22"/>
                <w:szCs w:val="22"/>
              </w:rPr>
              <w:t>Lgs</w:t>
            </w:r>
            <w:proofErr w:type="spellEnd"/>
            <w:r w:rsidR="00CF1307" w:rsidRPr="0034458F">
              <w:rPr>
                <w:sz w:val="22"/>
                <w:szCs w:val="22"/>
              </w:rPr>
              <w:t>. n. 163/2006, delibera/determina a contrarre.</w:t>
            </w:r>
          </w:p>
        </w:tc>
        <w:tc>
          <w:tcPr>
            <w:tcW w:w="80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7B7B9E" w:rsidP="00CF1307">
            <w:pPr>
              <w:pStyle w:val="Corpodeltesto"/>
              <w:spacing w:line="200" w:lineRule="exact"/>
              <w:jc w:val="center"/>
              <w:rPr>
                <w:b/>
                <w:sz w:val="22"/>
                <w:szCs w:val="22"/>
              </w:rPr>
            </w:pPr>
            <w:r w:rsidRPr="0034458F">
              <w:rPr>
                <w:rStyle w:val="CorpodeltestoGrassetto3"/>
                <w:rFonts w:ascii="Arial" w:hAnsi="Arial" w:cs="Arial"/>
                <w:b w:val="0"/>
                <w:sz w:val="22"/>
                <w:szCs w:val="22"/>
              </w:rPr>
              <w:t xml:space="preserve">Capi </w:t>
            </w:r>
            <w:r w:rsidR="00B54CB9">
              <w:rPr>
                <w:rStyle w:val="CorpodeltestoGrassetto3"/>
                <w:rFonts w:ascii="Arial" w:hAnsi="Arial" w:cs="Arial"/>
                <w:b w:val="0"/>
                <w:sz w:val="22"/>
                <w:szCs w:val="22"/>
              </w:rPr>
              <w:t>Area</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7B7B9E" w:rsidRPr="0034458F" w:rsidRDefault="007B7B9E" w:rsidP="00CF1307">
            <w:pPr>
              <w:pStyle w:val="Corpodeltesto"/>
              <w:spacing w:line="259" w:lineRule="exact"/>
              <w:jc w:val="center"/>
              <w:rPr>
                <w:rStyle w:val="CorpodeltestoGrassetto3"/>
                <w:rFonts w:ascii="Arial" w:hAnsi="Arial" w:cs="Arial"/>
                <w:b w:val="0"/>
                <w:sz w:val="22"/>
                <w:szCs w:val="22"/>
              </w:rPr>
            </w:pPr>
            <w:smartTag w:uri="urn:schemas-microsoft-com:office:smarttags" w:element="date">
              <w:smartTagPr>
                <w:attr w:name="Year" w:val="2014"/>
                <w:attr w:name="Day" w:val="31"/>
                <w:attr w:name="Month" w:val="1"/>
                <w:attr w:name="ls" w:val="trans"/>
              </w:smartTagPr>
              <w:r w:rsidRPr="0034458F">
                <w:rPr>
                  <w:rStyle w:val="CorpodeltestoGrassetto3"/>
                  <w:rFonts w:ascii="Arial" w:hAnsi="Arial" w:cs="Arial"/>
                  <w:b w:val="0"/>
                  <w:sz w:val="22"/>
                  <w:szCs w:val="22"/>
                </w:rPr>
                <w:t>31 gennaio 2014</w:t>
              </w:r>
            </w:smartTag>
          </w:p>
          <w:p w:rsidR="00CF1307" w:rsidRPr="0034458F" w:rsidRDefault="00CF1307" w:rsidP="00CF1307">
            <w:pPr>
              <w:pStyle w:val="Corpodeltesto"/>
              <w:spacing w:line="259" w:lineRule="exact"/>
              <w:rPr>
                <w:b/>
                <w:sz w:val="22"/>
                <w:szCs w:val="22"/>
              </w:rPr>
            </w:pPr>
            <w:r w:rsidRPr="0034458F">
              <w:rPr>
                <w:rStyle w:val="CorpodeltestoGrassetto3"/>
                <w:rFonts w:ascii="Arial" w:hAnsi="Arial" w:cs="Arial"/>
                <w:b w:val="0"/>
                <w:sz w:val="22"/>
                <w:szCs w:val="22"/>
              </w:rPr>
              <w:t xml:space="preserve">per i dati relativi agli affidamenti dal </w:t>
            </w:r>
            <w:smartTag w:uri="urn:schemas-microsoft-com:office:smarttags" w:element="date">
              <w:smartTagPr>
                <w:attr w:name="Year" w:val="2012"/>
                <w:attr w:name="Day" w:val="01"/>
                <w:attr w:name="Month" w:val="12"/>
                <w:attr w:name="ls" w:val="trans"/>
              </w:smartTagPr>
              <w:r w:rsidRPr="0034458F">
                <w:rPr>
                  <w:rStyle w:val="CorpodeltestoGrassetto3"/>
                  <w:rFonts w:ascii="Arial" w:hAnsi="Arial" w:cs="Arial"/>
                  <w:b w:val="0"/>
                  <w:sz w:val="22"/>
                  <w:szCs w:val="22"/>
                </w:rPr>
                <w:t>01.12.2012</w:t>
              </w:r>
            </w:smartTag>
            <w:r w:rsidRPr="0034458F">
              <w:rPr>
                <w:rStyle w:val="CorpodeltestoGrassetto3"/>
                <w:rFonts w:ascii="Arial" w:hAnsi="Arial" w:cs="Arial"/>
                <w:b w:val="0"/>
                <w:sz w:val="22"/>
                <w:szCs w:val="22"/>
              </w:rPr>
              <w:t xml:space="preserve"> al </w:t>
            </w:r>
            <w:smartTag w:uri="urn:schemas-microsoft-com:office:smarttags" w:element="date">
              <w:smartTagPr>
                <w:attr w:name="Year" w:val="2013"/>
                <w:attr w:name="Day" w:val="31"/>
                <w:attr w:name="Month" w:val="12"/>
                <w:attr w:name="ls" w:val="trans"/>
              </w:smartTagPr>
              <w:r w:rsidRPr="0034458F">
                <w:rPr>
                  <w:rStyle w:val="CorpodeltestoGrassetto3"/>
                  <w:rFonts w:ascii="Arial" w:hAnsi="Arial" w:cs="Arial"/>
                  <w:b w:val="0"/>
                  <w:sz w:val="22"/>
                  <w:szCs w:val="22"/>
                </w:rPr>
                <w:t>31.12.2013</w:t>
              </w:r>
            </w:smartTag>
          </w:p>
        </w:tc>
      </w:tr>
      <w:tr w:rsidR="007B7B9E" w:rsidRPr="0034458F">
        <w:tc>
          <w:tcPr>
            <w:tcW w:w="324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B54CB9" w:rsidP="00CF1307">
            <w:pPr>
              <w:autoSpaceDE w:val="0"/>
              <w:autoSpaceDN w:val="0"/>
              <w:adjustRightInd w:val="0"/>
              <w:jc w:val="both"/>
              <w:rPr>
                <w:sz w:val="22"/>
                <w:szCs w:val="22"/>
              </w:rPr>
            </w:pPr>
            <w:r>
              <w:rPr>
                <w:sz w:val="22"/>
                <w:szCs w:val="22"/>
              </w:rPr>
              <w:t>b</w:t>
            </w:r>
            <w:r w:rsidR="007B7B9E" w:rsidRPr="0034458F">
              <w:rPr>
                <w:sz w:val="22"/>
                <w:szCs w:val="22"/>
              </w:rPr>
              <w:t xml:space="preserve">) Entro il 31 gennaio di ogni anno, pubblicazione delle informazioni di cui al punto </w:t>
            </w:r>
            <w:r w:rsidR="00800F1E" w:rsidRPr="0034458F">
              <w:rPr>
                <w:sz w:val="22"/>
                <w:szCs w:val="22"/>
              </w:rPr>
              <w:t>d</w:t>
            </w:r>
            <w:r w:rsidR="007B7B9E" w:rsidRPr="0034458F">
              <w:rPr>
                <w:sz w:val="22"/>
                <w:szCs w:val="22"/>
              </w:rPr>
              <w:t xml:space="preserve"> in tabelle riassuntive rese liberamente scaricabili in formato digitale aperto e trasmissione delle informazioni all’AVCP, secondo le modalità indicate dalla stessa Autorità</w:t>
            </w:r>
          </w:p>
        </w:tc>
        <w:tc>
          <w:tcPr>
            <w:tcW w:w="80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7B7B9E" w:rsidP="00CF1307">
            <w:pPr>
              <w:pStyle w:val="Corpodeltesto"/>
              <w:spacing w:line="200" w:lineRule="exact"/>
              <w:jc w:val="center"/>
              <w:rPr>
                <w:b/>
                <w:sz w:val="22"/>
                <w:szCs w:val="22"/>
              </w:rPr>
            </w:pPr>
            <w:r w:rsidRPr="0034458F">
              <w:rPr>
                <w:rStyle w:val="CorpodeltestoGrassetto3"/>
                <w:rFonts w:ascii="Arial" w:hAnsi="Arial" w:cs="Arial"/>
                <w:b w:val="0"/>
                <w:sz w:val="22"/>
                <w:szCs w:val="22"/>
              </w:rPr>
              <w:t xml:space="preserve">Capi </w:t>
            </w:r>
            <w:r w:rsidR="00B54CB9">
              <w:rPr>
                <w:rStyle w:val="CorpodeltestoGrassetto3"/>
                <w:rFonts w:ascii="Arial" w:hAnsi="Arial" w:cs="Arial"/>
                <w:b w:val="0"/>
                <w:sz w:val="22"/>
                <w:szCs w:val="22"/>
              </w:rPr>
              <w:t>Area</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7B7B9E" w:rsidRPr="0034458F" w:rsidRDefault="007B7B9E" w:rsidP="00CF1307">
            <w:pPr>
              <w:pStyle w:val="Corpodeltesto"/>
              <w:spacing w:line="259" w:lineRule="exact"/>
              <w:jc w:val="center"/>
              <w:rPr>
                <w:b/>
                <w:sz w:val="22"/>
                <w:szCs w:val="22"/>
              </w:rPr>
            </w:pPr>
            <w:smartTag w:uri="urn:schemas-microsoft-com:office:smarttags" w:element="date">
              <w:smartTagPr>
                <w:attr w:name="Year" w:val="2014"/>
                <w:attr w:name="Day" w:val="31"/>
                <w:attr w:name="Month" w:val="1"/>
                <w:attr w:name="ls" w:val="trans"/>
              </w:smartTagPr>
              <w:r w:rsidRPr="0034458F">
                <w:rPr>
                  <w:rStyle w:val="CorpodeltestoGrassetto3"/>
                  <w:rFonts w:ascii="Arial" w:hAnsi="Arial" w:cs="Arial"/>
                  <w:b w:val="0"/>
                  <w:sz w:val="22"/>
                  <w:szCs w:val="22"/>
                </w:rPr>
                <w:t>31 gennaio 201</w:t>
              </w:r>
              <w:r w:rsidR="00CF1307" w:rsidRPr="0034458F">
                <w:rPr>
                  <w:rStyle w:val="CorpodeltestoGrassetto3"/>
                  <w:rFonts w:ascii="Arial" w:hAnsi="Arial" w:cs="Arial"/>
                  <w:b w:val="0"/>
                  <w:sz w:val="22"/>
                  <w:szCs w:val="22"/>
                </w:rPr>
                <w:t>4</w:t>
              </w:r>
            </w:smartTag>
          </w:p>
        </w:tc>
      </w:tr>
      <w:tr w:rsidR="007B7B9E" w:rsidRPr="0034458F">
        <w:tc>
          <w:tcPr>
            <w:tcW w:w="324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B54CB9" w:rsidP="00CF1307">
            <w:pPr>
              <w:autoSpaceDE w:val="0"/>
              <w:autoSpaceDN w:val="0"/>
              <w:adjustRightInd w:val="0"/>
              <w:jc w:val="both"/>
              <w:rPr>
                <w:sz w:val="22"/>
                <w:szCs w:val="22"/>
              </w:rPr>
            </w:pPr>
            <w:r>
              <w:rPr>
                <w:sz w:val="22"/>
                <w:szCs w:val="22"/>
              </w:rPr>
              <w:t>c</w:t>
            </w:r>
            <w:r w:rsidR="007B7B9E" w:rsidRPr="0034458F">
              <w:rPr>
                <w:sz w:val="22"/>
                <w:szCs w:val="22"/>
              </w:rPr>
              <w:t>) Pubblicazione sul sito internet nella sezione “Amministrazione Traspare</w:t>
            </w:r>
            <w:r w:rsidR="00CF1307" w:rsidRPr="0034458F">
              <w:rPr>
                <w:sz w:val="22"/>
                <w:szCs w:val="22"/>
              </w:rPr>
              <w:t>nte” della determina a contrar</w:t>
            </w:r>
            <w:r w:rsidR="007B7B9E" w:rsidRPr="0034458F">
              <w:rPr>
                <w:sz w:val="22"/>
                <w:szCs w:val="22"/>
              </w:rPr>
              <w:t>re in tutti i casi in cui  l’acquisizione non avviene a seguito di un bando di gara</w:t>
            </w:r>
          </w:p>
        </w:tc>
        <w:tc>
          <w:tcPr>
            <w:tcW w:w="80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7B7B9E" w:rsidP="00CF1307">
            <w:pPr>
              <w:pStyle w:val="Corpodeltesto"/>
              <w:spacing w:line="200" w:lineRule="exact"/>
              <w:jc w:val="center"/>
              <w:rPr>
                <w:b/>
                <w:sz w:val="22"/>
                <w:szCs w:val="22"/>
              </w:rPr>
            </w:pPr>
            <w:r w:rsidRPr="0034458F">
              <w:rPr>
                <w:rStyle w:val="CorpodeltestoGrassetto3"/>
                <w:rFonts w:ascii="Arial" w:hAnsi="Arial" w:cs="Arial"/>
                <w:b w:val="0"/>
                <w:sz w:val="22"/>
                <w:szCs w:val="22"/>
              </w:rPr>
              <w:t xml:space="preserve">Capi </w:t>
            </w:r>
            <w:r w:rsidR="00B54CB9">
              <w:rPr>
                <w:rStyle w:val="CorpodeltestoGrassetto3"/>
                <w:rFonts w:ascii="Arial" w:hAnsi="Arial" w:cs="Arial"/>
                <w:b w:val="0"/>
                <w:sz w:val="22"/>
                <w:szCs w:val="22"/>
              </w:rPr>
              <w:t>Area</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7B7B9E" w:rsidRPr="0034458F" w:rsidRDefault="007B7B9E" w:rsidP="00CF1307">
            <w:pPr>
              <w:pStyle w:val="Corpodeltesto"/>
              <w:spacing w:line="259" w:lineRule="exact"/>
              <w:jc w:val="center"/>
              <w:rPr>
                <w:b/>
                <w:sz w:val="22"/>
                <w:szCs w:val="22"/>
              </w:rPr>
            </w:pPr>
            <w:smartTag w:uri="urn:schemas-microsoft-com:office:smarttags" w:element="date">
              <w:smartTagPr>
                <w:attr w:name="Year" w:val="2015"/>
                <w:attr w:name="Day" w:val="31"/>
                <w:attr w:name="Month" w:val="1"/>
                <w:attr w:name="ls" w:val="trans"/>
              </w:smartTagPr>
              <w:r w:rsidRPr="0034458F">
                <w:rPr>
                  <w:rStyle w:val="CorpodeltestoGrassetto3"/>
                  <w:rFonts w:ascii="Arial" w:hAnsi="Arial" w:cs="Arial"/>
                  <w:b w:val="0"/>
                  <w:sz w:val="22"/>
                  <w:szCs w:val="22"/>
                </w:rPr>
                <w:t>31 gennaio 201</w:t>
              </w:r>
              <w:r w:rsidR="00800F1E" w:rsidRPr="0034458F">
                <w:rPr>
                  <w:rStyle w:val="CorpodeltestoGrassetto3"/>
                  <w:rFonts w:ascii="Arial" w:hAnsi="Arial" w:cs="Arial"/>
                  <w:b w:val="0"/>
                  <w:sz w:val="22"/>
                  <w:szCs w:val="22"/>
                </w:rPr>
                <w:t>5</w:t>
              </w:r>
            </w:smartTag>
            <w:r w:rsidR="00800F1E" w:rsidRPr="0034458F">
              <w:rPr>
                <w:rStyle w:val="CorpodeltestoGrassetto3"/>
                <w:rFonts w:ascii="Arial" w:hAnsi="Arial" w:cs="Arial"/>
                <w:b w:val="0"/>
                <w:sz w:val="22"/>
                <w:szCs w:val="22"/>
              </w:rPr>
              <w:t xml:space="preserve"> per gli affidamenti dal </w:t>
            </w:r>
            <w:smartTag w:uri="urn:schemas-microsoft-com:office:smarttags" w:element="date">
              <w:smartTagPr>
                <w:attr w:name="Year" w:val="2014"/>
                <w:attr w:name="Day" w:val="1"/>
                <w:attr w:name="Month" w:val="01"/>
                <w:attr w:name="ls" w:val="trans"/>
              </w:smartTagPr>
              <w:r w:rsidR="00800F1E" w:rsidRPr="0034458F">
                <w:rPr>
                  <w:rStyle w:val="CorpodeltestoGrassetto3"/>
                  <w:rFonts w:ascii="Arial" w:hAnsi="Arial" w:cs="Arial"/>
                  <w:b w:val="0"/>
                  <w:sz w:val="22"/>
                  <w:szCs w:val="22"/>
                </w:rPr>
                <w:t>1.01.2014</w:t>
              </w:r>
            </w:smartTag>
          </w:p>
        </w:tc>
      </w:tr>
      <w:tr w:rsidR="007B7B9E" w:rsidRPr="0034458F">
        <w:tc>
          <w:tcPr>
            <w:tcW w:w="3244" w:type="pct"/>
            <w:tcBorders>
              <w:top w:val="single" w:sz="4" w:space="0" w:color="auto"/>
              <w:left w:val="single" w:sz="4" w:space="0" w:color="auto"/>
              <w:bottom w:val="nil"/>
              <w:right w:val="nil"/>
            </w:tcBorders>
            <w:shd w:val="clear" w:color="auto" w:fill="FFFFFF"/>
            <w:vAlign w:val="center"/>
          </w:tcPr>
          <w:p w:rsidR="007B7B9E" w:rsidRPr="0034458F" w:rsidRDefault="00B54CB9" w:rsidP="009E5FF7">
            <w:pPr>
              <w:jc w:val="both"/>
              <w:rPr>
                <w:sz w:val="22"/>
                <w:szCs w:val="22"/>
              </w:rPr>
            </w:pPr>
            <w:r>
              <w:rPr>
                <w:sz w:val="22"/>
                <w:szCs w:val="22"/>
              </w:rPr>
              <w:t>d</w:t>
            </w:r>
            <w:r w:rsidR="007B7B9E" w:rsidRPr="0034458F">
              <w:rPr>
                <w:sz w:val="22"/>
                <w:szCs w:val="22"/>
              </w:rPr>
              <w:t xml:space="preserve">) </w:t>
            </w:r>
            <w:r w:rsidR="007B7B9E" w:rsidRPr="0034458F">
              <w:rPr>
                <w:color w:val="auto"/>
                <w:sz w:val="22"/>
                <w:szCs w:val="22"/>
              </w:rPr>
              <w:t>Rispetto delle previsioni normative in tema di proroghe e rinnovi</w:t>
            </w:r>
          </w:p>
        </w:tc>
        <w:tc>
          <w:tcPr>
            <w:tcW w:w="804" w:type="pct"/>
            <w:tcBorders>
              <w:top w:val="single" w:sz="4" w:space="0" w:color="auto"/>
              <w:left w:val="single" w:sz="4" w:space="0" w:color="auto"/>
              <w:bottom w:val="nil"/>
              <w:right w:val="nil"/>
            </w:tcBorders>
            <w:shd w:val="clear" w:color="auto" w:fill="FFFFFF"/>
            <w:vAlign w:val="center"/>
          </w:tcPr>
          <w:p w:rsidR="007B7B9E" w:rsidRPr="0034458F" w:rsidRDefault="007B7B9E" w:rsidP="00A71270">
            <w:pPr>
              <w:pStyle w:val="Corpodeltesto"/>
              <w:spacing w:line="200" w:lineRule="exact"/>
              <w:jc w:val="center"/>
              <w:rPr>
                <w:rStyle w:val="CorpodeltestoGrassetto3"/>
                <w:rFonts w:ascii="Arial" w:hAnsi="Arial" w:cs="Arial"/>
                <w:b w:val="0"/>
                <w:sz w:val="22"/>
                <w:szCs w:val="22"/>
              </w:rPr>
            </w:pPr>
          </w:p>
          <w:p w:rsidR="007B7B9E" w:rsidRPr="0034458F" w:rsidRDefault="007B7B9E" w:rsidP="00A71270">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 xml:space="preserve">Capi </w:t>
            </w:r>
            <w:r w:rsidR="00B54CB9">
              <w:rPr>
                <w:rStyle w:val="CorpodeltestoGrassetto3"/>
                <w:rFonts w:ascii="Arial" w:hAnsi="Arial" w:cs="Arial"/>
                <w:b w:val="0"/>
                <w:sz w:val="22"/>
                <w:szCs w:val="22"/>
              </w:rPr>
              <w:t>Area</w:t>
            </w:r>
          </w:p>
        </w:tc>
        <w:tc>
          <w:tcPr>
            <w:tcW w:w="952" w:type="pct"/>
            <w:tcBorders>
              <w:top w:val="single" w:sz="4" w:space="0" w:color="auto"/>
              <w:left w:val="single" w:sz="4" w:space="0" w:color="auto"/>
              <w:bottom w:val="nil"/>
              <w:right w:val="single" w:sz="4" w:space="0" w:color="auto"/>
            </w:tcBorders>
            <w:shd w:val="clear" w:color="auto" w:fill="FFFFFF"/>
            <w:vAlign w:val="center"/>
          </w:tcPr>
          <w:p w:rsidR="007B7B9E" w:rsidRPr="0034458F" w:rsidRDefault="007B7B9E" w:rsidP="00A71270">
            <w:pPr>
              <w:pStyle w:val="Corpodeltesto"/>
              <w:spacing w:line="200" w:lineRule="exact"/>
              <w:jc w:val="center"/>
              <w:rPr>
                <w:rStyle w:val="CorpodeltestoGrassetto3"/>
                <w:rFonts w:ascii="Arial" w:hAnsi="Arial" w:cs="Arial"/>
                <w:b w:val="0"/>
                <w:sz w:val="22"/>
                <w:szCs w:val="22"/>
              </w:rPr>
            </w:pPr>
          </w:p>
          <w:p w:rsidR="007B7B9E" w:rsidRPr="0034458F" w:rsidRDefault="007B7B9E" w:rsidP="00A71270">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Immediata</w:t>
            </w:r>
          </w:p>
        </w:tc>
      </w:tr>
      <w:tr w:rsidR="007B7B9E" w:rsidRPr="0034458F">
        <w:tc>
          <w:tcPr>
            <w:tcW w:w="3244" w:type="pct"/>
            <w:tcBorders>
              <w:top w:val="single" w:sz="4" w:space="0" w:color="auto"/>
              <w:left w:val="single" w:sz="4" w:space="0" w:color="auto"/>
              <w:bottom w:val="nil"/>
              <w:right w:val="nil"/>
            </w:tcBorders>
            <w:shd w:val="clear" w:color="auto" w:fill="FFFFFF"/>
            <w:vAlign w:val="center"/>
          </w:tcPr>
          <w:p w:rsidR="007B7B9E" w:rsidRPr="0034458F" w:rsidRDefault="00B54CB9" w:rsidP="002329E4">
            <w:pPr>
              <w:jc w:val="both"/>
              <w:rPr>
                <w:sz w:val="22"/>
                <w:szCs w:val="22"/>
              </w:rPr>
            </w:pPr>
            <w:r>
              <w:rPr>
                <w:sz w:val="22"/>
                <w:szCs w:val="22"/>
              </w:rPr>
              <w:t>e</w:t>
            </w:r>
            <w:r w:rsidR="007B7B9E" w:rsidRPr="0034458F">
              <w:rPr>
                <w:sz w:val="22"/>
                <w:szCs w:val="22"/>
              </w:rPr>
              <w:t xml:space="preserve">) Limitazione dell’ipotesi di affidamento diretto di lavori, servizi e forniture anche nei casi in cui sono astrattamente consentiti; assicurare un livello minimo di confronto concorrenziale sul prezzo per qualsiasi procedura di gara, indipendentemente </w:t>
            </w:r>
            <w:r w:rsidR="007B7B9E" w:rsidRPr="0034458F">
              <w:rPr>
                <w:sz w:val="22"/>
                <w:szCs w:val="22"/>
              </w:rPr>
              <w:lastRenderedPageBreak/>
              <w:t>dall’ammontare della commessa pubblica. Nelle ipotesi</w:t>
            </w:r>
            <w:r w:rsidR="00800F1E" w:rsidRPr="0034458F">
              <w:rPr>
                <w:sz w:val="22"/>
                <w:szCs w:val="22"/>
              </w:rPr>
              <w:t xml:space="preserve"> motivate</w:t>
            </w:r>
            <w:r w:rsidR="007B7B9E" w:rsidRPr="0034458F">
              <w:rPr>
                <w:sz w:val="22"/>
                <w:szCs w:val="22"/>
              </w:rPr>
              <w:t xml:space="preserve"> di affidamento diretto applicare la rotazione degli operatori economici e trasmettere ogni sei mesi </w:t>
            </w:r>
            <w:r w:rsidR="00887EA2" w:rsidRPr="0034458F">
              <w:rPr>
                <w:sz w:val="22"/>
                <w:szCs w:val="22"/>
              </w:rPr>
              <w:t>al R</w:t>
            </w:r>
            <w:r w:rsidR="007B7B9E" w:rsidRPr="0034458F">
              <w:rPr>
                <w:sz w:val="22"/>
                <w:szCs w:val="22"/>
              </w:rPr>
              <w:t>esponsabile della prevenzione della corruzione i dati necessari al controllo a campione sugli affidamenti diretti effettuati nel semestre precedente</w:t>
            </w:r>
          </w:p>
        </w:tc>
        <w:tc>
          <w:tcPr>
            <w:tcW w:w="804" w:type="pct"/>
            <w:tcBorders>
              <w:top w:val="single" w:sz="4" w:space="0" w:color="auto"/>
              <w:left w:val="single" w:sz="4" w:space="0" w:color="auto"/>
              <w:bottom w:val="nil"/>
              <w:right w:val="nil"/>
            </w:tcBorders>
            <w:shd w:val="clear" w:color="auto" w:fill="FFFFFF"/>
            <w:vAlign w:val="center"/>
          </w:tcPr>
          <w:p w:rsidR="007B7B9E" w:rsidRPr="0034458F" w:rsidRDefault="007B7B9E" w:rsidP="00D313CB">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lastRenderedPageBreak/>
              <w:t xml:space="preserve">Capi </w:t>
            </w:r>
            <w:r w:rsidR="001C0FBF">
              <w:rPr>
                <w:rStyle w:val="CorpodeltestoGrassetto3"/>
                <w:rFonts w:ascii="Arial" w:hAnsi="Arial" w:cs="Arial"/>
                <w:b w:val="0"/>
                <w:sz w:val="22"/>
                <w:szCs w:val="22"/>
              </w:rPr>
              <w:t>Area</w:t>
            </w:r>
            <w:r w:rsidRPr="0034458F">
              <w:rPr>
                <w:rStyle w:val="CorpodeltestoGrassetto3"/>
                <w:rFonts w:ascii="Arial" w:hAnsi="Arial" w:cs="Arial"/>
                <w:b w:val="0"/>
                <w:sz w:val="22"/>
                <w:szCs w:val="22"/>
              </w:rPr>
              <w:t xml:space="preserve"> </w:t>
            </w:r>
          </w:p>
        </w:tc>
        <w:tc>
          <w:tcPr>
            <w:tcW w:w="952" w:type="pct"/>
            <w:tcBorders>
              <w:top w:val="single" w:sz="4" w:space="0" w:color="auto"/>
              <w:left w:val="single" w:sz="4" w:space="0" w:color="auto"/>
              <w:bottom w:val="nil"/>
              <w:right w:val="single" w:sz="4" w:space="0" w:color="auto"/>
            </w:tcBorders>
            <w:shd w:val="clear" w:color="auto" w:fill="FFFFFF"/>
            <w:vAlign w:val="center"/>
          </w:tcPr>
          <w:p w:rsidR="007B7B9E" w:rsidRPr="0034458F" w:rsidRDefault="007B7B9E" w:rsidP="002329E4">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Giugno 2014</w:t>
            </w:r>
          </w:p>
        </w:tc>
      </w:tr>
      <w:tr w:rsidR="007B7B9E" w:rsidRPr="0034458F">
        <w:tc>
          <w:tcPr>
            <w:tcW w:w="3244" w:type="pct"/>
            <w:tcBorders>
              <w:top w:val="single" w:sz="4" w:space="0" w:color="auto"/>
              <w:left w:val="single" w:sz="4" w:space="0" w:color="auto"/>
              <w:bottom w:val="nil"/>
              <w:right w:val="nil"/>
            </w:tcBorders>
            <w:shd w:val="clear" w:color="auto" w:fill="FFFFFF"/>
            <w:vAlign w:val="center"/>
          </w:tcPr>
          <w:p w:rsidR="007B7B9E" w:rsidRPr="0034458F" w:rsidRDefault="00315805" w:rsidP="00D313CB">
            <w:pPr>
              <w:autoSpaceDE w:val="0"/>
              <w:autoSpaceDN w:val="0"/>
              <w:adjustRightInd w:val="0"/>
              <w:rPr>
                <w:sz w:val="22"/>
                <w:szCs w:val="22"/>
              </w:rPr>
            </w:pPr>
            <w:r>
              <w:rPr>
                <w:sz w:val="22"/>
                <w:szCs w:val="22"/>
              </w:rPr>
              <w:lastRenderedPageBreak/>
              <w:t>f</w:t>
            </w:r>
            <w:r w:rsidR="007B7B9E" w:rsidRPr="0034458F">
              <w:rPr>
                <w:sz w:val="22"/>
                <w:szCs w:val="22"/>
              </w:rPr>
              <w:t>)</w:t>
            </w:r>
            <w:r w:rsidR="007B7B9E" w:rsidRPr="0034458F">
              <w:rPr>
                <w:color w:val="auto"/>
                <w:sz w:val="22"/>
                <w:szCs w:val="22"/>
              </w:rPr>
              <w:t xml:space="preserve"> Ricorso a </w:t>
            </w:r>
            <w:proofErr w:type="spellStart"/>
            <w:r w:rsidR="007B7B9E" w:rsidRPr="0034458F">
              <w:rPr>
                <w:color w:val="auto"/>
                <w:sz w:val="22"/>
                <w:szCs w:val="22"/>
              </w:rPr>
              <w:t>Consip</w:t>
            </w:r>
            <w:proofErr w:type="spellEnd"/>
            <w:r w:rsidR="007B7B9E" w:rsidRPr="0034458F">
              <w:rPr>
                <w:color w:val="auto"/>
                <w:sz w:val="22"/>
                <w:szCs w:val="22"/>
              </w:rPr>
              <w:t xml:space="preserve"> e al MEPA (o all’analogo mercato elettronico regionale o al mercato elettronico interno) per forniture e servizi per acquisizioni sottosoglia comunitaria. Accurata motivazione in caso di autonome procedure di acquisto e applicazione dell’art. 26 comma 3 bis L. 488/1999</w:t>
            </w:r>
          </w:p>
        </w:tc>
        <w:tc>
          <w:tcPr>
            <w:tcW w:w="804" w:type="pct"/>
            <w:tcBorders>
              <w:top w:val="single" w:sz="4" w:space="0" w:color="auto"/>
              <w:left w:val="single" w:sz="4" w:space="0" w:color="auto"/>
              <w:bottom w:val="nil"/>
              <w:right w:val="nil"/>
            </w:tcBorders>
            <w:shd w:val="clear" w:color="auto" w:fill="FFFFFF"/>
            <w:vAlign w:val="center"/>
          </w:tcPr>
          <w:p w:rsidR="007B7B9E" w:rsidRPr="0034458F" w:rsidRDefault="007B7B9E" w:rsidP="00A71270">
            <w:pPr>
              <w:pStyle w:val="Corpodeltesto"/>
              <w:spacing w:line="200" w:lineRule="exact"/>
              <w:jc w:val="center"/>
              <w:rPr>
                <w:rStyle w:val="CorpodeltestoGrassetto3"/>
                <w:rFonts w:ascii="Arial" w:hAnsi="Arial" w:cs="Arial"/>
                <w:b w:val="0"/>
                <w:sz w:val="22"/>
                <w:szCs w:val="22"/>
              </w:rPr>
            </w:pPr>
          </w:p>
          <w:p w:rsidR="007B7B9E" w:rsidRPr="0034458F" w:rsidRDefault="007B7B9E" w:rsidP="00A71270">
            <w:pPr>
              <w:pStyle w:val="Corpodeltesto"/>
              <w:spacing w:line="200" w:lineRule="exact"/>
              <w:jc w:val="center"/>
              <w:rPr>
                <w:b/>
                <w:sz w:val="22"/>
                <w:szCs w:val="22"/>
              </w:rPr>
            </w:pPr>
            <w:r w:rsidRPr="0034458F">
              <w:rPr>
                <w:rStyle w:val="CorpodeltestoGrassetto3"/>
                <w:rFonts w:ascii="Arial" w:hAnsi="Arial" w:cs="Arial"/>
                <w:b w:val="0"/>
                <w:sz w:val="22"/>
                <w:szCs w:val="22"/>
              </w:rPr>
              <w:t xml:space="preserve">Capi </w:t>
            </w:r>
            <w:r w:rsidR="001C0FBF">
              <w:rPr>
                <w:rStyle w:val="CorpodeltestoGrassetto3"/>
                <w:rFonts w:ascii="Arial" w:hAnsi="Arial" w:cs="Arial"/>
                <w:b w:val="0"/>
                <w:sz w:val="22"/>
                <w:szCs w:val="22"/>
              </w:rPr>
              <w:t>Area</w:t>
            </w:r>
          </w:p>
        </w:tc>
        <w:tc>
          <w:tcPr>
            <w:tcW w:w="952" w:type="pct"/>
            <w:tcBorders>
              <w:top w:val="single" w:sz="4" w:space="0" w:color="auto"/>
              <w:left w:val="single" w:sz="4" w:space="0" w:color="auto"/>
              <w:bottom w:val="nil"/>
              <w:right w:val="single" w:sz="4" w:space="0" w:color="auto"/>
            </w:tcBorders>
            <w:shd w:val="clear" w:color="auto" w:fill="FFFFFF"/>
            <w:vAlign w:val="center"/>
          </w:tcPr>
          <w:p w:rsidR="007B7B9E" w:rsidRPr="0034458F" w:rsidRDefault="007B7B9E" w:rsidP="00A71270">
            <w:pPr>
              <w:pStyle w:val="Corpodeltesto"/>
              <w:spacing w:line="200" w:lineRule="exact"/>
              <w:jc w:val="center"/>
              <w:rPr>
                <w:rStyle w:val="CorpodeltestoGrassetto3"/>
                <w:rFonts w:ascii="Arial" w:hAnsi="Arial" w:cs="Arial"/>
                <w:b w:val="0"/>
                <w:sz w:val="22"/>
                <w:szCs w:val="22"/>
              </w:rPr>
            </w:pPr>
          </w:p>
          <w:p w:rsidR="007B7B9E" w:rsidRPr="0034458F" w:rsidRDefault="007B7B9E" w:rsidP="00A71270">
            <w:pPr>
              <w:pStyle w:val="Corpodeltesto"/>
              <w:spacing w:line="200" w:lineRule="exact"/>
              <w:jc w:val="center"/>
              <w:rPr>
                <w:b/>
                <w:sz w:val="22"/>
                <w:szCs w:val="22"/>
              </w:rPr>
            </w:pPr>
            <w:r w:rsidRPr="0034458F">
              <w:rPr>
                <w:rStyle w:val="CorpodeltestoGrassetto3"/>
                <w:rFonts w:ascii="Arial" w:hAnsi="Arial" w:cs="Arial"/>
                <w:b w:val="0"/>
                <w:sz w:val="22"/>
                <w:szCs w:val="22"/>
              </w:rPr>
              <w:t>Immediata</w:t>
            </w:r>
          </w:p>
        </w:tc>
      </w:tr>
      <w:tr w:rsidR="007B7B9E" w:rsidRPr="0034458F">
        <w:trPr>
          <w:trHeight w:hRule="exact" w:val="1285"/>
        </w:trPr>
        <w:tc>
          <w:tcPr>
            <w:tcW w:w="324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315805" w:rsidP="007B7B9E">
            <w:pPr>
              <w:jc w:val="both"/>
              <w:rPr>
                <w:sz w:val="22"/>
                <w:szCs w:val="22"/>
              </w:rPr>
            </w:pPr>
            <w:r>
              <w:rPr>
                <w:sz w:val="22"/>
                <w:szCs w:val="22"/>
              </w:rPr>
              <w:t>g</w:t>
            </w:r>
            <w:r w:rsidR="007B7B9E" w:rsidRPr="0034458F">
              <w:rPr>
                <w:sz w:val="22"/>
                <w:szCs w:val="22"/>
              </w:rPr>
              <w:t>) Adesione al</w:t>
            </w:r>
            <w:r w:rsidR="007B7B9E" w:rsidRPr="0034458F">
              <w:rPr>
                <w:rStyle w:val="Corpodeltesto4"/>
                <w:rFonts w:ascii="Arial" w:hAnsi="Arial" w:cs="Arial"/>
                <w:b w:val="0"/>
                <w:sz w:val="22"/>
                <w:szCs w:val="22"/>
              </w:rPr>
              <w:t xml:space="preserve"> protocollo di legalità per gli affidamenti, come disciplinato al §2.12 al quale si rinvia e specificazione nei bandi di gara, negli avvisi e nelle lettere di invito che il mancato rispetto delle clausole del protocollo di legalità è causa di esclusione dalla gara  </w:t>
            </w:r>
          </w:p>
        </w:tc>
        <w:tc>
          <w:tcPr>
            <w:tcW w:w="80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7B7B9E" w:rsidP="00A71270">
            <w:pPr>
              <w:pStyle w:val="Corpodeltesto"/>
              <w:spacing w:line="200" w:lineRule="exact"/>
              <w:jc w:val="center"/>
              <w:rPr>
                <w:rStyle w:val="CorpodeltestoGrassetto3"/>
                <w:rFonts w:ascii="Arial" w:hAnsi="Arial" w:cs="Arial"/>
                <w:b w:val="0"/>
                <w:sz w:val="22"/>
                <w:szCs w:val="22"/>
              </w:rPr>
            </w:pPr>
          </w:p>
          <w:p w:rsidR="007B7B9E" w:rsidRPr="0034458F" w:rsidRDefault="007B7B9E" w:rsidP="00A71270">
            <w:pPr>
              <w:pStyle w:val="Corpodeltesto"/>
              <w:spacing w:line="200" w:lineRule="exact"/>
              <w:jc w:val="center"/>
              <w:rPr>
                <w:b/>
                <w:sz w:val="22"/>
                <w:szCs w:val="22"/>
              </w:rPr>
            </w:pPr>
            <w:r w:rsidRPr="0034458F">
              <w:rPr>
                <w:rStyle w:val="CorpodeltestoGrassetto3"/>
                <w:rFonts w:ascii="Arial" w:hAnsi="Arial" w:cs="Arial"/>
                <w:b w:val="0"/>
                <w:sz w:val="22"/>
                <w:szCs w:val="22"/>
              </w:rPr>
              <w:t xml:space="preserve">Capi </w:t>
            </w:r>
            <w:r w:rsidR="001C0FBF">
              <w:rPr>
                <w:rStyle w:val="CorpodeltestoGrassetto3"/>
                <w:rFonts w:ascii="Arial" w:hAnsi="Arial" w:cs="Arial"/>
                <w:b w:val="0"/>
                <w:sz w:val="22"/>
                <w:szCs w:val="22"/>
              </w:rPr>
              <w:t>Area</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7B7B9E" w:rsidRPr="0034458F" w:rsidRDefault="007B7B9E" w:rsidP="00A71270">
            <w:pPr>
              <w:pStyle w:val="Corpodeltesto"/>
              <w:spacing w:line="200" w:lineRule="exact"/>
              <w:jc w:val="center"/>
              <w:rPr>
                <w:rStyle w:val="CorpodeltestoGrassetto3"/>
                <w:rFonts w:ascii="Arial" w:hAnsi="Arial" w:cs="Arial"/>
                <w:b w:val="0"/>
                <w:sz w:val="22"/>
                <w:szCs w:val="22"/>
              </w:rPr>
            </w:pPr>
          </w:p>
          <w:p w:rsidR="007B7B9E" w:rsidRPr="0034458F" w:rsidRDefault="007B7B9E" w:rsidP="00A71270">
            <w:pPr>
              <w:pStyle w:val="Corpodeltesto"/>
              <w:spacing w:line="200" w:lineRule="exact"/>
              <w:jc w:val="center"/>
              <w:rPr>
                <w:b/>
                <w:sz w:val="22"/>
                <w:szCs w:val="22"/>
              </w:rPr>
            </w:pPr>
            <w:r w:rsidRPr="0034458F">
              <w:rPr>
                <w:rStyle w:val="CorpodeltestoGrassetto3"/>
                <w:rFonts w:ascii="Arial" w:hAnsi="Arial" w:cs="Arial"/>
                <w:b w:val="0"/>
                <w:sz w:val="22"/>
                <w:szCs w:val="22"/>
              </w:rPr>
              <w:t>Immediata</w:t>
            </w:r>
          </w:p>
        </w:tc>
      </w:tr>
      <w:tr w:rsidR="007B7B9E" w:rsidRPr="0034458F" w:rsidTr="00315805">
        <w:trPr>
          <w:trHeight w:hRule="exact" w:val="1539"/>
        </w:trPr>
        <w:tc>
          <w:tcPr>
            <w:tcW w:w="324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315805" w:rsidP="007E601D">
            <w:pPr>
              <w:autoSpaceDE w:val="0"/>
              <w:autoSpaceDN w:val="0"/>
              <w:adjustRightInd w:val="0"/>
              <w:jc w:val="both"/>
              <w:rPr>
                <w:sz w:val="22"/>
                <w:szCs w:val="22"/>
              </w:rPr>
            </w:pPr>
            <w:r>
              <w:rPr>
                <w:sz w:val="22"/>
                <w:szCs w:val="22"/>
              </w:rPr>
              <w:t>h</w:t>
            </w:r>
            <w:r w:rsidR="007B7B9E" w:rsidRPr="0034458F">
              <w:rPr>
                <w:sz w:val="22"/>
                <w:szCs w:val="22"/>
              </w:rPr>
              <w:t xml:space="preserve">) </w:t>
            </w:r>
            <w:r w:rsidR="007861EB" w:rsidRPr="00315805">
              <w:rPr>
                <w:rFonts w:cs="Calibri"/>
                <w:sz w:val="22"/>
                <w:szCs w:val="22"/>
              </w:rPr>
              <w:t>Nel caso dell’affidamento di lavori: utilizzo del  sistema delle gare con il sistema dell'offerta economica più vantaggiosa nei casi di lavori complessi</w:t>
            </w:r>
            <w:r w:rsidRPr="00315805">
              <w:rPr>
                <w:rFonts w:cs="Calibri"/>
                <w:sz w:val="22"/>
                <w:szCs w:val="22"/>
              </w:rPr>
              <w:t xml:space="preserve"> e tecnologicamente avanzati, utilizzando per gli appalti sotto soglia comunitaria il sistema del massimo ribasso con esclusione automatica delle offerte anomale (</w:t>
            </w:r>
            <w:proofErr w:type="spellStart"/>
            <w:r w:rsidRPr="00315805">
              <w:rPr>
                <w:rFonts w:cs="Calibri"/>
                <w:sz w:val="22"/>
                <w:szCs w:val="22"/>
              </w:rPr>
              <w:t>average</w:t>
            </w:r>
            <w:proofErr w:type="spellEnd"/>
            <w:r w:rsidRPr="00315805">
              <w:rPr>
                <w:rFonts w:cs="Calibri"/>
                <w:sz w:val="22"/>
                <w:szCs w:val="22"/>
              </w:rPr>
              <w:t xml:space="preserve"> </w:t>
            </w:r>
            <w:proofErr w:type="spellStart"/>
            <w:r w:rsidRPr="00315805">
              <w:rPr>
                <w:rFonts w:cs="Calibri"/>
                <w:sz w:val="22"/>
                <w:szCs w:val="22"/>
              </w:rPr>
              <w:t>bid</w:t>
            </w:r>
            <w:proofErr w:type="spellEnd"/>
            <w:r w:rsidRPr="00315805">
              <w:rPr>
                <w:rFonts w:cs="Calibri"/>
                <w:sz w:val="22"/>
                <w:szCs w:val="22"/>
              </w:rPr>
              <w:t xml:space="preserve"> </w:t>
            </w:r>
            <w:proofErr w:type="spellStart"/>
            <w:r w:rsidRPr="00315805">
              <w:rPr>
                <w:rFonts w:cs="Calibri"/>
                <w:sz w:val="22"/>
                <w:szCs w:val="22"/>
              </w:rPr>
              <w:t>auction</w:t>
            </w:r>
            <w:proofErr w:type="spellEnd"/>
            <w:r>
              <w:rPr>
                <w:rFonts w:cs="Calibri"/>
                <w:sz w:val="18"/>
                <w:szCs w:val="18"/>
              </w:rPr>
              <w:t>)</w:t>
            </w:r>
          </w:p>
        </w:tc>
        <w:tc>
          <w:tcPr>
            <w:tcW w:w="80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7B7B9E" w:rsidP="00A71270">
            <w:pPr>
              <w:pStyle w:val="Corpodeltesto"/>
              <w:spacing w:line="200" w:lineRule="exact"/>
              <w:jc w:val="center"/>
              <w:rPr>
                <w:rStyle w:val="CorpodeltestoGrassetto3"/>
                <w:rFonts w:ascii="Arial" w:hAnsi="Arial" w:cs="Arial"/>
                <w:b w:val="0"/>
                <w:sz w:val="22"/>
                <w:szCs w:val="22"/>
              </w:rPr>
            </w:pPr>
          </w:p>
          <w:p w:rsidR="007B7B9E" w:rsidRPr="0034458F" w:rsidRDefault="007B7B9E" w:rsidP="00A71270">
            <w:pPr>
              <w:pStyle w:val="Corpodeltesto"/>
              <w:spacing w:line="200" w:lineRule="exact"/>
              <w:jc w:val="center"/>
              <w:rPr>
                <w:b/>
                <w:sz w:val="22"/>
                <w:szCs w:val="22"/>
              </w:rPr>
            </w:pPr>
            <w:r w:rsidRPr="0034458F">
              <w:rPr>
                <w:rStyle w:val="CorpodeltestoGrassetto3"/>
                <w:rFonts w:ascii="Arial" w:hAnsi="Arial" w:cs="Arial"/>
                <w:b w:val="0"/>
                <w:sz w:val="22"/>
                <w:szCs w:val="22"/>
              </w:rPr>
              <w:t xml:space="preserve">Capi </w:t>
            </w:r>
            <w:r w:rsidR="001C0FBF">
              <w:rPr>
                <w:rStyle w:val="CorpodeltestoGrassetto3"/>
                <w:rFonts w:ascii="Arial" w:hAnsi="Arial" w:cs="Arial"/>
                <w:b w:val="0"/>
                <w:sz w:val="22"/>
                <w:szCs w:val="22"/>
              </w:rPr>
              <w:t>Area</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7B7B9E" w:rsidRPr="0034458F" w:rsidRDefault="007B7B9E" w:rsidP="00A71270">
            <w:pPr>
              <w:pStyle w:val="Corpodeltesto"/>
              <w:spacing w:line="200" w:lineRule="exact"/>
              <w:jc w:val="center"/>
              <w:rPr>
                <w:rStyle w:val="CorpodeltestoGrassetto3"/>
                <w:rFonts w:ascii="Arial" w:hAnsi="Arial" w:cs="Arial"/>
                <w:b w:val="0"/>
                <w:sz w:val="22"/>
                <w:szCs w:val="22"/>
              </w:rPr>
            </w:pPr>
          </w:p>
          <w:p w:rsidR="007B7B9E" w:rsidRPr="0034458F" w:rsidRDefault="007B7B9E" w:rsidP="00A71270">
            <w:pPr>
              <w:pStyle w:val="Corpodeltesto"/>
              <w:spacing w:line="200" w:lineRule="exact"/>
              <w:jc w:val="center"/>
              <w:rPr>
                <w:b/>
                <w:sz w:val="22"/>
                <w:szCs w:val="22"/>
              </w:rPr>
            </w:pPr>
            <w:r w:rsidRPr="0034458F">
              <w:rPr>
                <w:rStyle w:val="CorpodeltestoGrassetto3"/>
                <w:rFonts w:ascii="Arial" w:hAnsi="Arial" w:cs="Arial"/>
                <w:b w:val="0"/>
                <w:sz w:val="22"/>
                <w:szCs w:val="22"/>
              </w:rPr>
              <w:t>Immediata</w:t>
            </w:r>
          </w:p>
        </w:tc>
      </w:tr>
      <w:tr w:rsidR="007B7B9E" w:rsidRPr="0034458F">
        <w:tc>
          <w:tcPr>
            <w:tcW w:w="324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315805" w:rsidP="00C36E98">
            <w:pPr>
              <w:autoSpaceDE w:val="0"/>
              <w:autoSpaceDN w:val="0"/>
              <w:adjustRightInd w:val="0"/>
              <w:jc w:val="both"/>
              <w:rPr>
                <w:sz w:val="22"/>
                <w:szCs w:val="22"/>
              </w:rPr>
            </w:pPr>
            <w:r>
              <w:rPr>
                <w:sz w:val="22"/>
                <w:szCs w:val="22"/>
              </w:rPr>
              <w:t>i</w:t>
            </w:r>
            <w:r w:rsidR="007B7B9E" w:rsidRPr="0034458F">
              <w:rPr>
                <w:sz w:val="22"/>
                <w:szCs w:val="22"/>
              </w:rPr>
              <w:t xml:space="preserve">) Subappalto. Rispetto pedissequo art. 118 </w:t>
            </w:r>
            <w:proofErr w:type="spellStart"/>
            <w:r w:rsidR="007B7B9E" w:rsidRPr="0034458F">
              <w:rPr>
                <w:sz w:val="22"/>
                <w:szCs w:val="22"/>
              </w:rPr>
              <w:t>D.lgs</w:t>
            </w:r>
            <w:proofErr w:type="spellEnd"/>
            <w:r w:rsidR="007B7B9E" w:rsidRPr="0034458F">
              <w:rPr>
                <w:sz w:val="22"/>
                <w:szCs w:val="22"/>
              </w:rPr>
              <w:t xml:space="preserve"> 163/2006. Istruttoria nei termini che eviti il c.d. “silenzio-assenso” in luogo dell’autorizzazione.</w:t>
            </w:r>
          </w:p>
        </w:tc>
        <w:tc>
          <w:tcPr>
            <w:tcW w:w="804" w:type="pct"/>
            <w:tcBorders>
              <w:top w:val="single" w:sz="4" w:space="0" w:color="auto"/>
              <w:left w:val="single" w:sz="4" w:space="0" w:color="auto"/>
              <w:bottom w:val="single" w:sz="4" w:space="0" w:color="auto"/>
              <w:right w:val="nil"/>
            </w:tcBorders>
            <w:shd w:val="clear" w:color="auto" w:fill="FFFFFF"/>
            <w:vAlign w:val="center"/>
          </w:tcPr>
          <w:p w:rsidR="007B7B9E" w:rsidRPr="0034458F" w:rsidRDefault="007B7B9E" w:rsidP="00C36E98">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Cap</w:t>
            </w:r>
            <w:r w:rsidR="001C0FBF">
              <w:rPr>
                <w:rStyle w:val="CorpodeltestoGrassetto3"/>
                <w:rFonts w:ascii="Arial" w:hAnsi="Arial" w:cs="Arial"/>
                <w:b w:val="0"/>
                <w:sz w:val="22"/>
                <w:szCs w:val="22"/>
              </w:rPr>
              <w:t xml:space="preserve">o Area </w:t>
            </w:r>
            <w:r w:rsidR="00315805">
              <w:rPr>
                <w:rStyle w:val="CorpodeltestoGrassetto3"/>
                <w:rFonts w:ascii="Arial" w:hAnsi="Arial" w:cs="Arial"/>
                <w:b w:val="0"/>
                <w:sz w:val="22"/>
                <w:szCs w:val="22"/>
              </w:rPr>
              <w:t>L</w:t>
            </w:r>
            <w:r w:rsidR="001C0FBF">
              <w:rPr>
                <w:rStyle w:val="CorpodeltestoGrassetto3"/>
                <w:rFonts w:ascii="Arial" w:hAnsi="Arial" w:cs="Arial"/>
                <w:b w:val="0"/>
                <w:sz w:val="22"/>
                <w:szCs w:val="22"/>
              </w:rPr>
              <w:t>avori Pubblici</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7B7B9E" w:rsidRPr="0034458F" w:rsidRDefault="007B7B9E" w:rsidP="00C36E98">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Immediata</w:t>
            </w:r>
          </w:p>
        </w:tc>
      </w:tr>
    </w:tbl>
    <w:p w:rsidR="0065047F" w:rsidRPr="0034458F" w:rsidRDefault="0065047F" w:rsidP="00A9475A">
      <w:pPr>
        <w:jc w:val="both"/>
        <w:rPr>
          <w:b/>
          <w:color w:val="FF0000"/>
          <w:sz w:val="22"/>
          <w:szCs w:val="22"/>
        </w:rPr>
      </w:pPr>
    </w:p>
    <w:p w:rsidR="00AF01C6" w:rsidRPr="00315805" w:rsidRDefault="00AF01C6" w:rsidP="00AF01C6">
      <w:pPr>
        <w:pStyle w:val="Corpodeltesto41"/>
        <w:shd w:val="clear" w:color="auto" w:fill="auto"/>
        <w:spacing w:after="0" w:line="254" w:lineRule="exact"/>
        <w:ind w:left="380" w:hanging="340"/>
        <w:jc w:val="left"/>
        <w:rPr>
          <w:rFonts w:ascii="Arial" w:hAnsi="Arial" w:cs="Arial"/>
          <w:color w:val="FF0000"/>
          <w:sz w:val="22"/>
          <w:szCs w:val="22"/>
        </w:rPr>
      </w:pPr>
      <w:r w:rsidRPr="00315805">
        <w:rPr>
          <w:rStyle w:val="Corpodeltesto4"/>
          <w:rFonts w:ascii="Arial" w:hAnsi="Arial" w:cs="Arial"/>
          <w:color w:val="FF0000"/>
          <w:sz w:val="22"/>
          <w:szCs w:val="22"/>
        </w:rPr>
        <w:t>Attività di controllo:</w:t>
      </w:r>
    </w:p>
    <w:p w:rsidR="00AF01C6" w:rsidRPr="0034458F" w:rsidRDefault="00AF01C6" w:rsidP="00AF01C6">
      <w:pPr>
        <w:pStyle w:val="Corpodeltesto"/>
        <w:widowControl w:val="0"/>
        <w:numPr>
          <w:ilvl w:val="0"/>
          <w:numId w:val="9"/>
        </w:numPr>
        <w:tabs>
          <w:tab w:val="left" w:pos="405"/>
        </w:tabs>
        <w:spacing w:line="254" w:lineRule="exact"/>
        <w:ind w:left="380" w:right="240" w:hanging="340"/>
        <w:rPr>
          <w:sz w:val="22"/>
          <w:szCs w:val="22"/>
        </w:rPr>
      </w:pPr>
      <w:r w:rsidRPr="0034458F">
        <w:rPr>
          <w:rStyle w:val="Corpodeltesto0"/>
          <w:rFonts w:ascii="Arial" w:hAnsi="Arial" w:cs="Arial"/>
          <w:sz w:val="22"/>
          <w:szCs w:val="22"/>
        </w:rPr>
        <w:t>Monitoraggio sul rispetto della separazione tra responsabile del procedimento (che ben può essere il resp</w:t>
      </w:r>
      <w:r w:rsidR="00C37AE7">
        <w:rPr>
          <w:rStyle w:val="Corpodeltesto0"/>
          <w:rFonts w:ascii="Arial" w:hAnsi="Arial" w:cs="Arial"/>
          <w:sz w:val="22"/>
          <w:szCs w:val="22"/>
        </w:rPr>
        <w:t>onsabile del servizio</w:t>
      </w:r>
      <w:r w:rsidRPr="0034458F">
        <w:rPr>
          <w:rStyle w:val="Corpodeltesto0"/>
          <w:rFonts w:ascii="Arial" w:hAnsi="Arial" w:cs="Arial"/>
          <w:sz w:val="22"/>
          <w:szCs w:val="22"/>
        </w:rPr>
        <w:t>) e responsabile dell’atto (mediante controllo su atti s</w:t>
      </w:r>
      <w:r w:rsidR="008827F7">
        <w:rPr>
          <w:rStyle w:val="Corpodeltesto0"/>
          <w:rFonts w:ascii="Arial" w:hAnsi="Arial" w:cs="Arial"/>
          <w:sz w:val="22"/>
          <w:szCs w:val="22"/>
        </w:rPr>
        <w:t>celti a mezzo di campionamento);</w:t>
      </w:r>
    </w:p>
    <w:p w:rsidR="00701B18" w:rsidRPr="0034458F" w:rsidRDefault="00AF01C6" w:rsidP="00701B18">
      <w:pPr>
        <w:pStyle w:val="Corpodeltesto"/>
        <w:widowControl w:val="0"/>
        <w:numPr>
          <w:ilvl w:val="0"/>
          <w:numId w:val="9"/>
        </w:numPr>
        <w:tabs>
          <w:tab w:val="left" w:pos="405"/>
        </w:tabs>
        <w:spacing w:line="254" w:lineRule="exact"/>
        <w:ind w:left="380" w:hanging="340"/>
        <w:rPr>
          <w:rStyle w:val="Corpodeltesto0"/>
          <w:rFonts w:ascii="Arial" w:hAnsi="Arial" w:cs="Arial"/>
          <w:b/>
          <w:color w:val="FF0000"/>
          <w:sz w:val="22"/>
          <w:szCs w:val="22"/>
        </w:rPr>
      </w:pPr>
      <w:r w:rsidRPr="0034458F">
        <w:rPr>
          <w:rStyle w:val="Corpodeltesto0"/>
          <w:rFonts w:ascii="Arial" w:hAnsi="Arial" w:cs="Arial"/>
          <w:sz w:val="22"/>
          <w:szCs w:val="22"/>
        </w:rPr>
        <w:t>Monitoraggio sul dovere di astensione in caso di conflitto d'interessi, attraverso meccanismi di sorteggio a campione</w:t>
      </w:r>
      <w:r w:rsidR="008827F7">
        <w:rPr>
          <w:rStyle w:val="Corpodeltesto0"/>
          <w:rFonts w:ascii="Arial" w:hAnsi="Arial" w:cs="Arial"/>
          <w:sz w:val="22"/>
          <w:szCs w:val="22"/>
        </w:rPr>
        <w:t>;</w:t>
      </w:r>
    </w:p>
    <w:p w:rsidR="00552258" w:rsidRPr="0034458F" w:rsidRDefault="00701B18" w:rsidP="00552258">
      <w:pPr>
        <w:pStyle w:val="Corpodeltesto"/>
        <w:widowControl w:val="0"/>
        <w:numPr>
          <w:ilvl w:val="0"/>
          <w:numId w:val="9"/>
        </w:numPr>
        <w:tabs>
          <w:tab w:val="left" w:pos="405"/>
        </w:tabs>
        <w:spacing w:line="254" w:lineRule="exact"/>
        <w:ind w:left="380" w:hanging="340"/>
        <w:rPr>
          <w:sz w:val="22"/>
          <w:szCs w:val="22"/>
        </w:rPr>
      </w:pPr>
      <w:r w:rsidRPr="0034458F">
        <w:rPr>
          <w:sz w:val="22"/>
          <w:szCs w:val="22"/>
        </w:rPr>
        <w:t>E</w:t>
      </w:r>
      <w:r w:rsidR="00552258" w:rsidRPr="0034458F">
        <w:rPr>
          <w:sz w:val="22"/>
          <w:szCs w:val="22"/>
        </w:rPr>
        <w:t>sclusione dalle commissioni</w:t>
      </w:r>
      <w:r w:rsidRPr="0034458F">
        <w:rPr>
          <w:sz w:val="22"/>
          <w:szCs w:val="22"/>
        </w:rPr>
        <w:t xml:space="preserve"> di gara</w:t>
      </w:r>
      <w:r w:rsidR="00552258" w:rsidRPr="0034458F">
        <w:rPr>
          <w:sz w:val="22"/>
          <w:szCs w:val="22"/>
        </w:rPr>
        <w:t xml:space="preserve"> e dai compiti di segretario per c</w:t>
      </w:r>
      <w:r w:rsidR="003177A2" w:rsidRPr="0034458F">
        <w:rPr>
          <w:sz w:val="22"/>
          <w:szCs w:val="22"/>
        </w:rPr>
        <w:t>oloro che sono stati condannati</w:t>
      </w:r>
      <w:r w:rsidR="00552258" w:rsidRPr="0034458F">
        <w:rPr>
          <w:sz w:val="22"/>
          <w:szCs w:val="22"/>
        </w:rPr>
        <w:t>, anche con sentenza non passata in giudicato, per i reati previsti nel capo I del titolo II del libro secondo del codice penale</w:t>
      </w:r>
      <w:r w:rsidRPr="0034458F">
        <w:rPr>
          <w:sz w:val="22"/>
          <w:szCs w:val="22"/>
        </w:rPr>
        <w:t>:</w:t>
      </w:r>
      <w:r w:rsidRPr="0034458F">
        <w:rPr>
          <w:color w:val="auto"/>
          <w:sz w:val="22"/>
          <w:szCs w:val="22"/>
        </w:rPr>
        <w:t xml:space="preserve"> </w:t>
      </w:r>
      <w:r w:rsidR="000F54FB" w:rsidRPr="0034458F">
        <w:rPr>
          <w:color w:val="auto"/>
          <w:sz w:val="22"/>
          <w:szCs w:val="22"/>
        </w:rPr>
        <w:t>l</w:t>
      </w:r>
      <w:r w:rsidRPr="0034458F">
        <w:rPr>
          <w:color w:val="auto"/>
          <w:sz w:val="22"/>
          <w:szCs w:val="22"/>
        </w:rPr>
        <w:t xml:space="preserve">’accertamento sui precedenti penali avviene mediante acquisizione d’ufficio ovvero mediante dichiarazione sostitutiva di certificazione resa dall’interessato nei termini e alle condizioni dell’art. 46 del </w:t>
      </w:r>
      <w:proofErr w:type="spellStart"/>
      <w:r w:rsidRPr="0034458F">
        <w:rPr>
          <w:color w:val="auto"/>
          <w:sz w:val="22"/>
          <w:szCs w:val="22"/>
        </w:rPr>
        <w:t>d.P.R.</w:t>
      </w:r>
      <w:proofErr w:type="spellEnd"/>
      <w:r w:rsidRPr="0034458F">
        <w:rPr>
          <w:color w:val="auto"/>
          <w:sz w:val="22"/>
          <w:szCs w:val="22"/>
        </w:rPr>
        <w:t xml:space="preserve"> n. 445 del 2000 (art. 20 d.lgs. n. 39 del 2013)</w:t>
      </w:r>
      <w:r w:rsidR="008827F7">
        <w:rPr>
          <w:color w:val="auto"/>
          <w:sz w:val="22"/>
          <w:szCs w:val="22"/>
        </w:rPr>
        <w:t>;</w:t>
      </w:r>
      <w:r w:rsidR="00552258" w:rsidRPr="0034458F">
        <w:rPr>
          <w:rStyle w:val="Corpodeltesto4"/>
          <w:rFonts w:ascii="Arial" w:hAnsi="Arial" w:cs="Arial"/>
          <w:b w:val="0"/>
          <w:sz w:val="22"/>
          <w:szCs w:val="22"/>
        </w:rPr>
        <w:t xml:space="preserve"> </w:t>
      </w:r>
    </w:p>
    <w:p w:rsidR="00AD145F" w:rsidRPr="0034458F" w:rsidRDefault="001B3432" w:rsidP="00AF01C6">
      <w:pPr>
        <w:pStyle w:val="Corpodeltesto"/>
        <w:widowControl w:val="0"/>
        <w:numPr>
          <w:ilvl w:val="0"/>
          <w:numId w:val="9"/>
        </w:numPr>
        <w:tabs>
          <w:tab w:val="left" w:pos="405"/>
        </w:tabs>
        <w:spacing w:line="254" w:lineRule="exact"/>
        <w:ind w:left="380" w:hanging="340"/>
        <w:rPr>
          <w:sz w:val="22"/>
          <w:szCs w:val="22"/>
        </w:rPr>
      </w:pPr>
      <w:r w:rsidRPr="0034458F">
        <w:rPr>
          <w:color w:val="auto"/>
          <w:sz w:val="22"/>
          <w:szCs w:val="22"/>
        </w:rPr>
        <w:t xml:space="preserve">Monitoraggio </w:t>
      </w:r>
      <w:r w:rsidR="00AD145F" w:rsidRPr="0034458F">
        <w:rPr>
          <w:color w:val="auto"/>
          <w:sz w:val="22"/>
          <w:szCs w:val="22"/>
        </w:rPr>
        <w:t>degli</w:t>
      </w:r>
      <w:r w:rsidR="001840EB" w:rsidRPr="0034458F">
        <w:rPr>
          <w:color w:val="auto"/>
          <w:sz w:val="22"/>
          <w:szCs w:val="22"/>
        </w:rPr>
        <w:t xml:space="preserve"> affidamenti diretti</w:t>
      </w:r>
      <w:r w:rsidR="00281801" w:rsidRPr="0034458F">
        <w:rPr>
          <w:color w:val="auto"/>
          <w:sz w:val="22"/>
          <w:szCs w:val="22"/>
        </w:rPr>
        <w:t>: controllo sulla sussistenza di una ragionevole e adeguata  motivazione e sul rispetto del principio di rotazione delle ditte affidatarie</w:t>
      </w:r>
      <w:r w:rsidR="00AD145F" w:rsidRPr="0034458F">
        <w:rPr>
          <w:color w:val="auto"/>
          <w:sz w:val="22"/>
          <w:szCs w:val="22"/>
        </w:rPr>
        <w:t>;</w:t>
      </w:r>
      <w:r w:rsidR="00D76A30" w:rsidRPr="0034458F">
        <w:rPr>
          <w:sz w:val="22"/>
          <w:szCs w:val="22"/>
        </w:rPr>
        <w:t xml:space="preserve"> </w:t>
      </w:r>
      <w:r w:rsidR="00281801" w:rsidRPr="0034458F">
        <w:rPr>
          <w:sz w:val="22"/>
          <w:szCs w:val="22"/>
        </w:rPr>
        <w:t xml:space="preserve">a tale scopo </w:t>
      </w:r>
      <w:r w:rsidR="00D76A30" w:rsidRPr="0034458F">
        <w:rPr>
          <w:sz w:val="22"/>
          <w:szCs w:val="22"/>
        </w:rPr>
        <w:t xml:space="preserve">dovranno essere trasmessi </w:t>
      </w:r>
      <w:r w:rsidR="00281801" w:rsidRPr="0034458F">
        <w:rPr>
          <w:sz w:val="22"/>
          <w:szCs w:val="22"/>
        </w:rPr>
        <w:t xml:space="preserve">al </w:t>
      </w:r>
      <w:r w:rsidR="00887EA2" w:rsidRPr="0034458F">
        <w:rPr>
          <w:sz w:val="22"/>
          <w:szCs w:val="22"/>
        </w:rPr>
        <w:t>Resp</w:t>
      </w:r>
      <w:r w:rsidR="008827F7">
        <w:rPr>
          <w:sz w:val="22"/>
          <w:szCs w:val="22"/>
        </w:rPr>
        <w:t>onsabile</w:t>
      </w:r>
      <w:r w:rsidR="00887EA2" w:rsidRPr="0034458F">
        <w:rPr>
          <w:sz w:val="22"/>
          <w:szCs w:val="22"/>
        </w:rPr>
        <w:t xml:space="preserve"> della prevenzione della corruzione</w:t>
      </w:r>
      <w:r w:rsidR="00281801" w:rsidRPr="0034458F">
        <w:rPr>
          <w:sz w:val="22"/>
          <w:szCs w:val="22"/>
        </w:rPr>
        <w:t xml:space="preserve"> </w:t>
      </w:r>
      <w:r w:rsidR="00D76A30" w:rsidRPr="0034458F">
        <w:rPr>
          <w:sz w:val="22"/>
          <w:szCs w:val="22"/>
        </w:rPr>
        <w:t>ogni 6 mesi i provvedimenti di affidamento diretto di lavori, servizi e forniture aggiudicati nel semestre precedente</w:t>
      </w:r>
      <w:r w:rsidR="008827F7">
        <w:rPr>
          <w:sz w:val="22"/>
          <w:szCs w:val="22"/>
        </w:rPr>
        <w:t>;</w:t>
      </w:r>
      <w:r w:rsidR="00E1317E" w:rsidRPr="0034458F">
        <w:rPr>
          <w:sz w:val="22"/>
          <w:szCs w:val="22"/>
        </w:rPr>
        <w:t xml:space="preserve"> </w:t>
      </w:r>
    </w:p>
    <w:p w:rsidR="00AD145F" w:rsidRPr="0034458F" w:rsidRDefault="00AD145F" w:rsidP="00AD145F">
      <w:pPr>
        <w:pStyle w:val="Corpodeltesto"/>
        <w:widowControl w:val="0"/>
        <w:numPr>
          <w:ilvl w:val="0"/>
          <w:numId w:val="9"/>
        </w:numPr>
        <w:tabs>
          <w:tab w:val="left" w:pos="405"/>
        </w:tabs>
        <w:spacing w:line="254" w:lineRule="exact"/>
        <w:ind w:left="380" w:hanging="340"/>
        <w:rPr>
          <w:sz w:val="22"/>
          <w:szCs w:val="22"/>
        </w:rPr>
      </w:pPr>
      <w:r w:rsidRPr="0034458F">
        <w:rPr>
          <w:color w:val="auto"/>
          <w:sz w:val="22"/>
          <w:szCs w:val="22"/>
        </w:rPr>
        <w:t>Monitoraggio sul rispetto del principio della rotazione dei contraenti nelle procedure di gara</w:t>
      </w:r>
      <w:r w:rsidR="008827F7">
        <w:rPr>
          <w:color w:val="auto"/>
          <w:sz w:val="22"/>
          <w:szCs w:val="22"/>
        </w:rPr>
        <w:t>;</w:t>
      </w:r>
    </w:p>
    <w:p w:rsidR="00AF01C6" w:rsidRPr="0034458F" w:rsidRDefault="00AF01C6" w:rsidP="00AF01C6">
      <w:pPr>
        <w:pStyle w:val="Corpodeltesto"/>
        <w:widowControl w:val="0"/>
        <w:numPr>
          <w:ilvl w:val="0"/>
          <w:numId w:val="9"/>
        </w:numPr>
        <w:tabs>
          <w:tab w:val="left" w:pos="405"/>
        </w:tabs>
        <w:spacing w:line="254" w:lineRule="exact"/>
        <w:ind w:left="380" w:hanging="340"/>
        <w:rPr>
          <w:rStyle w:val="Corpodeltesto0"/>
          <w:rFonts w:ascii="Arial" w:hAnsi="Arial" w:cs="Arial"/>
          <w:sz w:val="22"/>
          <w:szCs w:val="22"/>
        </w:rPr>
      </w:pPr>
      <w:r w:rsidRPr="0034458F">
        <w:rPr>
          <w:rStyle w:val="Corpodeltesto0"/>
          <w:rFonts w:ascii="Arial" w:hAnsi="Arial" w:cs="Arial"/>
          <w:sz w:val="22"/>
          <w:szCs w:val="22"/>
        </w:rPr>
        <w:t xml:space="preserve">Relazione periodica del Capo </w:t>
      </w:r>
      <w:r w:rsidR="008827F7">
        <w:rPr>
          <w:rStyle w:val="Corpodeltesto0"/>
          <w:rFonts w:ascii="Arial" w:hAnsi="Arial" w:cs="Arial"/>
          <w:sz w:val="22"/>
          <w:szCs w:val="22"/>
        </w:rPr>
        <w:t>Area</w:t>
      </w:r>
      <w:r w:rsidRPr="0034458F">
        <w:rPr>
          <w:rStyle w:val="Corpodeltesto0"/>
          <w:rFonts w:ascii="Arial" w:hAnsi="Arial" w:cs="Arial"/>
          <w:sz w:val="22"/>
          <w:szCs w:val="22"/>
        </w:rPr>
        <w:t xml:space="preserve"> rispetto all'attuazione delle previsioni del Piano</w:t>
      </w:r>
      <w:r w:rsidR="008827F7">
        <w:rPr>
          <w:rStyle w:val="Corpodeltesto0"/>
          <w:rFonts w:ascii="Arial" w:hAnsi="Arial" w:cs="Arial"/>
          <w:sz w:val="22"/>
          <w:szCs w:val="22"/>
        </w:rPr>
        <w:t>;</w:t>
      </w:r>
    </w:p>
    <w:p w:rsidR="00FC25B9" w:rsidRPr="0034458F" w:rsidRDefault="00AF01C6" w:rsidP="00FC25B9">
      <w:pPr>
        <w:pStyle w:val="Corpodeltesto"/>
        <w:widowControl w:val="0"/>
        <w:numPr>
          <w:ilvl w:val="0"/>
          <w:numId w:val="9"/>
        </w:numPr>
        <w:tabs>
          <w:tab w:val="left" w:pos="405"/>
        </w:tabs>
        <w:autoSpaceDE w:val="0"/>
        <w:autoSpaceDN w:val="0"/>
        <w:adjustRightInd w:val="0"/>
        <w:spacing w:line="254" w:lineRule="exact"/>
        <w:ind w:left="380" w:hanging="340"/>
        <w:rPr>
          <w:rStyle w:val="Corpodeltesto0"/>
          <w:rFonts w:ascii="Arial" w:eastAsia="Courier New" w:hAnsi="Arial" w:cs="Arial"/>
          <w:i/>
          <w:iCs/>
          <w:sz w:val="22"/>
          <w:szCs w:val="22"/>
        </w:rPr>
      </w:pPr>
      <w:r w:rsidRPr="0034458F">
        <w:rPr>
          <w:rStyle w:val="Corpodeltesto0"/>
          <w:rFonts w:ascii="Arial" w:hAnsi="Arial" w:cs="Arial"/>
          <w:sz w:val="22"/>
          <w:szCs w:val="22"/>
        </w:rPr>
        <w:t>Controllo a campione dei provvedimenti emanati, attraverso il vigente sistema di controlli interni in attuazione della L. 213/201</w:t>
      </w:r>
      <w:r w:rsidR="001B3432" w:rsidRPr="0034458F">
        <w:rPr>
          <w:rStyle w:val="Corpodeltesto0"/>
          <w:rFonts w:ascii="Arial" w:hAnsi="Arial" w:cs="Arial"/>
          <w:sz w:val="22"/>
          <w:szCs w:val="22"/>
        </w:rPr>
        <w:t>2</w:t>
      </w:r>
      <w:r w:rsidR="00403DAB" w:rsidRPr="0034458F">
        <w:rPr>
          <w:rStyle w:val="Corpodeltesto0"/>
          <w:rFonts w:ascii="Arial" w:hAnsi="Arial" w:cs="Arial"/>
          <w:sz w:val="22"/>
          <w:szCs w:val="22"/>
        </w:rPr>
        <w:t xml:space="preserve"> (§2.2)</w:t>
      </w:r>
      <w:r w:rsidR="008827F7">
        <w:rPr>
          <w:rStyle w:val="Corpodeltesto0"/>
          <w:rFonts w:ascii="Arial" w:hAnsi="Arial" w:cs="Arial"/>
          <w:sz w:val="22"/>
          <w:szCs w:val="22"/>
        </w:rPr>
        <w:t>;</w:t>
      </w:r>
    </w:p>
    <w:p w:rsidR="00201716" w:rsidRPr="00B54CB9" w:rsidRDefault="00AF01C6" w:rsidP="00201716">
      <w:pPr>
        <w:pStyle w:val="Corpodeltesto"/>
        <w:widowControl w:val="0"/>
        <w:numPr>
          <w:ilvl w:val="0"/>
          <w:numId w:val="9"/>
        </w:numPr>
        <w:tabs>
          <w:tab w:val="left" w:pos="405"/>
        </w:tabs>
        <w:autoSpaceDE w:val="0"/>
        <w:autoSpaceDN w:val="0"/>
        <w:adjustRightInd w:val="0"/>
        <w:spacing w:line="254" w:lineRule="exact"/>
        <w:ind w:left="380" w:hanging="340"/>
        <w:rPr>
          <w:rFonts w:eastAsia="Courier New"/>
          <w:i/>
          <w:iCs/>
          <w:sz w:val="22"/>
          <w:szCs w:val="22"/>
        </w:rPr>
      </w:pPr>
      <w:r w:rsidRPr="0034458F">
        <w:rPr>
          <w:rStyle w:val="Corpodeltesto0"/>
          <w:rFonts w:ascii="Arial" w:hAnsi="Arial" w:cs="Arial"/>
          <w:sz w:val="22"/>
          <w:szCs w:val="22"/>
        </w:rPr>
        <w:t xml:space="preserve">Utilizzo delle segnalazioni pervenute all'indirizzo: </w:t>
      </w:r>
      <w:hyperlink r:id="rId10" w:history="1">
        <w:r w:rsidR="00201716">
          <w:rPr>
            <w:rStyle w:val="Collegamentoipertestuale"/>
            <w:i/>
            <w:sz w:val="22"/>
            <w:szCs w:val="22"/>
          </w:rPr>
          <w:t>segreta</w:t>
        </w:r>
        <w:r w:rsidR="00201716" w:rsidRPr="001611F7">
          <w:rPr>
            <w:rStyle w:val="Collegamentoipertestuale"/>
            <w:i/>
            <w:sz w:val="22"/>
            <w:szCs w:val="22"/>
          </w:rPr>
          <w:t>r</w:t>
        </w:r>
        <w:r w:rsidR="00201716">
          <w:rPr>
            <w:rStyle w:val="Collegamentoipertestuale"/>
            <w:i/>
            <w:sz w:val="22"/>
            <w:szCs w:val="22"/>
          </w:rPr>
          <w:t>io</w:t>
        </w:r>
        <w:r w:rsidR="00201716" w:rsidRPr="001611F7">
          <w:rPr>
            <w:rStyle w:val="Collegamentoipertestuale"/>
            <w:rFonts w:eastAsia="Courier New"/>
            <w:i/>
            <w:sz w:val="22"/>
            <w:szCs w:val="22"/>
          </w:rPr>
          <w:t>@comune.</w:t>
        </w:r>
        <w:r w:rsidR="00201716">
          <w:rPr>
            <w:rStyle w:val="Collegamentoipertestuale"/>
            <w:rFonts w:eastAsia="Courier New"/>
            <w:i/>
            <w:sz w:val="22"/>
            <w:szCs w:val="22"/>
          </w:rPr>
          <w:t>manziana</w:t>
        </w:r>
        <w:r w:rsidR="00201716" w:rsidRPr="001611F7">
          <w:rPr>
            <w:rStyle w:val="Collegamentoipertestuale"/>
            <w:rFonts w:eastAsia="Courier New"/>
            <w:i/>
            <w:sz w:val="22"/>
            <w:szCs w:val="22"/>
          </w:rPr>
          <w:t>.rm.it</w:t>
        </w:r>
      </w:hyperlink>
    </w:p>
    <w:p w:rsidR="00FC25B9" w:rsidRPr="00315805" w:rsidRDefault="00FC25B9" w:rsidP="00201716">
      <w:pPr>
        <w:pStyle w:val="Corpodeltesto"/>
        <w:widowControl w:val="0"/>
        <w:tabs>
          <w:tab w:val="left" w:pos="405"/>
        </w:tabs>
        <w:autoSpaceDE w:val="0"/>
        <w:autoSpaceDN w:val="0"/>
        <w:adjustRightInd w:val="0"/>
        <w:spacing w:line="254" w:lineRule="exact"/>
        <w:ind w:left="40"/>
        <w:rPr>
          <w:rStyle w:val="Corpodeltesto4"/>
          <w:rFonts w:ascii="Arial" w:hAnsi="Arial" w:cs="Arial"/>
          <w:b w:val="0"/>
          <w:bCs w:val="0"/>
          <w:i/>
          <w:iCs/>
          <w:sz w:val="22"/>
          <w:szCs w:val="22"/>
        </w:rPr>
      </w:pPr>
    </w:p>
    <w:p w:rsidR="00AF01C6" w:rsidRPr="00315805" w:rsidRDefault="00AF01C6" w:rsidP="00315805">
      <w:pPr>
        <w:pStyle w:val="Corpodeltesto"/>
        <w:widowControl w:val="0"/>
        <w:tabs>
          <w:tab w:val="left" w:pos="405"/>
        </w:tabs>
        <w:spacing w:line="254" w:lineRule="exact"/>
        <w:ind w:left="40"/>
        <w:rPr>
          <w:b/>
          <w:i/>
          <w:color w:val="FF0000"/>
          <w:sz w:val="22"/>
          <w:szCs w:val="22"/>
        </w:rPr>
      </w:pPr>
    </w:p>
    <w:p w:rsidR="004807A6" w:rsidRDefault="004807A6" w:rsidP="00A9475A">
      <w:pPr>
        <w:jc w:val="both"/>
        <w:rPr>
          <w:b/>
          <w:color w:val="FF0000"/>
          <w:sz w:val="22"/>
          <w:szCs w:val="22"/>
        </w:rPr>
      </w:pPr>
    </w:p>
    <w:p w:rsidR="003B4EC8" w:rsidRPr="0034458F" w:rsidRDefault="003B4EC8" w:rsidP="00A9475A">
      <w:pPr>
        <w:jc w:val="both"/>
        <w:rPr>
          <w:b/>
          <w:color w:val="FF0000"/>
          <w:sz w:val="22"/>
          <w:szCs w:val="22"/>
        </w:rPr>
      </w:pPr>
    </w:p>
    <w:p w:rsidR="00A9475A" w:rsidRPr="0034458F" w:rsidRDefault="00A9475A" w:rsidP="005C4A91">
      <w:pPr>
        <w:numPr>
          <w:ilvl w:val="0"/>
          <w:numId w:val="10"/>
        </w:numPr>
        <w:jc w:val="both"/>
        <w:rPr>
          <w:b/>
          <w:color w:val="FF0000"/>
          <w:sz w:val="22"/>
          <w:szCs w:val="22"/>
        </w:rPr>
      </w:pPr>
      <w:r w:rsidRPr="0034458F">
        <w:rPr>
          <w:b/>
          <w:color w:val="FF0000"/>
          <w:sz w:val="22"/>
          <w:szCs w:val="22"/>
        </w:rPr>
        <w:lastRenderedPageBreak/>
        <w:t>Area: provvedimenti ampliativi della sfera giuridica dei destinatari privi di effetto economico diretto ed immediato per il destinatario</w:t>
      </w:r>
    </w:p>
    <w:p w:rsidR="005C4A91" w:rsidRPr="0034458F" w:rsidRDefault="005C4A91" w:rsidP="005C4A91">
      <w:pPr>
        <w:ind w:left="360"/>
        <w:jc w:val="both"/>
        <w:rPr>
          <w:b/>
          <w:color w:val="FF0000"/>
          <w:sz w:val="22"/>
          <w:szCs w:val="22"/>
        </w:rPr>
      </w:pPr>
    </w:p>
    <w:tbl>
      <w:tblPr>
        <w:tblW w:w="5000" w:type="pct"/>
        <w:tblCellMar>
          <w:left w:w="0" w:type="dxa"/>
          <w:right w:w="0" w:type="dxa"/>
        </w:tblCellMar>
        <w:tblLook w:val="0000"/>
      </w:tblPr>
      <w:tblGrid>
        <w:gridCol w:w="6260"/>
        <w:gridCol w:w="1551"/>
        <w:gridCol w:w="1837"/>
      </w:tblGrid>
      <w:tr w:rsidR="005C4A91" w:rsidRPr="0034458F">
        <w:trPr>
          <w:trHeight w:hRule="exact" w:val="598"/>
        </w:trPr>
        <w:tc>
          <w:tcPr>
            <w:tcW w:w="3244" w:type="pct"/>
            <w:tcBorders>
              <w:top w:val="single" w:sz="4" w:space="0" w:color="auto"/>
              <w:left w:val="single" w:sz="4" w:space="0" w:color="auto"/>
              <w:bottom w:val="nil"/>
              <w:right w:val="nil"/>
            </w:tcBorders>
            <w:shd w:val="clear" w:color="auto" w:fill="FFFFFF"/>
            <w:vAlign w:val="center"/>
          </w:tcPr>
          <w:p w:rsidR="005C4A91" w:rsidRPr="0034458F" w:rsidRDefault="005C4A91" w:rsidP="00CD4AF5">
            <w:pPr>
              <w:pStyle w:val="Corpodeltesto"/>
              <w:spacing w:line="259" w:lineRule="exact"/>
              <w:jc w:val="center"/>
              <w:rPr>
                <w:sz w:val="22"/>
                <w:szCs w:val="22"/>
              </w:rPr>
            </w:pPr>
            <w:r w:rsidRPr="0034458F">
              <w:rPr>
                <w:rStyle w:val="CorpodeltestoGrassetto1"/>
                <w:rFonts w:ascii="Arial" w:hAnsi="Arial" w:cs="Arial"/>
                <w:sz w:val="22"/>
                <w:szCs w:val="22"/>
              </w:rPr>
              <w:t>DIRETTIVA</w:t>
            </w:r>
          </w:p>
        </w:tc>
        <w:tc>
          <w:tcPr>
            <w:tcW w:w="804" w:type="pct"/>
            <w:tcBorders>
              <w:top w:val="single" w:sz="4" w:space="0" w:color="auto"/>
              <w:left w:val="single" w:sz="4" w:space="0" w:color="auto"/>
              <w:bottom w:val="nil"/>
              <w:right w:val="nil"/>
            </w:tcBorders>
            <w:shd w:val="clear" w:color="auto" w:fill="FFFFFF"/>
            <w:vAlign w:val="center"/>
          </w:tcPr>
          <w:p w:rsidR="005C4A91" w:rsidRPr="0034458F" w:rsidRDefault="005C4A91" w:rsidP="00CD4AF5">
            <w:pPr>
              <w:pStyle w:val="Corpodeltesto"/>
              <w:spacing w:line="259" w:lineRule="exact"/>
              <w:jc w:val="center"/>
              <w:rPr>
                <w:b/>
                <w:bCs/>
                <w:sz w:val="22"/>
                <w:szCs w:val="22"/>
              </w:rPr>
            </w:pPr>
            <w:r w:rsidRPr="0034458F">
              <w:rPr>
                <w:rStyle w:val="CorpodeltestoGrassetto1"/>
                <w:rFonts w:ascii="Arial" w:hAnsi="Arial" w:cs="Arial"/>
                <w:sz w:val="22"/>
                <w:szCs w:val="22"/>
              </w:rPr>
              <w:t>DESTINATARI</w:t>
            </w:r>
          </w:p>
        </w:tc>
        <w:tc>
          <w:tcPr>
            <w:tcW w:w="952" w:type="pct"/>
            <w:tcBorders>
              <w:top w:val="single" w:sz="4" w:space="0" w:color="auto"/>
              <w:left w:val="single" w:sz="4" w:space="0" w:color="auto"/>
              <w:bottom w:val="nil"/>
              <w:right w:val="single" w:sz="4" w:space="0" w:color="auto"/>
            </w:tcBorders>
            <w:shd w:val="clear" w:color="auto" w:fill="FFFFFF"/>
            <w:vAlign w:val="center"/>
          </w:tcPr>
          <w:p w:rsidR="005C4A91" w:rsidRPr="0034458F" w:rsidRDefault="005C4A91" w:rsidP="00CD4AF5">
            <w:pPr>
              <w:jc w:val="center"/>
              <w:rPr>
                <w:color w:val="auto"/>
                <w:sz w:val="22"/>
                <w:szCs w:val="22"/>
              </w:rPr>
            </w:pPr>
            <w:r w:rsidRPr="0034458F">
              <w:rPr>
                <w:rStyle w:val="CorpodeltestoGrassetto1"/>
                <w:rFonts w:ascii="Arial" w:hAnsi="Arial" w:cs="Arial"/>
                <w:color w:val="auto"/>
                <w:sz w:val="22"/>
                <w:szCs w:val="22"/>
              </w:rPr>
              <w:t>TEMPISTICA</w:t>
            </w:r>
          </w:p>
        </w:tc>
      </w:tr>
      <w:tr w:rsidR="005C4A91" w:rsidRPr="0034458F" w:rsidTr="00315805">
        <w:trPr>
          <w:trHeight w:hRule="exact" w:val="1188"/>
        </w:trPr>
        <w:tc>
          <w:tcPr>
            <w:tcW w:w="3244" w:type="pct"/>
            <w:tcBorders>
              <w:top w:val="single" w:sz="4" w:space="0" w:color="auto"/>
              <w:left w:val="single" w:sz="4" w:space="0" w:color="auto"/>
              <w:bottom w:val="nil"/>
              <w:right w:val="nil"/>
            </w:tcBorders>
            <w:shd w:val="clear" w:color="auto" w:fill="FFFFFF"/>
            <w:vAlign w:val="center"/>
          </w:tcPr>
          <w:p w:rsidR="005C4A91" w:rsidRPr="0034458F" w:rsidRDefault="00315805" w:rsidP="005C4A91">
            <w:pPr>
              <w:jc w:val="both"/>
              <w:rPr>
                <w:sz w:val="22"/>
                <w:szCs w:val="22"/>
              </w:rPr>
            </w:pPr>
            <w:r>
              <w:rPr>
                <w:sz w:val="22"/>
                <w:szCs w:val="22"/>
              </w:rPr>
              <w:t>a</w:t>
            </w:r>
            <w:r w:rsidR="00887EA2" w:rsidRPr="0034458F">
              <w:rPr>
                <w:sz w:val="22"/>
                <w:szCs w:val="22"/>
              </w:rPr>
              <w:t>)</w:t>
            </w:r>
            <w:r w:rsidR="00CD4AF5" w:rsidRPr="0034458F">
              <w:rPr>
                <w:sz w:val="22"/>
                <w:szCs w:val="22"/>
              </w:rPr>
              <w:t xml:space="preserve"> </w:t>
            </w:r>
            <w:r>
              <w:rPr>
                <w:sz w:val="22"/>
                <w:szCs w:val="22"/>
              </w:rPr>
              <w:t>Tempestiva effettuazione dei controlli previsti per legge e v</w:t>
            </w:r>
            <w:r w:rsidR="00CD4AF5" w:rsidRPr="0034458F">
              <w:rPr>
                <w:color w:val="auto"/>
                <w:sz w:val="22"/>
                <w:szCs w:val="22"/>
              </w:rPr>
              <w:t>erbalizzazione delle</w:t>
            </w:r>
            <w:r w:rsidR="00887EA2" w:rsidRPr="0034458F">
              <w:rPr>
                <w:color w:val="auto"/>
                <w:sz w:val="22"/>
                <w:szCs w:val="22"/>
              </w:rPr>
              <w:t xml:space="preserve"> operazioni di controllo sia a </w:t>
            </w:r>
            <w:r w:rsidR="00CD4AF5" w:rsidRPr="0034458F">
              <w:rPr>
                <w:color w:val="auto"/>
                <w:sz w:val="22"/>
                <w:szCs w:val="22"/>
              </w:rPr>
              <w:t>campione (con specificazione modalità di campionamento) sia non a campione.</w:t>
            </w:r>
          </w:p>
        </w:tc>
        <w:tc>
          <w:tcPr>
            <w:tcW w:w="804" w:type="pct"/>
            <w:tcBorders>
              <w:top w:val="single" w:sz="4" w:space="0" w:color="auto"/>
              <w:left w:val="single" w:sz="4" w:space="0" w:color="auto"/>
              <w:bottom w:val="nil"/>
              <w:right w:val="nil"/>
            </w:tcBorders>
            <w:shd w:val="clear" w:color="auto" w:fill="FFFFFF"/>
            <w:vAlign w:val="center"/>
          </w:tcPr>
          <w:p w:rsidR="005C4A91" w:rsidRPr="0034458F" w:rsidRDefault="005C4A91" w:rsidP="00CD4AF5">
            <w:pPr>
              <w:pStyle w:val="Corpodeltesto"/>
              <w:spacing w:line="200" w:lineRule="exact"/>
              <w:jc w:val="center"/>
              <w:rPr>
                <w:rStyle w:val="CorpodeltestoGrassetto3"/>
                <w:rFonts w:ascii="Arial" w:hAnsi="Arial" w:cs="Arial"/>
                <w:b w:val="0"/>
                <w:sz w:val="22"/>
                <w:szCs w:val="22"/>
              </w:rPr>
            </w:pPr>
          </w:p>
          <w:p w:rsidR="005C4A91" w:rsidRPr="0034458F" w:rsidRDefault="005C4A91" w:rsidP="00CD4AF5">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 xml:space="preserve">Capi </w:t>
            </w:r>
            <w:r w:rsidR="00315805">
              <w:rPr>
                <w:rStyle w:val="CorpodeltestoGrassetto3"/>
                <w:rFonts w:ascii="Arial" w:hAnsi="Arial" w:cs="Arial"/>
                <w:b w:val="0"/>
                <w:sz w:val="22"/>
                <w:szCs w:val="22"/>
              </w:rPr>
              <w:t>Area</w:t>
            </w:r>
          </w:p>
        </w:tc>
        <w:tc>
          <w:tcPr>
            <w:tcW w:w="952" w:type="pct"/>
            <w:tcBorders>
              <w:top w:val="single" w:sz="4" w:space="0" w:color="auto"/>
              <w:left w:val="single" w:sz="4" w:space="0" w:color="auto"/>
              <w:bottom w:val="nil"/>
              <w:right w:val="single" w:sz="4" w:space="0" w:color="auto"/>
            </w:tcBorders>
            <w:shd w:val="clear" w:color="auto" w:fill="FFFFFF"/>
            <w:vAlign w:val="center"/>
          </w:tcPr>
          <w:p w:rsidR="005C4A91" w:rsidRPr="0034458F" w:rsidRDefault="005C4A91" w:rsidP="00CD4AF5">
            <w:pPr>
              <w:pStyle w:val="Corpodeltesto"/>
              <w:spacing w:line="200" w:lineRule="exact"/>
              <w:jc w:val="center"/>
              <w:rPr>
                <w:rStyle w:val="CorpodeltestoGrassetto3"/>
                <w:rFonts w:ascii="Arial" w:hAnsi="Arial" w:cs="Arial"/>
                <w:b w:val="0"/>
                <w:sz w:val="22"/>
                <w:szCs w:val="22"/>
              </w:rPr>
            </w:pPr>
          </w:p>
          <w:p w:rsidR="005C4A91" w:rsidRPr="0034458F" w:rsidRDefault="005C4A91" w:rsidP="00CD4AF5">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Immediata</w:t>
            </w:r>
          </w:p>
        </w:tc>
      </w:tr>
      <w:tr w:rsidR="008827F7" w:rsidRPr="0034458F" w:rsidTr="008827F7">
        <w:trPr>
          <w:trHeight w:hRule="exact" w:val="1188"/>
        </w:trPr>
        <w:tc>
          <w:tcPr>
            <w:tcW w:w="3244" w:type="pct"/>
            <w:tcBorders>
              <w:top w:val="single" w:sz="4" w:space="0" w:color="auto"/>
              <w:left w:val="single" w:sz="4" w:space="0" w:color="auto"/>
              <w:bottom w:val="nil"/>
              <w:right w:val="nil"/>
            </w:tcBorders>
            <w:shd w:val="clear" w:color="auto" w:fill="FFFFFF"/>
            <w:vAlign w:val="center"/>
          </w:tcPr>
          <w:p w:rsidR="008827F7" w:rsidRPr="0034458F" w:rsidRDefault="008827F7" w:rsidP="00A850F7">
            <w:pPr>
              <w:jc w:val="both"/>
              <w:rPr>
                <w:sz w:val="22"/>
                <w:szCs w:val="22"/>
              </w:rPr>
            </w:pPr>
            <w:r>
              <w:rPr>
                <w:sz w:val="22"/>
                <w:szCs w:val="22"/>
              </w:rPr>
              <w:t>b</w:t>
            </w:r>
            <w:r w:rsidRPr="0034458F">
              <w:rPr>
                <w:sz w:val="22"/>
                <w:szCs w:val="22"/>
              </w:rPr>
              <w:t xml:space="preserve">)  </w:t>
            </w:r>
            <w:r w:rsidRPr="008827F7">
              <w:rPr>
                <w:sz w:val="22"/>
                <w:szCs w:val="22"/>
              </w:rPr>
              <w:t>Rispetto pedissequo del Regolamento Contributi dell’Ente</w:t>
            </w:r>
          </w:p>
        </w:tc>
        <w:tc>
          <w:tcPr>
            <w:tcW w:w="804" w:type="pct"/>
            <w:tcBorders>
              <w:top w:val="single" w:sz="4" w:space="0" w:color="auto"/>
              <w:left w:val="single" w:sz="4" w:space="0" w:color="auto"/>
              <w:bottom w:val="nil"/>
              <w:right w:val="nil"/>
            </w:tcBorders>
            <w:shd w:val="clear" w:color="auto" w:fill="FFFFFF"/>
            <w:vAlign w:val="center"/>
          </w:tcPr>
          <w:p w:rsidR="008827F7" w:rsidRPr="0034458F" w:rsidRDefault="008827F7" w:rsidP="00A850F7">
            <w:pPr>
              <w:pStyle w:val="Corpodeltesto"/>
              <w:spacing w:line="200" w:lineRule="exact"/>
              <w:jc w:val="center"/>
              <w:rPr>
                <w:rStyle w:val="CorpodeltestoGrassetto3"/>
                <w:rFonts w:ascii="Arial" w:hAnsi="Arial" w:cs="Arial"/>
                <w:b w:val="0"/>
                <w:sz w:val="22"/>
                <w:szCs w:val="22"/>
              </w:rPr>
            </w:pPr>
          </w:p>
          <w:p w:rsidR="008827F7" w:rsidRPr="0034458F" w:rsidRDefault="008827F7" w:rsidP="00C82FFA">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Cap</w:t>
            </w:r>
            <w:r>
              <w:rPr>
                <w:rStyle w:val="CorpodeltestoGrassetto3"/>
                <w:rFonts w:ascii="Arial" w:hAnsi="Arial" w:cs="Arial"/>
                <w:b w:val="0"/>
                <w:sz w:val="22"/>
                <w:szCs w:val="22"/>
              </w:rPr>
              <w:t xml:space="preserve">o Area </w:t>
            </w:r>
            <w:r w:rsidR="00C82FFA">
              <w:rPr>
                <w:rStyle w:val="CorpodeltestoGrassetto3"/>
                <w:rFonts w:ascii="Arial" w:hAnsi="Arial" w:cs="Arial"/>
                <w:b w:val="0"/>
                <w:sz w:val="22"/>
                <w:szCs w:val="22"/>
              </w:rPr>
              <w:t>Amministrativa</w:t>
            </w:r>
          </w:p>
        </w:tc>
        <w:tc>
          <w:tcPr>
            <w:tcW w:w="952" w:type="pct"/>
            <w:tcBorders>
              <w:top w:val="single" w:sz="4" w:space="0" w:color="auto"/>
              <w:left w:val="single" w:sz="4" w:space="0" w:color="auto"/>
              <w:bottom w:val="nil"/>
              <w:right w:val="single" w:sz="4" w:space="0" w:color="auto"/>
            </w:tcBorders>
            <w:shd w:val="clear" w:color="auto" w:fill="FFFFFF"/>
            <w:vAlign w:val="center"/>
          </w:tcPr>
          <w:p w:rsidR="008827F7" w:rsidRPr="0034458F" w:rsidRDefault="008827F7" w:rsidP="00A850F7">
            <w:pPr>
              <w:pStyle w:val="Corpodeltesto"/>
              <w:spacing w:line="200" w:lineRule="exact"/>
              <w:jc w:val="center"/>
              <w:rPr>
                <w:rStyle w:val="CorpodeltestoGrassetto3"/>
                <w:rFonts w:ascii="Arial" w:hAnsi="Arial" w:cs="Arial"/>
                <w:b w:val="0"/>
                <w:sz w:val="22"/>
                <w:szCs w:val="22"/>
              </w:rPr>
            </w:pPr>
          </w:p>
          <w:p w:rsidR="008827F7" w:rsidRPr="0034458F" w:rsidRDefault="008827F7" w:rsidP="00A850F7">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Immediata</w:t>
            </w:r>
          </w:p>
        </w:tc>
      </w:tr>
      <w:tr w:rsidR="008827F7" w:rsidRPr="0034458F" w:rsidTr="008827F7">
        <w:trPr>
          <w:trHeight w:hRule="exact" w:val="1188"/>
        </w:trPr>
        <w:tc>
          <w:tcPr>
            <w:tcW w:w="3244" w:type="pct"/>
            <w:tcBorders>
              <w:top w:val="single" w:sz="4" w:space="0" w:color="auto"/>
              <w:left w:val="single" w:sz="4" w:space="0" w:color="auto"/>
              <w:bottom w:val="nil"/>
              <w:right w:val="nil"/>
            </w:tcBorders>
            <w:shd w:val="clear" w:color="auto" w:fill="FFFFFF"/>
            <w:vAlign w:val="center"/>
          </w:tcPr>
          <w:p w:rsidR="008827F7" w:rsidRPr="0034458F" w:rsidRDefault="008827F7" w:rsidP="00A850F7">
            <w:pPr>
              <w:jc w:val="both"/>
              <w:rPr>
                <w:sz w:val="22"/>
                <w:szCs w:val="22"/>
              </w:rPr>
            </w:pPr>
            <w:r>
              <w:rPr>
                <w:sz w:val="22"/>
                <w:szCs w:val="22"/>
              </w:rPr>
              <w:t>c</w:t>
            </w:r>
            <w:r w:rsidRPr="0034458F">
              <w:rPr>
                <w:sz w:val="22"/>
                <w:szCs w:val="22"/>
              </w:rPr>
              <w:t xml:space="preserve">) Controllo, anche a campione, autocertificazione ex </w:t>
            </w:r>
            <w:proofErr w:type="spellStart"/>
            <w:r w:rsidRPr="0034458F">
              <w:rPr>
                <w:sz w:val="22"/>
                <w:szCs w:val="22"/>
              </w:rPr>
              <w:t>Dpr</w:t>
            </w:r>
            <w:proofErr w:type="spellEnd"/>
            <w:r w:rsidRPr="0034458F">
              <w:rPr>
                <w:sz w:val="22"/>
                <w:szCs w:val="22"/>
              </w:rPr>
              <w:t xml:space="preserve"> 445/2000 utilizzate per accedere alle prestazioni.</w:t>
            </w:r>
          </w:p>
        </w:tc>
        <w:tc>
          <w:tcPr>
            <w:tcW w:w="804" w:type="pct"/>
            <w:tcBorders>
              <w:top w:val="single" w:sz="4" w:space="0" w:color="auto"/>
              <w:left w:val="single" w:sz="4" w:space="0" w:color="auto"/>
              <w:bottom w:val="nil"/>
              <w:right w:val="nil"/>
            </w:tcBorders>
            <w:shd w:val="clear" w:color="auto" w:fill="FFFFFF"/>
            <w:vAlign w:val="center"/>
          </w:tcPr>
          <w:p w:rsidR="008827F7" w:rsidRPr="0034458F" w:rsidRDefault="008827F7" w:rsidP="00A850F7">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 xml:space="preserve">Capi </w:t>
            </w:r>
            <w:r>
              <w:rPr>
                <w:rStyle w:val="CorpodeltestoGrassetto3"/>
                <w:rFonts w:ascii="Arial" w:hAnsi="Arial" w:cs="Arial"/>
                <w:b w:val="0"/>
                <w:sz w:val="22"/>
                <w:szCs w:val="22"/>
              </w:rPr>
              <w:t>Area</w:t>
            </w:r>
          </w:p>
        </w:tc>
        <w:tc>
          <w:tcPr>
            <w:tcW w:w="952" w:type="pct"/>
            <w:tcBorders>
              <w:top w:val="single" w:sz="4" w:space="0" w:color="auto"/>
              <w:left w:val="single" w:sz="4" w:space="0" w:color="auto"/>
              <w:bottom w:val="nil"/>
              <w:right w:val="single" w:sz="4" w:space="0" w:color="auto"/>
            </w:tcBorders>
            <w:shd w:val="clear" w:color="auto" w:fill="FFFFFF"/>
            <w:vAlign w:val="center"/>
          </w:tcPr>
          <w:p w:rsidR="008827F7" w:rsidRPr="0034458F" w:rsidRDefault="008827F7" w:rsidP="00A850F7">
            <w:pPr>
              <w:pStyle w:val="Corpodeltesto"/>
              <w:spacing w:line="200" w:lineRule="exact"/>
              <w:jc w:val="center"/>
              <w:rPr>
                <w:rStyle w:val="CorpodeltestoGrassetto3"/>
                <w:rFonts w:ascii="Arial" w:hAnsi="Arial" w:cs="Arial"/>
                <w:b w:val="0"/>
                <w:sz w:val="22"/>
                <w:szCs w:val="22"/>
              </w:rPr>
            </w:pPr>
            <w:r w:rsidRPr="0034458F">
              <w:rPr>
                <w:rStyle w:val="CorpodeltestoGrassetto3"/>
                <w:rFonts w:ascii="Arial" w:hAnsi="Arial" w:cs="Arial"/>
                <w:b w:val="0"/>
                <w:sz w:val="22"/>
                <w:szCs w:val="22"/>
              </w:rPr>
              <w:t>Immediata</w:t>
            </w:r>
          </w:p>
        </w:tc>
      </w:tr>
    </w:tbl>
    <w:p w:rsidR="00F21B72" w:rsidRDefault="00F21B72" w:rsidP="00F21B72">
      <w:pPr>
        <w:pStyle w:val="Corpodeltesto41"/>
        <w:shd w:val="clear" w:color="auto" w:fill="auto"/>
        <w:spacing w:after="0" w:line="254" w:lineRule="exact"/>
        <w:ind w:left="380" w:hanging="340"/>
        <w:jc w:val="left"/>
        <w:rPr>
          <w:rStyle w:val="Corpodeltesto4"/>
          <w:rFonts w:ascii="Arial" w:hAnsi="Arial" w:cs="Arial"/>
          <w:sz w:val="22"/>
          <w:szCs w:val="22"/>
        </w:rPr>
      </w:pPr>
    </w:p>
    <w:p w:rsidR="003B4EC8" w:rsidRPr="0034458F" w:rsidRDefault="003B4EC8" w:rsidP="00F21B72">
      <w:pPr>
        <w:pStyle w:val="Corpodeltesto41"/>
        <w:shd w:val="clear" w:color="auto" w:fill="auto"/>
        <w:spacing w:after="0" w:line="254" w:lineRule="exact"/>
        <w:ind w:left="380" w:hanging="340"/>
        <w:jc w:val="left"/>
        <w:rPr>
          <w:rStyle w:val="Corpodeltesto4"/>
          <w:rFonts w:ascii="Arial" w:hAnsi="Arial" w:cs="Arial"/>
          <w:sz w:val="22"/>
          <w:szCs w:val="22"/>
        </w:rPr>
      </w:pPr>
    </w:p>
    <w:p w:rsidR="00F21B72" w:rsidRPr="008827F7" w:rsidRDefault="00F21B72" w:rsidP="00F21B72">
      <w:pPr>
        <w:pStyle w:val="Corpodeltesto41"/>
        <w:shd w:val="clear" w:color="auto" w:fill="auto"/>
        <w:spacing w:after="0" w:line="254" w:lineRule="exact"/>
        <w:ind w:left="380" w:hanging="340"/>
        <w:jc w:val="left"/>
        <w:rPr>
          <w:rFonts w:ascii="Arial" w:hAnsi="Arial" w:cs="Arial"/>
          <w:color w:val="FF0000"/>
          <w:sz w:val="22"/>
          <w:szCs w:val="22"/>
        </w:rPr>
      </w:pPr>
      <w:r w:rsidRPr="008827F7">
        <w:rPr>
          <w:rStyle w:val="Corpodeltesto4"/>
          <w:rFonts w:ascii="Arial" w:hAnsi="Arial" w:cs="Arial"/>
          <w:color w:val="FF0000"/>
          <w:sz w:val="22"/>
          <w:szCs w:val="22"/>
        </w:rPr>
        <w:t>Attività di controllo:</w:t>
      </w:r>
    </w:p>
    <w:p w:rsidR="00F21B72" w:rsidRPr="0034458F" w:rsidRDefault="00F21B72" w:rsidP="00F21B72">
      <w:pPr>
        <w:pStyle w:val="Corpodeltesto"/>
        <w:widowControl w:val="0"/>
        <w:numPr>
          <w:ilvl w:val="0"/>
          <w:numId w:val="9"/>
        </w:numPr>
        <w:tabs>
          <w:tab w:val="left" w:pos="405"/>
        </w:tabs>
        <w:spacing w:line="254" w:lineRule="exact"/>
        <w:ind w:left="380" w:right="240" w:hanging="340"/>
        <w:rPr>
          <w:sz w:val="22"/>
          <w:szCs w:val="22"/>
        </w:rPr>
      </w:pPr>
      <w:r w:rsidRPr="0034458F">
        <w:rPr>
          <w:rStyle w:val="Corpodeltesto0"/>
          <w:rFonts w:ascii="Arial" w:hAnsi="Arial" w:cs="Arial"/>
          <w:sz w:val="22"/>
          <w:szCs w:val="22"/>
        </w:rPr>
        <w:t>Monitoraggio sul rispetto della separazione tra responsabile del procedimento (che ben può essere il resp</w:t>
      </w:r>
      <w:r w:rsidR="00C37AE7">
        <w:rPr>
          <w:rStyle w:val="Corpodeltesto0"/>
          <w:rFonts w:ascii="Arial" w:hAnsi="Arial" w:cs="Arial"/>
          <w:sz w:val="22"/>
          <w:szCs w:val="22"/>
        </w:rPr>
        <w:t>onsabile del servizio</w:t>
      </w:r>
      <w:r w:rsidRPr="0034458F">
        <w:rPr>
          <w:rStyle w:val="Corpodeltesto0"/>
          <w:rFonts w:ascii="Arial" w:hAnsi="Arial" w:cs="Arial"/>
          <w:sz w:val="22"/>
          <w:szCs w:val="22"/>
        </w:rPr>
        <w:t>) e responsabile dell’atto (mediante controllo su atti s</w:t>
      </w:r>
      <w:r w:rsidR="008827F7">
        <w:rPr>
          <w:rStyle w:val="Corpodeltesto0"/>
          <w:rFonts w:ascii="Arial" w:hAnsi="Arial" w:cs="Arial"/>
          <w:sz w:val="22"/>
          <w:szCs w:val="22"/>
        </w:rPr>
        <w:t>celti a mezzo di campionamento);</w:t>
      </w:r>
    </w:p>
    <w:p w:rsidR="00F21B72" w:rsidRPr="0034458F" w:rsidRDefault="00F21B72" w:rsidP="00F21B72">
      <w:pPr>
        <w:pStyle w:val="Corpodeltesto"/>
        <w:widowControl w:val="0"/>
        <w:numPr>
          <w:ilvl w:val="0"/>
          <w:numId w:val="9"/>
        </w:numPr>
        <w:tabs>
          <w:tab w:val="left" w:pos="405"/>
        </w:tabs>
        <w:spacing w:line="254" w:lineRule="exact"/>
        <w:ind w:left="380" w:hanging="340"/>
        <w:rPr>
          <w:rStyle w:val="Corpodeltesto0"/>
          <w:rFonts w:ascii="Arial" w:hAnsi="Arial" w:cs="Arial"/>
          <w:sz w:val="22"/>
          <w:szCs w:val="22"/>
        </w:rPr>
      </w:pPr>
      <w:r w:rsidRPr="0034458F">
        <w:rPr>
          <w:rStyle w:val="Corpodeltesto0"/>
          <w:rFonts w:ascii="Arial" w:hAnsi="Arial" w:cs="Arial"/>
          <w:sz w:val="22"/>
          <w:szCs w:val="22"/>
        </w:rPr>
        <w:t>Monitoraggio sul dovere di astensione in caso di conflitto d'interessi, attraverso mec</w:t>
      </w:r>
      <w:r w:rsidR="00887EA2" w:rsidRPr="0034458F">
        <w:rPr>
          <w:rStyle w:val="Corpodeltesto0"/>
          <w:rFonts w:ascii="Arial" w:hAnsi="Arial" w:cs="Arial"/>
          <w:sz w:val="22"/>
          <w:szCs w:val="22"/>
        </w:rPr>
        <w:t>canismo di sorteggio a campione</w:t>
      </w:r>
      <w:r w:rsidR="008827F7">
        <w:rPr>
          <w:rStyle w:val="Corpodeltesto0"/>
          <w:rFonts w:ascii="Arial" w:hAnsi="Arial" w:cs="Arial"/>
          <w:sz w:val="22"/>
          <w:szCs w:val="22"/>
        </w:rPr>
        <w:t>;</w:t>
      </w:r>
    </w:p>
    <w:p w:rsidR="00F21B72" w:rsidRPr="0034458F" w:rsidRDefault="00F21B72" w:rsidP="00F21B72">
      <w:pPr>
        <w:pStyle w:val="Corpodeltesto"/>
        <w:widowControl w:val="0"/>
        <w:numPr>
          <w:ilvl w:val="0"/>
          <w:numId w:val="9"/>
        </w:numPr>
        <w:tabs>
          <w:tab w:val="left" w:pos="405"/>
        </w:tabs>
        <w:spacing w:line="254" w:lineRule="exact"/>
        <w:ind w:left="380" w:hanging="340"/>
        <w:rPr>
          <w:rStyle w:val="Corpodeltesto0"/>
          <w:rFonts w:ascii="Arial" w:hAnsi="Arial" w:cs="Arial"/>
          <w:sz w:val="22"/>
          <w:szCs w:val="22"/>
        </w:rPr>
      </w:pPr>
      <w:r w:rsidRPr="0034458F">
        <w:rPr>
          <w:rStyle w:val="Corpodeltesto0"/>
          <w:rFonts w:ascii="Arial" w:hAnsi="Arial" w:cs="Arial"/>
          <w:sz w:val="22"/>
          <w:szCs w:val="22"/>
        </w:rPr>
        <w:t xml:space="preserve">Relazione periodica del Capo </w:t>
      </w:r>
      <w:r w:rsidR="008827F7">
        <w:rPr>
          <w:rStyle w:val="Corpodeltesto0"/>
          <w:rFonts w:ascii="Arial" w:hAnsi="Arial" w:cs="Arial"/>
          <w:sz w:val="22"/>
          <w:szCs w:val="22"/>
        </w:rPr>
        <w:t>Area</w:t>
      </w:r>
      <w:r w:rsidRPr="0034458F">
        <w:rPr>
          <w:rStyle w:val="Corpodeltesto0"/>
          <w:rFonts w:ascii="Arial" w:hAnsi="Arial" w:cs="Arial"/>
          <w:sz w:val="22"/>
          <w:szCs w:val="22"/>
        </w:rPr>
        <w:t xml:space="preserve"> rispetto all'attuazione delle previsioni del Piano</w:t>
      </w:r>
      <w:r w:rsidR="008827F7">
        <w:rPr>
          <w:rStyle w:val="Corpodeltesto0"/>
          <w:rFonts w:ascii="Arial" w:hAnsi="Arial" w:cs="Arial"/>
          <w:sz w:val="22"/>
          <w:szCs w:val="22"/>
        </w:rPr>
        <w:t>;</w:t>
      </w:r>
    </w:p>
    <w:p w:rsidR="00F21B72" w:rsidRPr="0034458F" w:rsidRDefault="00F21B72" w:rsidP="00F21B72">
      <w:pPr>
        <w:pStyle w:val="Corpodeltesto"/>
        <w:widowControl w:val="0"/>
        <w:numPr>
          <w:ilvl w:val="0"/>
          <w:numId w:val="9"/>
        </w:numPr>
        <w:tabs>
          <w:tab w:val="left" w:pos="405"/>
        </w:tabs>
        <w:spacing w:line="254" w:lineRule="exact"/>
        <w:ind w:left="380" w:hanging="340"/>
        <w:rPr>
          <w:rStyle w:val="Corpodeltesto0"/>
          <w:rFonts w:ascii="Arial" w:hAnsi="Arial" w:cs="Arial"/>
          <w:sz w:val="22"/>
          <w:szCs w:val="22"/>
          <w:u w:val="single"/>
        </w:rPr>
      </w:pPr>
      <w:r w:rsidRPr="0034458F">
        <w:rPr>
          <w:rStyle w:val="Corpodeltesto0"/>
          <w:rFonts w:ascii="Arial" w:hAnsi="Arial" w:cs="Arial"/>
          <w:sz w:val="22"/>
          <w:szCs w:val="22"/>
        </w:rPr>
        <w:t>Controllo a campione dei provvedimenti emanati, attraverso il vigente sistema di controlli interni in attuazione della L. 213/2012</w:t>
      </w:r>
      <w:r w:rsidR="00403DAB" w:rsidRPr="0034458F">
        <w:rPr>
          <w:rStyle w:val="Corpodeltesto0"/>
          <w:rFonts w:ascii="Arial" w:hAnsi="Arial" w:cs="Arial"/>
          <w:sz w:val="22"/>
          <w:szCs w:val="22"/>
        </w:rPr>
        <w:t xml:space="preserve"> (§2.2)</w:t>
      </w:r>
      <w:r w:rsidR="008827F7">
        <w:rPr>
          <w:rStyle w:val="Corpodeltesto0"/>
          <w:rFonts w:ascii="Arial" w:hAnsi="Arial" w:cs="Arial"/>
          <w:sz w:val="22"/>
          <w:szCs w:val="22"/>
        </w:rPr>
        <w:t>;</w:t>
      </w:r>
    </w:p>
    <w:p w:rsidR="00FC25B9" w:rsidRPr="0034458F" w:rsidRDefault="00403DAB" w:rsidP="00FC25B9">
      <w:pPr>
        <w:pStyle w:val="Corpodeltesto"/>
        <w:widowControl w:val="0"/>
        <w:numPr>
          <w:ilvl w:val="0"/>
          <w:numId w:val="9"/>
        </w:numPr>
        <w:tabs>
          <w:tab w:val="left" w:pos="405"/>
        </w:tabs>
        <w:autoSpaceDE w:val="0"/>
        <w:autoSpaceDN w:val="0"/>
        <w:adjustRightInd w:val="0"/>
        <w:spacing w:line="254" w:lineRule="exact"/>
        <w:ind w:left="380" w:hanging="340"/>
        <w:rPr>
          <w:rFonts w:eastAsia="Courier New"/>
          <w:i/>
          <w:iCs/>
          <w:sz w:val="22"/>
          <w:szCs w:val="22"/>
        </w:rPr>
      </w:pPr>
      <w:r w:rsidRPr="0034458F">
        <w:rPr>
          <w:color w:val="auto"/>
          <w:sz w:val="22"/>
          <w:szCs w:val="22"/>
        </w:rPr>
        <w:t>Monitoraggio sul rispetto dei tempi del procedimento (con le modalità di cui al §2.3)</w:t>
      </w:r>
      <w:r w:rsidR="008827F7">
        <w:rPr>
          <w:color w:val="auto"/>
          <w:sz w:val="22"/>
          <w:szCs w:val="22"/>
        </w:rPr>
        <w:t>;</w:t>
      </w:r>
    </w:p>
    <w:p w:rsidR="00FC25B9" w:rsidRPr="008827F7" w:rsidRDefault="00F21B72" w:rsidP="00FC25B9">
      <w:pPr>
        <w:pStyle w:val="Corpodeltesto"/>
        <w:widowControl w:val="0"/>
        <w:numPr>
          <w:ilvl w:val="0"/>
          <w:numId w:val="9"/>
        </w:numPr>
        <w:tabs>
          <w:tab w:val="left" w:pos="405"/>
        </w:tabs>
        <w:autoSpaceDE w:val="0"/>
        <w:autoSpaceDN w:val="0"/>
        <w:adjustRightInd w:val="0"/>
        <w:spacing w:line="254" w:lineRule="exact"/>
        <w:ind w:left="380" w:hanging="340"/>
        <w:rPr>
          <w:rStyle w:val="Corpodeltesto4"/>
          <w:rFonts w:ascii="Arial" w:hAnsi="Arial" w:cs="Arial"/>
          <w:b w:val="0"/>
          <w:bCs w:val="0"/>
          <w:i/>
          <w:iCs/>
          <w:sz w:val="22"/>
          <w:szCs w:val="22"/>
        </w:rPr>
      </w:pPr>
      <w:r w:rsidRPr="0034458F">
        <w:rPr>
          <w:rStyle w:val="Corpodeltesto0"/>
          <w:rFonts w:ascii="Arial" w:hAnsi="Arial" w:cs="Arial"/>
          <w:sz w:val="22"/>
          <w:szCs w:val="22"/>
        </w:rPr>
        <w:t xml:space="preserve">Utilizzo delle segnalazioni pervenute all'indirizzo: </w:t>
      </w:r>
      <w:r w:rsidR="00383E78">
        <w:rPr>
          <w:rStyle w:val="Corpodeltesto0"/>
          <w:rFonts w:ascii="Arial" w:hAnsi="Arial" w:cs="Arial"/>
          <w:i/>
          <w:sz w:val="22"/>
          <w:szCs w:val="22"/>
        </w:rPr>
        <w:t>segretario</w:t>
      </w:r>
      <w:r w:rsidR="00FC25B9" w:rsidRPr="008827F7">
        <w:rPr>
          <w:rFonts w:eastAsia="Courier New"/>
          <w:i/>
          <w:sz w:val="22"/>
          <w:szCs w:val="22"/>
        </w:rPr>
        <w:t>@comune.</w:t>
      </w:r>
      <w:r w:rsidR="00383E78">
        <w:rPr>
          <w:rFonts w:eastAsia="Courier New"/>
          <w:i/>
          <w:sz w:val="22"/>
          <w:szCs w:val="22"/>
        </w:rPr>
        <w:t>manziana</w:t>
      </w:r>
      <w:r w:rsidR="008827F7" w:rsidRPr="008827F7">
        <w:rPr>
          <w:rFonts w:eastAsia="Courier New"/>
          <w:i/>
          <w:sz w:val="22"/>
          <w:szCs w:val="22"/>
        </w:rPr>
        <w:t>.rm.it</w:t>
      </w:r>
    </w:p>
    <w:p w:rsidR="00F21B72" w:rsidRPr="008827F7" w:rsidRDefault="00F21B72" w:rsidP="00FC25B9">
      <w:pPr>
        <w:pStyle w:val="Corpodeltesto"/>
        <w:widowControl w:val="0"/>
        <w:tabs>
          <w:tab w:val="left" w:pos="405"/>
        </w:tabs>
        <w:spacing w:line="254" w:lineRule="exact"/>
        <w:ind w:left="40"/>
        <w:rPr>
          <w:i/>
          <w:sz w:val="22"/>
          <w:szCs w:val="22"/>
          <w:u w:val="single"/>
        </w:rPr>
      </w:pPr>
    </w:p>
    <w:p w:rsidR="00403DAB" w:rsidRDefault="00403DAB"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3B4EC8" w:rsidRDefault="003B4EC8" w:rsidP="008827F7">
      <w:pPr>
        <w:pStyle w:val="Corpodeltesto"/>
        <w:widowControl w:val="0"/>
        <w:tabs>
          <w:tab w:val="left" w:pos="405"/>
        </w:tabs>
        <w:spacing w:line="254" w:lineRule="exact"/>
        <w:rPr>
          <w:sz w:val="22"/>
          <w:szCs w:val="22"/>
        </w:rPr>
      </w:pPr>
    </w:p>
    <w:p w:rsidR="0091472B" w:rsidRDefault="0091472B" w:rsidP="00B664CF">
      <w:pPr>
        <w:rPr>
          <w:b/>
          <w:bCs/>
          <w:color w:val="FF0000"/>
          <w:sz w:val="22"/>
          <w:szCs w:val="22"/>
        </w:rPr>
      </w:pPr>
      <w:r w:rsidRPr="0034458F">
        <w:rPr>
          <w:b/>
          <w:bCs/>
          <w:color w:val="FF0000"/>
          <w:sz w:val="22"/>
          <w:szCs w:val="22"/>
        </w:rPr>
        <w:t>e) Area: altre attività soggette a rischio.</w:t>
      </w:r>
    </w:p>
    <w:p w:rsidR="003B4EC8" w:rsidRDefault="003B4EC8" w:rsidP="00B664CF">
      <w:pPr>
        <w:rPr>
          <w:sz w:val="22"/>
          <w:szCs w:val="22"/>
        </w:rPr>
      </w:pPr>
    </w:p>
    <w:tbl>
      <w:tblPr>
        <w:tblW w:w="4768" w:type="pct"/>
        <w:tblCellMar>
          <w:left w:w="0" w:type="dxa"/>
          <w:right w:w="0" w:type="dxa"/>
        </w:tblCellMar>
        <w:tblLook w:val="0000"/>
      </w:tblPr>
      <w:tblGrid>
        <w:gridCol w:w="5964"/>
        <w:gridCol w:w="1489"/>
        <w:gridCol w:w="1747"/>
      </w:tblGrid>
      <w:tr w:rsidR="003B4EC8" w:rsidRPr="003B4EC8" w:rsidTr="00A850F7">
        <w:trPr>
          <w:trHeight w:hRule="exact" w:val="600"/>
        </w:trPr>
        <w:tc>
          <w:tcPr>
            <w:tcW w:w="3244" w:type="pct"/>
            <w:tcBorders>
              <w:top w:val="single" w:sz="4" w:space="0" w:color="auto"/>
              <w:left w:val="single" w:sz="4" w:space="0" w:color="auto"/>
              <w:bottom w:val="nil"/>
              <w:right w:val="nil"/>
            </w:tcBorders>
            <w:shd w:val="clear" w:color="auto" w:fill="FFFFFF"/>
            <w:vAlign w:val="center"/>
          </w:tcPr>
          <w:p w:rsidR="003B4EC8" w:rsidRPr="003B4EC8" w:rsidRDefault="003B4EC8" w:rsidP="00A850F7">
            <w:pPr>
              <w:pStyle w:val="CarattereCarattereCarattereCarattere"/>
              <w:jc w:val="center"/>
              <w:rPr>
                <w:rFonts w:cs="Arial"/>
                <w:sz w:val="22"/>
                <w:szCs w:val="22"/>
              </w:rPr>
            </w:pPr>
            <w:r w:rsidRPr="003B4EC8">
              <w:rPr>
                <w:rStyle w:val="CorpodeltestoGrassetto1"/>
                <w:rFonts w:ascii="Arial" w:hAnsi="Arial" w:cs="Arial"/>
                <w:bCs w:val="0"/>
                <w:sz w:val="22"/>
                <w:szCs w:val="22"/>
              </w:rPr>
              <w:t>DIRETTIVA</w:t>
            </w:r>
          </w:p>
        </w:tc>
        <w:tc>
          <w:tcPr>
            <w:tcW w:w="804" w:type="pct"/>
            <w:tcBorders>
              <w:top w:val="single" w:sz="4" w:space="0" w:color="auto"/>
              <w:left w:val="single" w:sz="4" w:space="0" w:color="auto"/>
              <w:bottom w:val="nil"/>
              <w:right w:val="nil"/>
            </w:tcBorders>
            <w:shd w:val="clear" w:color="auto" w:fill="FFFFFF"/>
            <w:vAlign w:val="center"/>
          </w:tcPr>
          <w:p w:rsidR="003B4EC8" w:rsidRPr="003B4EC8" w:rsidRDefault="003B4EC8" w:rsidP="00A850F7">
            <w:pPr>
              <w:pStyle w:val="CarattereCarattereCarattereCarattere"/>
              <w:jc w:val="center"/>
              <w:rPr>
                <w:rFonts w:cs="Arial"/>
                <w:b/>
                <w:bCs/>
                <w:sz w:val="22"/>
                <w:szCs w:val="22"/>
              </w:rPr>
            </w:pPr>
            <w:r w:rsidRPr="003B4EC8">
              <w:rPr>
                <w:rStyle w:val="CorpodeltestoGrassetto1"/>
                <w:rFonts w:ascii="Arial" w:hAnsi="Arial" w:cs="Arial"/>
                <w:bCs w:val="0"/>
                <w:sz w:val="22"/>
                <w:szCs w:val="22"/>
              </w:rPr>
              <w:t>DESTINATARI</w:t>
            </w:r>
          </w:p>
        </w:tc>
        <w:tc>
          <w:tcPr>
            <w:tcW w:w="952" w:type="pct"/>
            <w:tcBorders>
              <w:top w:val="single" w:sz="4" w:space="0" w:color="auto"/>
              <w:left w:val="single" w:sz="4" w:space="0" w:color="auto"/>
              <w:bottom w:val="nil"/>
              <w:right w:val="single" w:sz="4" w:space="0" w:color="auto"/>
            </w:tcBorders>
            <w:shd w:val="clear" w:color="auto" w:fill="FFFFFF"/>
            <w:vAlign w:val="center"/>
          </w:tcPr>
          <w:p w:rsidR="003B4EC8" w:rsidRPr="003B4EC8" w:rsidRDefault="003B4EC8" w:rsidP="00A850F7">
            <w:pPr>
              <w:jc w:val="center"/>
              <w:rPr>
                <w:sz w:val="22"/>
                <w:szCs w:val="22"/>
              </w:rPr>
            </w:pPr>
            <w:r w:rsidRPr="003B4EC8">
              <w:rPr>
                <w:rStyle w:val="CorpodeltestoGrassetto1"/>
                <w:rFonts w:ascii="Arial" w:hAnsi="Arial" w:cs="Arial"/>
                <w:bCs w:val="0"/>
                <w:sz w:val="22"/>
                <w:szCs w:val="22"/>
              </w:rPr>
              <w:t>TEMPISTICA</w:t>
            </w:r>
          </w:p>
        </w:tc>
      </w:tr>
      <w:tr w:rsidR="003B4EC8" w:rsidRPr="003B4EC8" w:rsidTr="003B4EC8">
        <w:trPr>
          <w:trHeight w:hRule="exact" w:val="5873"/>
        </w:trPr>
        <w:tc>
          <w:tcPr>
            <w:tcW w:w="3244" w:type="pct"/>
            <w:tcBorders>
              <w:top w:val="single" w:sz="4" w:space="0" w:color="auto"/>
              <w:left w:val="single" w:sz="4" w:space="0" w:color="auto"/>
              <w:bottom w:val="nil"/>
              <w:right w:val="nil"/>
            </w:tcBorders>
            <w:shd w:val="clear" w:color="auto" w:fill="FFFFFF"/>
            <w:vAlign w:val="center"/>
          </w:tcPr>
          <w:p w:rsidR="003B4EC8" w:rsidRPr="003B4EC8" w:rsidRDefault="003B4EC8" w:rsidP="00A850F7">
            <w:pPr>
              <w:jc w:val="both"/>
              <w:rPr>
                <w:sz w:val="22"/>
                <w:szCs w:val="22"/>
              </w:rPr>
            </w:pPr>
            <w:r w:rsidRPr="003B4EC8">
              <w:rPr>
                <w:sz w:val="22"/>
                <w:szCs w:val="22"/>
              </w:rPr>
              <w:lastRenderedPageBreak/>
              <w:t xml:space="preserve">a) </w:t>
            </w:r>
            <w:r>
              <w:rPr>
                <w:sz w:val="22"/>
                <w:szCs w:val="22"/>
              </w:rPr>
              <w:t xml:space="preserve"> </w:t>
            </w:r>
            <w:r w:rsidRPr="003B4EC8">
              <w:rPr>
                <w:sz w:val="22"/>
                <w:szCs w:val="22"/>
              </w:rPr>
              <w:t xml:space="preserve">Adozione di provvedimento e/o inoltro istanze </w:t>
            </w:r>
            <w:smartTag w:uri="urn:schemas-microsoft-com:office:smarttags" w:element="PersonName">
              <w:r w:rsidRPr="003B4EC8">
                <w:rPr>
                  <w:sz w:val="22"/>
                  <w:szCs w:val="22"/>
                </w:rPr>
                <w:t>fin</w:t>
              </w:r>
            </w:smartTag>
            <w:r w:rsidRPr="003B4EC8">
              <w:rPr>
                <w:sz w:val="22"/>
                <w:szCs w:val="22"/>
              </w:rPr>
              <w:t>alizzate a conseguire la riscossione di entrate extratributarie scadute da almeno un anno;</w:t>
            </w:r>
          </w:p>
        </w:tc>
        <w:tc>
          <w:tcPr>
            <w:tcW w:w="804" w:type="pct"/>
            <w:tcBorders>
              <w:top w:val="single" w:sz="4" w:space="0" w:color="auto"/>
              <w:left w:val="single" w:sz="4" w:space="0" w:color="auto"/>
              <w:bottom w:val="nil"/>
              <w:right w:val="nil"/>
            </w:tcBorders>
            <w:shd w:val="clear" w:color="auto" w:fill="FFFFFF"/>
            <w:vAlign w:val="center"/>
          </w:tcPr>
          <w:p w:rsidR="003B4EC8" w:rsidRPr="003B4EC8" w:rsidRDefault="003B4EC8" w:rsidP="00A850F7">
            <w:pPr>
              <w:pStyle w:val="CarattereCarattereCarattereCarattere"/>
              <w:jc w:val="center"/>
              <w:rPr>
                <w:rStyle w:val="CorpodeltestoGrassetto3"/>
                <w:rFonts w:ascii="Arial" w:hAnsi="Arial" w:cs="Arial"/>
                <w:b w:val="0"/>
                <w:bCs w:val="0"/>
                <w:sz w:val="22"/>
                <w:szCs w:val="22"/>
              </w:rPr>
            </w:pPr>
          </w:p>
          <w:p w:rsidR="003B4EC8" w:rsidRPr="003B4EC8" w:rsidRDefault="003B4EC8" w:rsidP="00A850F7">
            <w:pPr>
              <w:pStyle w:val="CarattereCarattereCarattereCarattere"/>
              <w:jc w:val="center"/>
              <w:rPr>
                <w:rStyle w:val="CorpodeltestoGrassetto3"/>
                <w:rFonts w:ascii="Arial" w:hAnsi="Arial" w:cs="Arial"/>
                <w:b w:val="0"/>
                <w:bCs w:val="0"/>
                <w:sz w:val="22"/>
                <w:szCs w:val="22"/>
              </w:rPr>
            </w:pPr>
            <w:r>
              <w:rPr>
                <w:rStyle w:val="CorpodeltestoGrassetto3"/>
                <w:rFonts w:ascii="Arial" w:hAnsi="Arial" w:cs="Arial"/>
                <w:b w:val="0"/>
                <w:bCs w:val="0"/>
                <w:sz w:val="22"/>
                <w:szCs w:val="22"/>
              </w:rPr>
              <w:t>Capi Area</w:t>
            </w:r>
          </w:p>
        </w:tc>
        <w:tc>
          <w:tcPr>
            <w:tcW w:w="952" w:type="pct"/>
            <w:tcBorders>
              <w:top w:val="single" w:sz="4" w:space="0" w:color="auto"/>
              <w:left w:val="single" w:sz="4" w:space="0" w:color="auto"/>
              <w:bottom w:val="nil"/>
              <w:right w:val="single" w:sz="4" w:space="0" w:color="auto"/>
            </w:tcBorders>
            <w:shd w:val="clear" w:color="auto" w:fill="FFFFFF"/>
            <w:vAlign w:val="center"/>
          </w:tcPr>
          <w:p w:rsidR="003B4EC8" w:rsidRPr="003B4EC8" w:rsidRDefault="003B4EC8" w:rsidP="00C37AE7">
            <w:pPr>
              <w:pStyle w:val="CarattereCarattereCarattereCarattere"/>
              <w:rPr>
                <w:rStyle w:val="CorpodeltestoGrassetto3"/>
                <w:rFonts w:ascii="Arial" w:hAnsi="Arial" w:cs="Arial"/>
                <w:b w:val="0"/>
                <w:bCs w:val="0"/>
                <w:sz w:val="22"/>
                <w:szCs w:val="22"/>
              </w:rPr>
            </w:pPr>
          </w:p>
          <w:p w:rsidR="003B4EC8" w:rsidRPr="003B4EC8" w:rsidRDefault="003B4EC8" w:rsidP="00A850F7">
            <w:pPr>
              <w:pStyle w:val="CarattereCarattereCarattereCarattere"/>
              <w:jc w:val="center"/>
              <w:rPr>
                <w:rStyle w:val="CorpodeltestoGrassetto3"/>
                <w:rFonts w:ascii="Arial" w:hAnsi="Arial" w:cs="Arial"/>
                <w:b w:val="0"/>
                <w:bCs w:val="0"/>
                <w:sz w:val="22"/>
                <w:szCs w:val="22"/>
              </w:rPr>
            </w:pPr>
            <w:r w:rsidRPr="003B4EC8">
              <w:rPr>
                <w:rStyle w:val="CorpodeltestoGrassetto3"/>
                <w:rFonts w:ascii="Arial" w:hAnsi="Arial" w:cs="Arial"/>
                <w:b w:val="0"/>
                <w:bCs w:val="0"/>
                <w:sz w:val="22"/>
                <w:szCs w:val="22"/>
              </w:rPr>
              <w:t xml:space="preserve">L’istruttoria relativa al procedimento </w:t>
            </w:r>
            <w:smartTag w:uri="urn:schemas-microsoft-com:office:smarttags" w:element="PersonName">
              <w:r w:rsidRPr="003B4EC8">
                <w:rPr>
                  <w:rStyle w:val="CorpodeltestoGrassetto3"/>
                  <w:rFonts w:ascii="Arial" w:hAnsi="Arial" w:cs="Arial"/>
                  <w:b w:val="0"/>
                  <w:bCs w:val="0"/>
                  <w:sz w:val="22"/>
                  <w:szCs w:val="22"/>
                </w:rPr>
                <w:t>fin</w:t>
              </w:r>
            </w:smartTag>
            <w:r w:rsidRPr="003B4EC8">
              <w:rPr>
                <w:rStyle w:val="CorpodeltestoGrassetto3"/>
                <w:rFonts w:ascii="Arial" w:hAnsi="Arial" w:cs="Arial"/>
                <w:b w:val="0"/>
                <w:bCs w:val="0"/>
                <w:sz w:val="22"/>
                <w:szCs w:val="22"/>
              </w:rPr>
              <w:t xml:space="preserve">alizzato alla riscossione delle entrate di che trattasi deve essere avviata immediatamente ed i </w:t>
            </w:r>
            <w:proofErr w:type="spellStart"/>
            <w:r w:rsidRPr="003B4EC8">
              <w:rPr>
                <w:rStyle w:val="CorpodeltestoGrassetto3"/>
                <w:rFonts w:ascii="Arial" w:hAnsi="Arial" w:cs="Arial"/>
                <w:b w:val="0"/>
                <w:bCs w:val="0"/>
                <w:sz w:val="22"/>
                <w:szCs w:val="22"/>
              </w:rPr>
              <w:t>provv</w:t>
            </w:r>
            <w:proofErr w:type="spellEnd"/>
            <w:r w:rsidR="00C37AE7">
              <w:rPr>
                <w:rStyle w:val="CorpodeltestoGrassetto3"/>
                <w:rFonts w:ascii="Arial" w:hAnsi="Arial" w:cs="Arial"/>
                <w:b w:val="0"/>
                <w:bCs w:val="0"/>
                <w:sz w:val="22"/>
                <w:szCs w:val="22"/>
              </w:rPr>
              <w:t>.</w:t>
            </w:r>
            <w:r w:rsidRPr="003B4EC8">
              <w:rPr>
                <w:rStyle w:val="CorpodeltestoGrassetto3"/>
                <w:rFonts w:ascii="Arial" w:hAnsi="Arial" w:cs="Arial"/>
                <w:b w:val="0"/>
                <w:bCs w:val="0"/>
                <w:sz w:val="22"/>
                <w:szCs w:val="22"/>
              </w:rPr>
              <w:t xml:space="preserve"> e/o le istanze di cui alla presente direttiva devono essere </w:t>
            </w:r>
            <w:proofErr w:type="spellStart"/>
            <w:r w:rsidRPr="003B4EC8">
              <w:rPr>
                <w:rStyle w:val="CorpodeltestoGrassetto3"/>
                <w:rFonts w:ascii="Arial" w:hAnsi="Arial" w:cs="Arial"/>
                <w:b w:val="0"/>
                <w:bCs w:val="0"/>
                <w:sz w:val="22"/>
                <w:szCs w:val="22"/>
              </w:rPr>
              <w:t>form</w:t>
            </w:r>
            <w:r w:rsidR="00C37AE7">
              <w:rPr>
                <w:rStyle w:val="CorpodeltestoGrassetto3"/>
                <w:rFonts w:ascii="Arial" w:hAnsi="Arial" w:cs="Arial"/>
                <w:b w:val="0"/>
                <w:bCs w:val="0"/>
                <w:sz w:val="22"/>
                <w:szCs w:val="22"/>
              </w:rPr>
              <w:t>.t</w:t>
            </w:r>
            <w:r w:rsidRPr="003B4EC8">
              <w:rPr>
                <w:rStyle w:val="CorpodeltestoGrassetto3"/>
                <w:rFonts w:ascii="Arial" w:hAnsi="Arial" w:cs="Arial"/>
                <w:b w:val="0"/>
                <w:bCs w:val="0"/>
                <w:sz w:val="22"/>
                <w:szCs w:val="22"/>
              </w:rPr>
              <w:t>i</w:t>
            </w:r>
            <w:proofErr w:type="spellEnd"/>
            <w:r w:rsidRPr="003B4EC8">
              <w:rPr>
                <w:rStyle w:val="CorpodeltestoGrassetto3"/>
                <w:rFonts w:ascii="Arial" w:hAnsi="Arial" w:cs="Arial"/>
                <w:b w:val="0"/>
                <w:bCs w:val="0"/>
                <w:sz w:val="22"/>
                <w:szCs w:val="22"/>
              </w:rPr>
              <w:t xml:space="preserve"> entro il 31.03.2014 e comunque in tempi utili ai </w:t>
            </w:r>
            <w:smartTag w:uri="urn:schemas-microsoft-com:office:smarttags" w:element="PersonName">
              <w:r w:rsidRPr="003B4EC8">
                <w:rPr>
                  <w:rStyle w:val="CorpodeltestoGrassetto3"/>
                  <w:rFonts w:ascii="Arial" w:hAnsi="Arial" w:cs="Arial"/>
                  <w:b w:val="0"/>
                  <w:bCs w:val="0"/>
                  <w:sz w:val="22"/>
                  <w:szCs w:val="22"/>
                </w:rPr>
                <w:t>fin</w:t>
              </w:r>
            </w:smartTag>
            <w:r w:rsidRPr="003B4EC8">
              <w:rPr>
                <w:rStyle w:val="CorpodeltestoGrassetto3"/>
                <w:rFonts w:ascii="Arial" w:hAnsi="Arial" w:cs="Arial"/>
                <w:b w:val="0"/>
                <w:bCs w:val="0"/>
                <w:sz w:val="22"/>
                <w:szCs w:val="22"/>
              </w:rPr>
              <w:t>i di evitare la maturazione della prescrizione;</w:t>
            </w:r>
          </w:p>
        </w:tc>
      </w:tr>
      <w:tr w:rsidR="003B4EC8" w:rsidRPr="003B4EC8" w:rsidTr="00C37AE7">
        <w:trPr>
          <w:trHeight w:hRule="exact" w:val="3045"/>
        </w:trPr>
        <w:tc>
          <w:tcPr>
            <w:tcW w:w="3244" w:type="pct"/>
            <w:tcBorders>
              <w:top w:val="single" w:sz="4" w:space="0" w:color="auto"/>
              <w:left w:val="single" w:sz="4" w:space="0" w:color="auto"/>
              <w:bottom w:val="single" w:sz="4" w:space="0" w:color="auto"/>
              <w:right w:val="nil"/>
            </w:tcBorders>
            <w:shd w:val="clear" w:color="auto" w:fill="FFFFFF"/>
            <w:vAlign w:val="center"/>
          </w:tcPr>
          <w:p w:rsidR="003B4EC8" w:rsidRPr="003B4EC8" w:rsidRDefault="003B4EC8" w:rsidP="003B4EC8">
            <w:pPr>
              <w:jc w:val="both"/>
              <w:rPr>
                <w:sz w:val="22"/>
                <w:szCs w:val="22"/>
              </w:rPr>
            </w:pPr>
            <w:r w:rsidRPr="003B4EC8">
              <w:rPr>
                <w:sz w:val="22"/>
                <w:szCs w:val="22"/>
              </w:rPr>
              <w:t xml:space="preserve"> b) Adozione di idoneo regolamento aggiornato alla legislazione vigente e alle disposizioni del presente piano per la disciplina delle concessioni in uso dei beni comunali;</w:t>
            </w:r>
          </w:p>
          <w:p w:rsidR="003B4EC8" w:rsidRPr="003B4EC8" w:rsidRDefault="003B4EC8" w:rsidP="00A850F7">
            <w:pPr>
              <w:jc w:val="both"/>
              <w:rPr>
                <w:sz w:val="22"/>
                <w:szCs w:val="22"/>
              </w:rPr>
            </w:pPr>
          </w:p>
        </w:tc>
        <w:tc>
          <w:tcPr>
            <w:tcW w:w="804" w:type="pct"/>
            <w:tcBorders>
              <w:top w:val="single" w:sz="4" w:space="0" w:color="auto"/>
              <w:left w:val="single" w:sz="4" w:space="0" w:color="auto"/>
              <w:bottom w:val="single" w:sz="4" w:space="0" w:color="auto"/>
              <w:right w:val="nil"/>
            </w:tcBorders>
            <w:shd w:val="clear" w:color="auto" w:fill="FFFFFF"/>
            <w:vAlign w:val="center"/>
          </w:tcPr>
          <w:p w:rsidR="003B4EC8" w:rsidRPr="003B4EC8" w:rsidRDefault="003B4EC8" w:rsidP="00AE7509">
            <w:pPr>
              <w:pStyle w:val="CarattereCarattereCarattereCarattere"/>
              <w:jc w:val="center"/>
              <w:rPr>
                <w:rStyle w:val="CorpodeltestoGrassetto3"/>
                <w:rFonts w:ascii="Arial" w:hAnsi="Arial" w:cs="Arial"/>
                <w:b w:val="0"/>
                <w:bCs w:val="0"/>
                <w:sz w:val="22"/>
                <w:szCs w:val="22"/>
              </w:rPr>
            </w:pPr>
            <w:r>
              <w:rPr>
                <w:rStyle w:val="CorpodeltestoGrassetto3"/>
                <w:rFonts w:ascii="Arial" w:hAnsi="Arial" w:cs="Arial"/>
                <w:b w:val="0"/>
                <w:bCs w:val="0"/>
                <w:sz w:val="22"/>
                <w:szCs w:val="22"/>
              </w:rPr>
              <w:t xml:space="preserve">Capo Area </w:t>
            </w:r>
            <w:r w:rsidR="00AE7509">
              <w:rPr>
                <w:rStyle w:val="CorpodeltestoGrassetto3"/>
                <w:rFonts w:ascii="Arial" w:hAnsi="Arial" w:cs="Arial"/>
                <w:b w:val="0"/>
                <w:bCs w:val="0"/>
                <w:sz w:val="22"/>
                <w:szCs w:val="22"/>
              </w:rPr>
              <w:t>Patrimonio</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3B4EC8" w:rsidRPr="003B4EC8" w:rsidRDefault="003B4EC8" w:rsidP="00A850F7">
            <w:pPr>
              <w:pStyle w:val="CarattereCarattereCarattereCarattere"/>
              <w:jc w:val="center"/>
              <w:rPr>
                <w:rStyle w:val="CorpodeltestoGrassetto3"/>
                <w:rFonts w:ascii="Arial" w:hAnsi="Arial" w:cs="Arial"/>
                <w:b w:val="0"/>
                <w:bCs w:val="0"/>
                <w:sz w:val="22"/>
                <w:szCs w:val="22"/>
              </w:rPr>
            </w:pPr>
          </w:p>
          <w:p w:rsidR="003B4EC8" w:rsidRPr="003B4EC8" w:rsidRDefault="003B4EC8" w:rsidP="00A850F7">
            <w:pPr>
              <w:pStyle w:val="CarattereCarattereCarattereCarattere"/>
              <w:jc w:val="center"/>
              <w:rPr>
                <w:rStyle w:val="CorpodeltestoGrassetto3"/>
                <w:rFonts w:ascii="Arial" w:hAnsi="Arial" w:cs="Arial"/>
                <w:b w:val="0"/>
                <w:bCs w:val="0"/>
                <w:sz w:val="22"/>
                <w:szCs w:val="22"/>
              </w:rPr>
            </w:pPr>
            <w:r w:rsidRPr="003B4EC8">
              <w:rPr>
                <w:rStyle w:val="CorpodeltestoGrassetto3"/>
                <w:rFonts w:ascii="Arial" w:hAnsi="Arial" w:cs="Arial"/>
                <w:b w:val="0"/>
                <w:bCs w:val="0"/>
                <w:sz w:val="22"/>
                <w:szCs w:val="22"/>
              </w:rPr>
              <w:t>L’istruttoria relativa al procedimento deve essere avviata immediatamente per concludersi con l’adozione di specifico atto formale entro il 30.06.2014.</w:t>
            </w:r>
          </w:p>
        </w:tc>
      </w:tr>
      <w:tr w:rsidR="003B4EC8" w:rsidRPr="003B4EC8" w:rsidTr="00A850F7">
        <w:trPr>
          <w:trHeight w:hRule="exact" w:val="1421"/>
        </w:trPr>
        <w:tc>
          <w:tcPr>
            <w:tcW w:w="3244" w:type="pct"/>
            <w:tcBorders>
              <w:top w:val="single" w:sz="4" w:space="0" w:color="auto"/>
              <w:left w:val="single" w:sz="4" w:space="0" w:color="auto"/>
              <w:bottom w:val="single" w:sz="4" w:space="0" w:color="auto"/>
              <w:right w:val="nil"/>
            </w:tcBorders>
            <w:shd w:val="clear" w:color="auto" w:fill="FFFFFF"/>
            <w:vAlign w:val="center"/>
          </w:tcPr>
          <w:p w:rsidR="003B4EC8" w:rsidRPr="003B4EC8" w:rsidRDefault="003B4EC8" w:rsidP="003B4EC8">
            <w:pPr>
              <w:jc w:val="both"/>
              <w:rPr>
                <w:sz w:val="22"/>
                <w:szCs w:val="22"/>
              </w:rPr>
            </w:pPr>
            <w:r w:rsidRPr="003B4EC8">
              <w:rPr>
                <w:sz w:val="22"/>
                <w:szCs w:val="22"/>
              </w:rPr>
              <w:t>c)</w:t>
            </w:r>
            <w:r>
              <w:rPr>
                <w:sz w:val="22"/>
                <w:szCs w:val="22"/>
              </w:rPr>
              <w:t xml:space="preserve"> </w:t>
            </w:r>
            <w:r w:rsidRPr="003B4EC8">
              <w:rPr>
                <w:sz w:val="22"/>
                <w:szCs w:val="22"/>
              </w:rPr>
              <w:t>Applicazione in maniera appropriata dell’istituto dell’accordo bonario con idonea valutazione della convenienza del ricorso allo strumento dell’accordo bonario sia in termini di valutazione dei costi che di semplificazione procedimentale;</w:t>
            </w:r>
          </w:p>
        </w:tc>
        <w:tc>
          <w:tcPr>
            <w:tcW w:w="804" w:type="pct"/>
            <w:tcBorders>
              <w:top w:val="single" w:sz="4" w:space="0" w:color="auto"/>
              <w:left w:val="single" w:sz="4" w:space="0" w:color="auto"/>
              <w:bottom w:val="single" w:sz="4" w:space="0" w:color="auto"/>
              <w:right w:val="nil"/>
            </w:tcBorders>
            <w:shd w:val="clear" w:color="auto" w:fill="FFFFFF"/>
            <w:vAlign w:val="center"/>
          </w:tcPr>
          <w:p w:rsidR="003B4EC8" w:rsidRPr="003B4EC8" w:rsidRDefault="00744342" w:rsidP="00A850F7">
            <w:pPr>
              <w:pStyle w:val="CarattereCarattereCarattereCarattere"/>
              <w:jc w:val="center"/>
              <w:rPr>
                <w:rStyle w:val="CorpodeltestoGrassetto3"/>
                <w:rFonts w:ascii="Arial" w:hAnsi="Arial" w:cs="Arial"/>
                <w:b w:val="0"/>
                <w:bCs w:val="0"/>
                <w:sz w:val="22"/>
                <w:szCs w:val="22"/>
              </w:rPr>
            </w:pPr>
            <w:r>
              <w:rPr>
                <w:rStyle w:val="CorpodeltestoGrassetto3"/>
                <w:rFonts w:ascii="Arial" w:hAnsi="Arial" w:cs="Arial"/>
                <w:b w:val="0"/>
                <w:bCs w:val="0"/>
                <w:sz w:val="22"/>
                <w:szCs w:val="22"/>
              </w:rPr>
              <w:t>Capo Area L</w:t>
            </w:r>
            <w:r w:rsidR="003B4EC8">
              <w:rPr>
                <w:rStyle w:val="CorpodeltestoGrassetto3"/>
                <w:rFonts w:ascii="Arial" w:hAnsi="Arial" w:cs="Arial"/>
                <w:b w:val="0"/>
                <w:bCs w:val="0"/>
                <w:sz w:val="22"/>
                <w:szCs w:val="22"/>
              </w:rPr>
              <w:t>avori Pubblici</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3B4EC8" w:rsidRPr="003B4EC8" w:rsidRDefault="003B4EC8" w:rsidP="00A850F7">
            <w:pPr>
              <w:pStyle w:val="CarattereCarattereCarattereCarattere"/>
              <w:jc w:val="center"/>
              <w:rPr>
                <w:rStyle w:val="CorpodeltestoGrassetto3"/>
                <w:rFonts w:ascii="Arial" w:hAnsi="Arial" w:cs="Arial"/>
                <w:b w:val="0"/>
                <w:bCs w:val="0"/>
                <w:sz w:val="22"/>
                <w:szCs w:val="22"/>
              </w:rPr>
            </w:pPr>
            <w:r w:rsidRPr="003B4EC8">
              <w:rPr>
                <w:rStyle w:val="CorpodeltestoGrassetto3"/>
                <w:rFonts w:ascii="Arial" w:hAnsi="Arial" w:cs="Arial"/>
                <w:b w:val="0"/>
                <w:bCs w:val="0"/>
                <w:sz w:val="22"/>
                <w:szCs w:val="22"/>
              </w:rPr>
              <w:t>Immediata</w:t>
            </w:r>
          </w:p>
        </w:tc>
      </w:tr>
    </w:tbl>
    <w:p w:rsidR="003B4EC8" w:rsidRPr="003B4EC8" w:rsidRDefault="003B4EC8" w:rsidP="00B664CF">
      <w:pPr>
        <w:rPr>
          <w:sz w:val="22"/>
          <w:szCs w:val="22"/>
        </w:rPr>
      </w:pPr>
    </w:p>
    <w:p w:rsidR="0091472B" w:rsidRPr="0034458F" w:rsidRDefault="0091472B" w:rsidP="00B664CF">
      <w:pPr>
        <w:rPr>
          <w:sz w:val="22"/>
          <w:szCs w:val="22"/>
        </w:rPr>
      </w:pPr>
    </w:p>
    <w:p w:rsidR="00403DAB" w:rsidRPr="00C37AE7" w:rsidRDefault="00403DAB" w:rsidP="00403DAB">
      <w:pPr>
        <w:pStyle w:val="Corpodeltesto41"/>
        <w:shd w:val="clear" w:color="auto" w:fill="auto"/>
        <w:spacing w:after="0" w:line="254" w:lineRule="exact"/>
        <w:ind w:left="380" w:hanging="340"/>
        <w:jc w:val="left"/>
        <w:rPr>
          <w:rFonts w:ascii="Arial" w:hAnsi="Arial" w:cs="Arial"/>
          <w:color w:val="FF0000"/>
          <w:sz w:val="22"/>
          <w:szCs w:val="22"/>
        </w:rPr>
      </w:pPr>
      <w:r w:rsidRPr="00C37AE7">
        <w:rPr>
          <w:rStyle w:val="Corpodeltesto4"/>
          <w:rFonts w:ascii="Arial" w:hAnsi="Arial" w:cs="Arial"/>
          <w:color w:val="FF0000"/>
          <w:sz w:val="22"/>
          <w:szCs w:val="22"/>
        </w:rPr>
        <w:t>Attività di controllo:</w:t>
      </w:r>
    </w:p>
    <w:p w:rsidR="00403DAB" w:rsidRPr="0034458F" w:rsidRDefault="00403DAB" w:rsidP="00403DAB">
      <w:pPr>
        <w:pStyle w:val="Corpodeltesto"/>
        <w:widowControl w:val="0"/>
        <w:numPr>
          <w:ilvl w:val="0"/>
          <w:numId w:val="9"/>
        </w:numPr>
        <w:tabs>
          <w:tab w:val="left" w:pos="405"/>
        </w:tabs>
        <w:spacing w:line="254" w:lineRule="exact"/>
        <w:ind w:left="380" w:right="240" w:hanging="340"/>
        <w:rPr>
          <w:sz w:val="22"/>
          <w:szCs w:val="22"/>
        </w:rPr>
      </w:pPr>
      <w:r w:rsidRPr="0034458F">
        <w:rPr>
          <w:rStyle w:val="Corpodeltesto0"/>
          <w:rFonts w:ascii="Arial" w:hAnsi="Arial" w:cs="Arial"/>
          <w:sz w:val="22"/>
          <w:szCs w:val="22"/>
        </w:rPr>
        <w:t>Monitoraggio sul rispetto della separazione tra responsabile del procedimento</w:t>
      </w:r>
      <w:r w:rsidR="00887EA2" w:rsidRPr="0034458F">
        <w:rPr>
          <w:rStyle w:val="Corpodeltesto0"/>
          <w:rFonts w:ascii="Arial" w:hAnsi="Arial" w:cs="Arial"/>
          <w:sz w:val="22"/>
          <w:szCs w:val="22"/>
        </w:rPr>
        <w:t xml:space="preserve"> (che ben può </w:t>
      </w:r>
      <w:r w:rsidRPr="0034458F">
        <w:rPr>
          <w:rStyle w:val="Corpodeltesto0"/>
          <w:rFonts w:ascii="Arial" w:hAnsi="Arial" w:cs="Arial"/>
          <w:sz w:val="22"/>
          <w:szCs w:val="22"/>
        </w:rPr>
        <w:t>essere il resp</w:t>
      </w:r>
      <w:r w:rsidR="00C37AE7">
        <w:rPr>
          <w:rStyle w:val="Corpodeltesto0"/>
          <w:rFonts w:ascii="Arial" w:hAnsi="Arial" w:cs="Arial"/>
          <w:sz w:val="22"/>
          <w:szCs w:val="22"/>
        </w:rPr>
        <w:t>onsabile del servizio</w:t>
      </w:r>
      <w:r w:rsidRPr="0034458F">
        <w:rPr>
          <w:rStyle w:val="Corpodeltesto0"/>
          <w:rFonts w:ascii="Arial" w:hAnsi="Arial" w:cs="Arial"/>
          <w:sz w:val="22"/>
          <w:szCs w:val="22"/>
        </w:rPr>
        <w:t>) e responsabile dell’atto (mediante controllo su atti scelti a mezzo di campionamento)</w:t>
      </w:r>
      <w:r w:rsidR="00C37AE7">
        <w:rPr>
          <w:rStyle w:val="Corpodeltesto0"/>
          <w:rFonts w:ascii="Arial" w:hAnsi="Arial" w:cs="Arial"/>
          <w:sz w:val="22"/>
          <w:szCs w:val="22"/>
        </w:rPr>
        <w:t>;</w:t>
      </w:r>
      <w:r w:rsidRPr="0034458F">
        <w:rPr>
          <w:rStyle w:val="Corpodeltesto0"/>
          <w:rFonts w:ascii="Arial" w:hAnsi="Arial" w:cs="Arial"/>
          <w:sz w:val="22"/>
          <w:szCs w:val="22"/>
        </w:rPr>
        <w:t xml:space="preserve"> </w:t>
      </w:r>
    </w:p>
    <w:p w:rsidR="00403DAB" w:rsidRPr="0034458F" w:rsidRDefault="00403DAB" w:rsidP="00403DAB">
      <w:pPr>
        <w:pStyle w:val="Corpodeltesto"/>
        <w:widowControl w:val="0"/>
        <w:numPr>
          <w:ilvl w:val="0"/>
          <w:numId w:val="9"/>
        </w:numPr>
        <w:tabs>
          <w:tab w:val="left" w:pos="405"/>
        </w:tabs>
        <w:spacing w:line="254" w:lineRule="exact"/>
        <w:ind w:left="380" w:hanging="340"/>
        <w:rPr>
          <w:rStyle w:val="Corpodeltesto0"/>
          <w:rFonts w:ascii="Arial" w:hAnsi="Arial" w:cs="Arial"/>
          <w:sz w:val="22"/>
          <w:szCs w:val="22"/>
        </w:rPr>
      </w:pPr>
      <w:r w:rsidRPr="0034458F">
        <w:rPr>
          <w:rStyle w:val="Corpodeltesto0"/>
          <w:rFonts w:ascii="Arial" w:hAnsi="Arial" w:cs="Arial"/>
          <w:sz w:val="22"/>
          <w:szCs w:val="22"/>
        </w:rPr>
        <w:t>Monitoraggio sul dovere di astensione in caso di conflitto d'interessi, attraverso mec</w:t>
      </w:r>
      <w:r w:rsidR="00887EA2" w:rsidRPr="0034458F">
        <w:rPr>
          <w:rStyle w:val="Corpodeltesto0"/>
          <w:rFonts w:ascii="Arial" w:hAnsi="Arial" w:cs="Arial"/>
          <w:sz w:val="22"/>
          <w:szCs w:val="22"/>
        </w:rPr>
        <w:t>canismo di sorteggio a campione</w:t>
      </w:r>
      <w:r w:rsidR="00C37AE7">
        <w:rPr>
          <w:rStyle w:val="Corpodeltesto0"/>
          <w:rFonts w:ascii="Arial" w:hAnsi="Arial" w:cs="Arial"/>
          <w:sz w:val="22"/>
          <w:szCs w:val="22"/>
        </w:rPr>
        <w:t>;</w:t>
      </w:r>
    </w:p>
    <w:p w:rsidR="00403DAB" w:rsidRPr="0034458F" w:rsidRDefault="00403DAB" w:rsidP="00403DAB">
      <w:pPr>
        <w:pStyle w:val="Corpodeltesto"/>
        <w:widowControl w:val="0"/>
        <w:numPr>
          <w:ilvl w:val="0"/>
          <w:numId w:val="9"/>
        </w:numPr>
        <w:tabs>
          <w:tab w:val="left" w:pos="405"/>
        </w:tabs>
        <w:spacing w:line="254" w:lineRule="exact"/>
        <w:ind w:left="380" w:hanging="340"/>
        <w:rPr>
          <w:rStyle w:val="Corpodeltesto0"/>
          <w:rFonts w:ascii="Arial" w:hAnsi="Arial" w:cs="Arial"/>
          <w:sz w:val="22"/>
          <w:szCs w:val="22"/>
        </w:rPr>
      </w:pPr>
      <w:r w:rsidRPr="0034458F">
        <w:rPr>
          <w:rStyle w:val="Corpodeltesto0"/>
          <w:rFonts w:ascii="Arial" w:hAnsi="Arial" w:cs="Arial"/>
          <w:sz w:val="22"/>
          <w:szCs w:val="22"/>
        </w:rPr>
        <w:t xml:space="preserve">Relazione periodica del Capo </w:t>
      </w:r>
      <w:r w:rsidR="00C37AE7">
        <w:rPr>
          <w:rStyle w:val="Corpodeltesto0"/>
          <w:rFonts w:ascii="Arial" w:hAnsi="Arial" w:cs="Arial"/>
          <w:sz w:val="22"/>
          <w:szCs w:val="22"/>
        </w:rPr>
        <w:t>Area</w:t>
      </w:r>
      <w:r w:rsidRPr="0034458F">
        <w:rPr>
          <w:rStyle w:val="Corpodeltesto0"/>
          <w:rFonts w:ascii="Arial" w:hAnsi="Arial" w:cs="Arial"/>
          <w:sz w:val="22"/>
          <w:szCs w:val="22"/>
        </w:rPr>
        <w:t xml:space="preserve"> rispetto all'attuazione delle previsioni del Piano</w:t>
      </w:r>
      <w:r w:rsidR="00C37AE7">
        <w:rPr>
          <w:rStyle w:val="Corpodeltesto0"/>
          <w:rFonts w:ascii="Arial" w:hAnsi="Arial" w:cs="Arial"/>
          <w:sz w:val="22"/>
          <w:szCs w:val="22"/>
        </w:rPr>
        <w:t>;</w:t>
      </w:r>
    </w:p>
    <w:p w:rsidR="00403DAB" w:rsidRPr="0034458F" w:rsidRDefault="00403DAB" w:rsidP="00403DAB">
      <w:pPr>
        <w:pStyle w:val="Corpodeltesto"/>
        <w:widowControl w:val="0"/>
        <w:numPr>
          <w:ilvl w:val="0"/>
          <w:numId w:val="9"/>
        </w:numPr>
        <w:tabs>
          <w:tab w:val="left" w:pos="405"/>
        </w:tabs>
        <w:spacing w:line="254" w:lineRule="exact"/>
        <w:ind w:left="380" w:hanging="340"/>
        <w:rPr>
          <w:rStyle w:val="Corpodeltesto0"/>
          <w:rFonts w:ascii="Arial" w:hAnsi="Arial" w:cs="Arial"/>
          <w:sz w:val="22"/>
          <w:szCs w:val="22"/>
          <w:u w:val="single"/>
        </w:rPr>
      </w:pPr>
      <w:r w:rsidRPr="0034458F">
        <w:rPr>
          <w:rStyle w:val="Corpodeltesto0"/>
          <w:rFonts w:ascii="Arial" w:hAnsi="Arial" w:cs="Arial"/>
          <w:sz w:val="22"/>
          <w:szCs w:val="22"/>
        </w:rPr>
        <w:t>Controllo a campione dei provvedimenti emanati, attraverso il vigente sistema di controlli interni in attuazione della L. 213/2012 (§2.2)</w:t>
      </w:r>
      <w:r w:rsidR="00C37AE7">
        <w:rPr>
          <w:rStyle w:val="Corpodeltesto0"/>
          <w:rFonts w:ascii="Arial" w:hAnsi="Arial" w:cs="Arial"/>
          <w:sz w:val="22"/>
          <w:szCs w:val="22"/>
        </w:rPr>
        <w:t>;</w:t>
      </w:r>
    </w:p>
    <w:p w:rsidR="00403DAB" w:rsidRPr="0034458F" w:rsidRDefault="00403DAB" w:rsidP="00403DAB">
      <w:pPr>
        <w:pStyle w:val="Corpodeltesto"/>
        <w:widowControl w:val="0"/>
        <w:numPr>
          <w:ilvl w:val="0"/>
          <w:numId w:val="9"/>
        </w:numPr>
        <w:tabs>
          <w:tab w:val="left" w:pos="405"/>
        </w:tabs>
        <w:spacing w:line="254" w:lineRule="exact"/>
        <w:ind w:left="380" w:hanging="340"/>
        <w:rPr>
          <w:sz w:val="22"/>
          <w:szCs w:val="22"/>
        </w:rPr>
      </w:pPr>
      <w:r w:rsidRPr="0034458F">
        <w:rPr>
          <w:color w:val="auto"/>
          <w:sz w:val="22"/>
          <w:szCs w:val="22"/>
        </w:rPr>
        <w:t>Monitoraggio sul rispetto dei tempi del procedimento (con le modalità di cui al §2.3)</w:t>
      </w:r>
      <w:r w:rsidR="00C37AE7">
        <w:rPr>
          <w:color w:val="auto"/>
          <w:sz w:val="22"/>
          <w:szCs w:val="22"/>
        </w:rPr>
        <w:t>;</w:t>
      </w:r>
    </w:p>
    <w:p w:rsidR="00FC25B9" w:rsidRPr="0034458F" w:rsidRDefault="009521AC" w:rsidP="00FC25B9">
      <w:pPr>
        <w:pStyle w:val="Corpodeltesto"/>
        <w:widowControl w:val="0"/>
        <w:numPr>
          <w:ilvl w:val="0"/>
          <w:numId w:val="9"/>
        </w:numPr>
        <w:tabs>
          <w:tab w:val="left" w:pos="405"/>
        </w:tabs>
        <w:autoSpaceDE w:val="0"/>
        <w:autoSpaceDN w:val="0"/>
        <w:adjustRightInd w:val="0"/>
        <w:spacing w:line="254" w:lineRule="exact"/>
        <w:ind w:left="380" w:hanging="340"/>
        <w:rPr>
          <w:rFonts w:eastAsia="Courier New"/>
          <w:i/>
          <w:iCs/>
          <w:sz w:val="22"/>
          <w:szCs w:val="22"/>
        </w:rPr>
      </w:pPr>
      <w:r w:rsidRPr="0034458F">
        <w:rPr>
          <w:color w:val="auto"/>
          <w:sz w:val="22"/>
          <w:szCs w:val="22"/>
        </w:rPr>
        <w:t>Autocertificazione in merito alla predisposizione di ruoli</w:t>
      </w:r>
      <w:r w:rsidR="00C37AE7">
        <w:rPr>
          <w:color w:val="auto"/>
          <w:sz w:val="22"/>
          <w:szCs w:val="22"/>
        </w:rPr>
        <w:t>;</w:t>
      </w:r>
    </w:p>
    <w:p w:rsidR="00FC25B9" w:rsidRPr="00201716" w:rsidRDefault="00403DAB" w:rsidP="00201716">
      <w:pPr>
        <w:pStyle w:val="Corpodeltesto"/>
        <w:widowControl w:val="0"/>
        <w:numPr>
          <w:ilvl w:val="0"/>
          <w:numId w:val="9"/>
        </w:numPr>
        <w:tabs>
          <w:tab w:val="left" w:pos="405"/>
        </w:tabs>
        <w:autoSpaceDE w:val="0"/>
        <w:autoSpaceDN w:val="0"/>
        <w:adjustRightInd w:val="0"/>
        <w:spacing w:line="254" w:lineRule="exact"/>
        <w:ind w:left="380" w:hanging="340"/>
        <w:rPr>
          <w:rStyle w:val="Corpodeltesto4"/>
          <w:rFonts w:ascii="Arial" w:hAnsi="Arial" w:cs="Arial"/>
          <w:b w:val="0"/>
          <w:bCs w:val="0"/>
          <w:i/>
          <w:iCs/>
          <w:sz w:val="22"/>
          <w:szCs w:val="22"/>
        </w:rPr>
      </w:pPr>
      <w:r w:rsidRPr="0034458F">
        <w:rPr>
          <w:rStyle w:val="Corpodeltesto0"/>
          <w:rFonts w:ascii="Arial" w:hAnsi="Arial" w:cs="Arial"/>
          <w:sz w:val="22"/>
          <w:szCs w:val="22"/>
        </w:rPr>
        <w:lastRenderedPageBreak/>
        <w:t xml:space="preserve">Utilizzo delle segnalazioni pervenute all'indirizzo: </w:t>
      </w:r>
      <w:hyperlink r:id="rId11" w:history="1">
        <w:r w:rsidR="00201716">
          <w:rPr>
            <w:rStyle w:val="Collegamentoipertestuale"/>
            <w:i/>
            <w:sz w:val="22"/>
            <w:szCs w:val="22"/>
          </w:rPr>
          <w:t>segreta</w:t>
        </w:r>
        <w:r w:rsidR="00201716" w:rsidRPr="001611F7">
          <w:rPr>
            <w:rStyle w:val="Collegamentoipertestuale"/>
            <w:i/>
            <w:sz w:val="22"/>
            <w:szCs w:val="22"/>
          </w:rPr>
          <w:t>r</w:t>
        </w:r>
        <w:r w:rsidR="00201716">
          <w:rPr>
            <w:rStyle w:val="Collegamentoipertestuale"/>
            <w:i/>
            <w:sz w:val="22"/>
            <w:szCs w:val="22"/>
          </w:rPr>
          <w:t>io</w:t>
        </w:r>
        <w:r w:rsidR="00201716" w:rsidRPr="001611F7">
          <w:rPr>
            <w:rStyle w:val="Collegamentoipertestuale"/>
            <w:rFonts w:eastAsia="Courier New"/>
            <w:i/>
            <w:sz w:val="22"/>
            <w:szCs w:val="22"/>
          </w:rPr>
          <w:t>@comune.</w:t>
        </w:r>
        <w:r w:rsidR="00201716">
          <w:rPr>
            <w:rStyle w:val="Collegamentoipertestuale"/>
            <w:rFonts w:eastAsia="Courier New"/>
            <w:i/>
            <w:sz w:val="22"/>
            <w:szCs w:val="22"/>
          </w:rPr>
          <w:t>manziana</w:t>
        </w:r>
        <w:r w:rsidR="00201716" w:rsidRPr="001611F7">
          <w:rPr>
            <w:rStyle w:val="Collegamentoipertestuale"/>
            <w:rFonts w:eastAsia="Courier New"/>
            <w:i/>
            <w:sz w:val="22"/>
            <w:szCs w:val="22"/>
          </w:rPr>
          <w:t>.rm.it</w:t>
        </w:r>
      </w:hyperlink>
    </w:p>
    <w:p w:rsidR="00403DAB" w:rsidRPr="00C37AE7" w:rsidRDefault="00403DAB" w:rsidP="00FC25B9">
      <w:pPr>
        <w:pStyle w:val="Corpodeltesto"/>
        <w:widowControl w:val="0"/>
        <w:tabs>
          <w:tab w:val="left" w:pos="405"/>
        </w:tabs>
        <w:spacing w:line="254" w:lineRule="exact"/>
        <w:ind w:left="40"/>
        <w:rPr>
          <w:i/>
          <w:sz w:val="22"/>
          <w:szCs w:val="22"/>
          <w:u w:val="single"/>
        </w:rPr>
      </w:pPr>
    </w:p>
    <w:p w:rsidR="00403DAB" w:rsidRPr="0034458F" w:rsidRDefault="00403DAB" w:rsidP="00403DAB">
      <w:pPr>
        <w:rPr>
          <w:sz w:val="22"/>
          <w:szCs w:val="22"/>
        </w:rPr>
      </w:pPr>
    </w:p>
    <w:p w:rsidR="0091472B" w:rsidRPr="0087002C" w:rsidRDefault="00403DAB" w:rsidP="00403DAB">
      <w:pPr>
        <w:jc w:val="center"/>
        <w:rPr>
          <w:rStyle w:val="CorpodeltestoGrassetto2"/>
          <w:rFonts w:ascii="Arial" w:hAnsi="Arial" w:cs="Arial"/>
          <w:b w:val="0"/>
          <w:sz w:val="22"/>
          <w:szCs w:val="22"/>
        </w:rPr>
      </w:pPr>
      <w:r w:rsidRPr="0087002C">
        <w:rPr>
          <w:rStyle w:val="MappadocumentoCarattere"/>
          <w:rFonts w:ascii="Arial" w:hAnsi="Arial" w:cs="Arial"/>
          <w:b/>
          <w:sz w:val="22"/>
          <w:szCs w:val="22"/>
        </w:rPr>
        <w:t xml:space="preserve">§ 2.2 </w:t>
      </w:r>
      <w:r w:rsidRPr="0087002C">
        <w:rPr>
          <w:rStyle w:val="CorpodeltestoGrassetto2"/>
          <w:rFonts w:ascii="Arial" w:hAnsi="Arial" w:cs="Arial"/>
          <w:sz w:val="22"/>
          <w:szCs w:val="22"/>
        </w:rPr>
        <w:t xml:space="preserve">Il sistema di controllo a campione sugli atti dei </w:t>
      </w:r>
      <w:r w:rsidR="00007342" w:rsidRPr="0087002C">
        <w:rPr>
          <w:rStyle w:val="CorpodeltestoGrassetto2"/>
          <w:rFonts w:ascii="Arial" w:hAnsi="Arial" w:cs="Arial"/>
          <w:sz w:val="22"/>
          <w:szCs w:val="22"/>
        </w:rPr>
        <w:t>C</w:t>
      </w:r>
      <w:r w:rsidR="004F114C" w:rsidRPr="0087002C">
        <w:rPr>
          <w:rStyle w:val="CorpodeltestoGrassetto2"/>
          <w:rFonts w:ascii="Arial" w:hAnsi="Arial" w:cs="Arial"/>
          <w:sz w:val="22"/>
          <w:szCs w:val="22"/>
        </w:rPr>
        <w:t>ap</w:t>
      </w:r>
      <w:r w:rsidR="00007342" w:rsidRPr="0087002C">
        <w:rPr>
          <w:rStyle w:val="CorpodeltestoGrassetto2"/>
          <w:rFonts w:ascii="Arial" w:hAnsi="Arial" w:cs="Arial"/>
          <w:sz w:val="22"/>
          <w:szCs w:val="22"/>
        </w:rPr>
        <w:t xml:space="preserve">i </w:t>
      </w:r>
      <w:r w:rsidR="00E67113" w:rsidRPr="0087002C">
        <w:rPr>
          <w:rStyle w:val="CorpodeltestoGrassetto2"/>
          <w:rFonts w:ascii="Arial" w:hAnsi="Arial" w:cs="Arial"/>
          <w:sz w:val="22"/>
          <w:szCs w:val="22"/>
        </w:rPr>
        <w:t>Area</w:t>
      </w:r>
    </w:p>
    <w:p w:rsidR="004F114C" w:rsidRPr="0087002C" w:rsidRDefault="004F114C" w:rsidP="004F114C">
      <w:pPr>
        <w:jc w:val="both"/>
        <w:rPr>
          <w:rStyle w:val="CorpodeltestoGrassetto2"/>
          <w:rFonts w:ascii="Arial" w:hAnsi="Arial" w:cs="Arial"/>
          <w:b w:val="0"/>
          <w:sz w:val="22"/>
          <w:szCs w:val="22"/>
        </w:rPr>
      </w:pPr>
    </w:p>
    <w:p w:rsidR="00E31BC4" w:rsidRPr="0087002C" w:rsidRDefault="00201716" w:rsidP="0087002C">
      <w:pPr>
        <w:autoSpaceDE w:val="0"/>
        <w:autoSpaceDN w:val="0"/>
        <w:adjustRightInd w:val="0"/>
        <w:jc w:val="both"/>
        <w:rPr>
          <w:bCs/>
          <w:iCs/>
          <w:color w:val="auto"/>
        </w:rPr>
      </w:pPr>
      <w:r w:rsidRPr="0087002C">
        <w:rPr>
          <w:bCs/>
          <w:iCs/>
          <w:color w:val="auto"/>
        </w:rPr>
        <w:t xml:space="preserve">Il </w:t>
      </w:r>
      <w:r w:rsidR="004F114C" w:rsidRPr="0087002C">
        <w:rPr>
          <w:bCs/>
          <w:iCs/>
          <w:color w:val="auto"/>
        </w:rPr>
        <w:t xml:space="preserve"> </w:t>
      </w:r>
      <w:r w:rsidR="002D6652" w:rsidRPr="0087002C">
        <w:rPr>
          <w:bCs/>
          <w:iCs/>
          <w:color w:val="auto"/>
        </w:rPr>
        <w:t>C</w:t>
      </w:r>
      <w:r w:rsidR="004F114C" w:rsidRPr="0087002C">
        <w:rPr>
          <w:bCs/>
          <w:iCs/>
          <w:color w:val="auto"/>
        </w:rPr>
        <w:t xml:space="preserve">omune di </w:t>
      </w:r>
      <w:proofErr w:type="spellStart"/>
      <w:r w:rsidRPr="0087002C">
        <w:rPr>
          <w:bCs/>
          <w:iCs/>
          <w:color w:val="auto"/>
        </w:rPr>
        <w:t>Manziana</w:t>
      </w:r>
      <w:proofErr w:type="spellEnd"/>
      <w:r w:rsidR="004F114C" w:rsidRPr="0087002C">
        <w:rPr>
          <w:bCs/>
          <w:iCs/>
          <w:color w:val="auto"/>
        </w:rPr>
        <w:t xml:space="preserve">, in attuazione della L. 213/2012 si è dotato del nuovo regolamento sui controlli interni. </w:t>
      </w:r>
    </w:p>
    <w:p w:rsidR="003D7040" w:rsidRPr="00650F1D" w:rsidRDefault="00FD4BD5" w:rsidP="00AE7509">
      <w:pPr>
        <w:autoSpaceDE w:val="0"/>
        <w:autoSpaceDN w:val="0"/>
        <w:adjustRightInd w:val="0"/>
        <w:jc w:val="both"/>
        <w:rPr>
          <w:sz w:val="22"/>
          <w:szCs w:val="22"/>
        </w:rPr>
      </w:pPr>
      <w:r w:rsidRPr="0034458F">
        <w:rPr>
          <w:iCs/>
          <w:color w:val="auto"/>
          <w:sz w:val="22"/>
          <w:szCs w:val="22"/>
        </w:rPr>
        <w:t>Nell’ambito del controllo di regolarità amministrativa, il Segretario comunale procede alla verifica della regolarità amministrativa degli atti adottati dai Resp</w:t>
      </w:r>
      <w:r w:rsidR="00D10B00">
        <w:rPr>
          <w:iCs/>
          <w:color w:val="auto"/>
          <w:sz w:val="22"/>
          <w:szCs w:val="22"/>
        </w:rPr>
        <w:t>onsabili di Area</w:t>
      </w:r>
      <w:r w:rsidRPr="0034458F">
        <w:rPr>
          <w:iCs/>
          <w:color w:val="auto"/>
          <w:sz w:val="22"/>
          <w:szCs w:val="22"/>
        </w:rPr>
        <w:t xml:space="preserve">. Tale attività è </w:t>
      </w:r>
      <w:smartTag w:uri="urn:schemas-microsoft-com:office:smarttags" w:element="PersonName">
        <w:r w:rsidRPr="0034458F">
          <w:rPr>
            <w:iCs/>
            <w:color w:val="auto"/>
            <w:sz w:val="22"/>
            <w:szCs w:val="22"/>
          </w:rPr>
          <w:t>fin</w:t>
        </w:r>
      </w:smartTag>
      <w:r w:rsidRPr="0034458F">
        <w:rPr>
          <w:iCs/>
          <w:color w:val="auto"/>
          <w:sz w:val="22"/>
          <w:szCs w:val="22"/>
        </w:rPr>
        <w:t>alizzata a verificare e accertare la trasparenza, l’affidabilità e la regolarità amministrativa delle procedure e degli atti dei Resp</w:t>
      </w:r>
      <w:r w:rsidR="00D10B00">
        <w:rPr>
          <w:iCs/>
          <w:color w:val="auto"/>
          <w:sz w:val="22"/>
          <w:szCs w:val="22"/>
        </w:rPr>
        <w:t>onsabili di Area</w:t>
      </w:r>
      <w:r w:rsidRPr="0034458F">
        <w:rPr>
          <w:iCs/>
          <w:color w:val="auto"/>
          <w:sz w:val="22"/>
          <w:szCs w:val="22"/>
        </w:rPr>
        <w:t xml:space="preserve">. </w:t>
      </w:r>
    </w:p>
    <w:p w:rsidR="00FD4BD5" w:rsidRPr="0034458F" w:rsidRDefault="00FD4BD5" w:rsidP="00431098">
      <w:pPr>
        <w:jc w:val="both"/>
        <w:rPr>
          <w:rStyle w:val="CorpodeltestoGrassetto2"/>
          <w:rFonts w:ascii="Arial" w:hAnsi="Arial" w:cs="Arial"/>
          <w:b w:val="0"/>
          <w:sz w:val="22"/>
          <w:szCs w:val="22"/>
        </w:rPr>
      </w:pPr>
    </w:p>
    <w:p w:rsidR="00EA69A2" w:rsidRPr="0034458F" w:rsidRDefault="00431098" w:rsidP="00EA69A2">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Style w:val="Corpodeltesto4"/>
          <w:rFonts w:ascii="Arial" w:hAnsi="Arial" w:cs="Arial"/>
          <w:b w:val="0"/>
          <w:bCs w:val="0"/>
          <w:color w:val="auto"/>
          <w:sz w:val="22"/>
          <w:szCs w:val="22"/>
        </w:rPr>
      </w:pPr>
      <w:r w:rsidRPr="0034458F">
        <w:rPr>
          <w:rStyle w:val="MappadocumentoCarattere"/>
          <w:rFonts w:ascii="Arial" w:hAnsi="Arial" w:cs="Arial"/>
          <w:b/>
          <w:sz w:val="22"/>
          <w:szCs w:val="22"/>
        </w:rPr>
        <w:t xml:space="preserve">§ 2.3 </w:t>
      </w:r>
      <w:r w:rsidRPr="0034458F">
        <w:rPr>
          <w:rStyle w:val="Corpodeltesto4"/>
          <w:rFonts w:ascii="Arial" w:hAnsi="Arial" w:cs="Arial"/>
          <w:sz w:val="22"/>
          <w:szCs w:val="22"/>
        </w:rPr>
        <w:t>Il monitoraggio dei tempi</w:t>
      </w:r>
      <w:r w:rsidRPr="0034458F">
        <w:rPr>
          <w:rStyle w:val="Corpodeltesto4"/>
          <w:rFonts w:ascii="Arial" w:hAnsi="Arial" w:cs="Arial"/>
          <w:bCs w:val="0"/>
          <w:sz w:val="22"/>
          <w:szCs w:val="22"/>
        </w:rPr>
        <w:t xml:space="preserve"> di conclusione dei procedimenti</w:t>
      </w:r>
      <w:r w:rsidR="00E67113">
        <w:rPr>
          <w:rStyle w:val="Corpodeltesto4"/>
          <w:rFonts w:ascii="Arial" w:hAnsi="Arial" w:cs="Arial"/>
          <w:bCs w:val="0"/>
          <w:sz w:val="22"/>
          <w:szCs w:val="22"/>
        </w:rPr>
        <w:t>.</w:t>
      </w:r>
      <w:r w:rsidR="00EA69A2" w:rsidRPr="0034458F">
        <w:rPr>
          <w:rStyle w:val="Corpodeltesto4"/>
          <w:rFonts w:ascii="Arial" w:hAnsi="Arial" w:cs="Arial"/>
          <w:b w:val="0"/>
          <w:bCs w:val="0"/>
          <w:color w:val="auto"/>
          <w:sz w:val="22"/>
          <w:szCs w:val="22"/>
        </w:rPr>
        <w:t xml:space="preserve"> </w:t>
      </w:r>
    </w:p>
    <w:p w:rsidR="00007342" w:rsidRPr="0034458F" w:rsidRDefault="00007342" w:rsidP="00EA69A2">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22"/>
          <w:szCs w:val="22"/>
        </w:rPr>
      </w:pPr>
    </w:p>
    <w:p w:rsidR="00FA35F8" w:rsidRPr="0034458F" w:rsidRDefault="002A1D01" w:rsidP="00FA35F8">
      <w:pPr>
        <w:pStyle w:val="Corpo"/>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eastAsia="SimSun" w:hAnsi="Arial" w:cs="Arial"/>
          <w:sz w:val="22"/>
          <w:szCs w:val="22"/>
          <w:lang w:eastAsia="zh-CN"/>
        </w:rPr>
        <w:t xml:space="preserve">a) </w:t>
      </w:r>
      <w:r w:rsidR="00FA35F8" w:rsidRPr="0034458F">
        <w:rPr>
          <w:rFonts w:ascii="Arial" w:eastAsia="SimSun" w:hAnsi="Arial" w:cs="Arial"/>
          <w:b/>
          <w:sz w:val="22"/>
          <w:szCs w:val="22"/>
          <w:u w:val="single"/>
          <w:lang w:eastAsia="zh-CN"/>
        </w:rPr>
        <w:t>I</w:t>
      </w:r>
      <w:r w:rsidR="00FA35F8" w:rsidRPr="0034458F">
        <w:rPr>
          <w:rFonts w:ascii="Arial" w:hAnsi="Arial" w:cs="Arial"/>
          <w:b/>
          <w:sz w:val="22"/>
          <w:szCs w:val="22"/>
          <w:u w:val="single"/>
        </w:rPr>
        <w:t xml:space="preserve"> dipendenti</w:t>
      </w:r>
      <w:r w:rsidR="00FA35F8" w:rsidRPr="0034458F">
        <w:rPr>
          <w:rFonts w:ascii="Arial" w:hAnsi="Arial" w:cs="Arial"/>
          <w:sz w:val="22"/>
          <w:szCs w:val="22"/>
        </w:rPr>
        <w:t xml:space="preserve"> che svolgono le attività a rischio di corruzione, relazionano, </w:t>
      </w:r>
      <w:r w:rsidR="0003752A" w:rsidRPr="0034458F">
        <w:rPr>
          <w:rFonts w:ascii="Arial" w:hAnsi="Arial" w:cs="Arial"/>
          <w:sz w:val="22"/>
          <w:szCs w:val="22"/>
        </w:rPr>
        <w:t xml:space="preserve">semestralmente (in prima applicazione, </w:t>
      </w:r>
      <w:r w:rsidR="00FA35F8" w:rsidRPr="0034458F">
        <w:rPr>
          <w:rFonts w:ascii="Arial" w:hAnsi="Arial" w:cs="Arial"/>
          <w:sz w:val="22"/>
          <w:szCs w:val="22"/>
        </w:rPr>
        <w:t xml:space="preserve">con decorrenza dal 1 </w:t>
      </w:r>
      <w:r w:rsidR="0003752A" w:rsidRPr="0034458F">
        <w:rPr>
          <w:rFonts w:ascii="Arial" w:hAnsi="Arial" w:cs="Arial"/>
          <w:sz w:val="22"/>
          <w:szCs w:val="22"/>
        </w:rPr>
        <w:t>luglio</w:t>
      </w:r>
      <w:r w:rsidR="00FA35F8" w:rsidRPr="0034458F">
        <w:rPr>
          <w:rFonts w:ascii="Arial" w:hAnsi="Arial" w:cs="Arial"/>
          <w:sz w:val="22"/>
          <w:szCs w:val="22"/>
        </w:rPr>
        <w:t xml:space="preserve"> 2014, trimestralmente</w:t>
      </w:r>
      <w:r w:rsidR="0003752A" w:rsidRPr="0034458F">
        <w:rPr>
          <w:rFonts w:ascii="Arial" w:hAnsi="Arial" w:cs="Arial"/>
          <w:sz w:val="22"/>
          <w:szCs w:val="22"/>
        </w:rPr>
        <w:t xml:space="preserve">, </w:t>
      </w:r>
      <w:smartTag w:uri="urn:schemas-microsoft-com:office:smarttags" w:element="PersonName">
        <w:r w:rsidR="0003752A" w:rsidRPr="0034458F">
          <w:rPr>
            <w:rFonts w:ascii="Arial" w:hAnsi="Arial" w:cs="Arial"/>
            <w:sz w:val="22"/>
            <w:szCs w:val="22"/>
          </w:rPr>
          <w:t>fin</w:t>
        </w:r>
      </w:smartTag>
      <w:r w:rsidR="0003752A" w:rsidRPr="0034458F">
        <w:rPr>
          <w:rFonts w:ascii="Arial" w:hAnsi="Arial" w:cs="Arial"/>
          <w:sz w:val="22"/>
          <w:szCs w:val="22"/>
        </w:rPr>
        <w:t xml:space="preserve">o al 31.12.2014) </w:t>
      </w:r>
      <w:r w:rsidR="00FA35F8" w:rsidRPr="0034458F">
        <w:rPr>
          <w:rFonts w:ascii="Arial" w:hAnsi="Arial" w:cs="Arial"/>
          <w:sz w:val="22"/>
          <w:szCs w:val="22"/>
        </w:rPr>
        <w:t xml:space="preserve"> al Capo </w:t>
      </w:r>
      <w:r w:rsidR="006B3803">
        <w:rPr>
          <w:rFonts w:ascii="Arial" w:hAnsi="Arial" w:cs="Arial"/>
          <w:sz w:val="22"/>
          <w:szCs w:val="22"/>
        </w:rPr>
        <w:t>Area</w:t>
      </w:r>
      <w:r w:rsidR="00FA35F8" w:rsidRPr="0034458F">
        <w:rPr>
          <w:rFonts w:ascii="Arial" w:hAnsi="Arial" w:cs="Arial"/>
          <w:sz w:val="22"/>
          <w:szCs w:val="22"/>
        </w:rPr>
        <w:t xml:space="preserve"> rispetto dei tempi procedimentali e di qualsiasi altra anomalia accertata, indicando, per ciascun procedimento nel quale i </w:t>
      </w:r>
      <w:r w:rsidR="00FA35F8" w:rsidRPr="0034458F">
        <w:rPr>
          <w:rFonts w:ascii="Arial" w:hAnsi="Arial" w:cs="Arial"/>
          <w:sz w:val="22"/>
          <w:szCs w:val="22"/>
          <w:u w:val="single"/>
        </w:rPr>
        <w:t>termini non sono stati rispettati</w:t>
      </w:r>
      <w:r w:rsidR="00FA35F8" w:rsidRPr="0034458F">
        <w:rPr>
          <w:rFonts w:ascii="Arial" w:hAnsi="Arial" w:cs="Arial"/>
          <w:sz w:val="22"/>
          <w:szCs w:val="22"/>
        </w:rPr>
        <w:t>, le motivazioni in fatto e in diritto di cui all’art. 3 della legge 241/1990, che giustificano il ritardo.</w:t>
      </w:r>
    </w:p>
    <w:p w:rsidR="00FA35F8" w:rsidRPr="0034458F" w:rsidRDefault="002A1D01" w:rsidP="002A1D01">
      <w:pPr>
        <w:pStyle w:val="Corpo"/>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 xml:space="preserve">b) </w:t>
      </w:r>
      <w:r w:rsidR="00FA35F8" w:rsidRPr="0034458F">
        <w:rPr>
          <w:rFonts w:ascii="Arial" w:hAnsi="Arial" w:cs="Arial"/>
          <w:b/>
          <w:sz w:val="22"/>
          <w:szCs w:val="22"/>
          <w:u w:val="single"/>
        </w:rPr>
        <w:t xml:space="preserve">i Capi </w:t>
      </w:r>
      <w:r w:rsidR="006B3803">
        <w:rPr>
          <w:rFonts w:ascii="Arial" w:hAnsi="Arial" w:cs="Arial"/>
          <w:b/>
          <w:sz w:val="22"/>
          <w:szCs w:val="22"/>
          <w:u w:val="single"/>
        </w:rPr>
        <w:t>Area</w:t>
      </w:r>
      <w:r w:rsidR="00FA35F8" w:rsidRPr="0034458F">
        <w:rPr>
          <w:rFonts w:ascii="Arial" w:hAnsi="Arial" w:cs="Arial"/>
          <w:sz w:val="22"/>
          <w:szCs w:val="22"/>
        </w:rPr>
        <w:t xml:space="preserve"> provvedono, </w:t>
      </w:r>
      <w:r w:rsidR="0003752A" w:rsidRPr="0034458F">
        <w:rPr>
          <w:rFonts w:ascii="Arial" w:hAnsi="Arial" w:cs="Arial"/>
          <w:sz w:val="22"/>
          <w:szCs w:val="22"/>
        </w:rPr>
        <w:t xml:space="preserve">semestralmente (in prima applicazione, con decorrenza dal 1 luglio 2014, trimestralmente, </w:t>
      </w:r>
      <w:smartTag w:uri="urn:schemas-microsoft-com:office:smarttags" w:element="PersonName">
        <w:r w:rsidR="0003752A" w:rsidRPr="0034458F">
          <w:rPr>
            <w:rFonts w:ascii="Arial" w:hAnsi="Arial" w:cs="Arial"/>
            <w:sz w:val="22"/>
            <w:szCs w:val="22"/>
          </w:rPr>
          <w:t>fin</w:t>
        </w:r>
      </w:smartTag>
      <w:r w:rsidR="0003752A" w:rsidRPr="0034458F">
        <w:rPr>
          <w:rFonts w:ascii="Arial" w:hAnsi="Arial" w:cs="Arial"/>
          <w:sz w:val="22"/>
          <w:szCs w:val="22"/>
        </w:rPr>
        <w:t>o al 31.12.2014)</w:t>
      </w:r>
      <w:r w:rsidR="00FA35F8" w:rsidRPr="0034458F">
        <w:rPr>
          <w:rFonts w:ascii="Arial" w:hAnsi="Arial" w:cs="Arial"/>
          <w:sz w:val="22"/>
          <w:szCs w:val="22"/>
        </w:rPr>
        <w:t>,  al monitoraggio periodico del rispetto dei tempi procedimentali e, tempestivamente,</w:t>
      </w:r>
      <w:r w:rsidR="0003752A" w:rsidRPr="0034458F">
        <w:rPr>
          <w:rFonts w:ascii="Arial" w:hAnsi="Arial" w:cs="Arial"/>
          <w:sz w:val="22"/>
          <w:szCs w:val="22"/>
        </w:rPr>
        <w:t xml:space="preserve"> </w:t>
      </w:r>
      <w:r w:rsidR="00FA35F8" w:rsidRPr="0034458F">
        <w:rPr>
          <w:rFonts w:ascii="Arial" w:hAnsi="Arial" w:cs="Arial"/>
          <w:sz w:val="22"/>
          <w:szCs w:val="22"/>
        </w:rPr>
        <w:t>all’eliminazione delle anomalie. I risultati del monitoraggio e delle azioni espletate sono consultabili nel sito web istituzionale del Comune; il monitoraggio contiene i seguenti elementi di approfondimento e di verifica degli adempimenti realizzati:</w:t>
      </w:r>
    </w:p>
    <w:p w:rsidR="00FA35F8" w:rsidRPr="0034458F" w:rsidRDefault="00FA35F8" w:rsidP="00FA35F8">
      <w:pPr>
        <w:jc w:val="both"/>
        <w:rPr>
          <w:sz w:val="22"/>
          <w:szCs w:val="22"/>
        </w:rPr>
      </w:pPr>
      <w:r w:rsidRPr="0034458F">
        <w:rPr>
          <w:sz w:val="22"/>
          <w:szCs w:val="22"/>
        </w:rPr>
        <w:t>I) verifica degli</w:t>
      </w:r>
      <w:r w:rsidR="00007342" w:rsidRPr="0034458F">
        <w:rPr>
          <w:sz w:val="22"/>
          <w:szCs w:val="22"/>
        </w:rPr>
        <w:t xml:space="preserve"> eventuali</w:t>
      </w:r>
      <w:r w:rsidRPr="0034458F">
        <w:rPr>
          <w:sz w:val="22"/>
          <w:szCs w:val="22"/>
        </w:rPr>
        <w:t xml:space="preserve"> illeciti connessi al ritardo;</w:t>
      </w:r>
    </w:p>
    <w:p w:rsidR="00FA35F8" w:rsidRPr="0034458F" w:rsidRDefault="00FA35F8" w:rsidP="00FA35F8">
      <w:pPr>
        <w:jc w:val="both"/>
        <w:rPr>
          <w:sz w:val="22"/>
          <w:szCs w:val="22"/>
        </w:rPr>
      </w:pPr>
      <w:r w:rsidRPr="0034458F">
        <w:rPr>
          <w:sz w:val="22"/>
          <w:szCs w:val="22"/>
        </w:rPr>
        <w:t xml:space="preserve">II) attestazione dei controlli da parte dei Capi </w:t>
      </w:r>
      <w:r w:rsidR="006B3803">
        <w:rPr>
          <w:sz w:val="22"/>
          <w:szCs w:val="22"/>
        </w:rPr>
        <w:t>Area</w:t>
      </w:r>
      <w:r w:rsidRPr="0034458F">
        <w:rPr>
          <w:sz w:val="22"/>
          <w:szCs w:val="22"/>
        </w:rPr>
        <w:t>, volti a evitare ritardi;</w:t>
      </w:r>
    </w:p>
    <w:p w:rsidR="00FA35F8" w:rsidRPr="0034458F" w:rsidRDefault="00FA35F8" w:rsidP="00FA35F8">
      <w:pPr>
        <w:jc w:val="both"/>
        <w:rPr>
          <w:sz w:val="22"/>
          <w:szCs w:val="22"/>
        </w:rPr>
      </w:pPr>
      <w:r w:rsidRPr="0034458F">
        <w:rPr>
          <w:sz w:val="22"/>
          <w:szCs w:val="22"/>
        </w:rPr>
        <w:t xml:space="preserve">III) attestazione dell’avvenuta applicazione del sistema delle </w:t>
      </w:r>
      <w:r w:rsidR="00007342" w:rsidRPr="0034458F">
        <w:rPr>
          <w:sz w:val="22"/>
          <w:szCs w:val="22"/>
        </w:rPr>
        <w:t xml:space="preserve">eventuali </w:t>
      </w:r>
      <w:r w:rsidRPr="0034458F">
        <w:rPr>
          <w:sz w:val="22"/>
          <w:szCs w:val="22"/>
        </w:rPr>
        <w:t xml:space="preserve">sanzioni, sempre in relazione al mancato rispetto dei termini. </w:t>
      </w:r>
    </w:p>
    <w:p w:rsidR="00FA35F8" w:rsidRPr="0034458F" w:rsidRDefault="002A1D01" w:rsidP="002A1D01">
      <w:pPr>
        <w:pStyle w:val="Corpo"/>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c)</w:t>
      </w:r>
      <w:r w:rsidR="00007342" w:rsidRPr="0034458F">
        <w:rPr>
          <w:rFonts w:ascii="Arial" w:hAnsi="Arial" w:cs="Arial"/>
          <w:sz w:val="22"/>
          <w:szCs w:val="22"/>
        </w:rPr>
        <w:t xml:space="preserve"> </w:t>
      </w:r>
      <w:r w:rsidR="0003752A" w:rsidRPr="0034458F">
        <w:rPr>
          <w:rFonts w:ascii="Arial" w:hAnsi="Arial" w:cs="Arial"/>
          <w:b/>
          <w:sz w:val="22"/>
          <w:szCs w:val="22"/>
          <w:u w:val="single"/>
        </w:rPr>
        <w:t>In ogni caso,</w:t>
      </w:r>
      <w:r w:rsidR="00007342" w:rsidRPr="0034458F">
        <w:rPr>
          <w:rFonts w:ascii="Arial" w:hAnsi="Arial" w:cs="Arial"/>
          <w:b/>
          <w:sz w:val="22"/>
          <w:szCs w:val="22"/>
          <w:u w:val="single"/>
        </w:rPr>
        <w:t xml:space="preserve"> </w:t>
      </w:r>
      <w:r w:rsidR="00FA35F8" w:rsidRPr="0034458F">
        <w:rPr>
          <w:rFonts w:ascii="Arial" w:hAnsi="Arial" w:cs="Arial"/>
          <w:b/>
          <w:sz w:val="22"/>
          <w:szCs w:val="22"/>
          <w:u w:val="single"/>
        </w:rPr>
        <w:t xml:space="preserve">i Capi </w:t>
      </w:r>
      <w:r w:rsidR="006B3803">
        <w:rPr>
          <w:rFonts w:ascii="Arial" w:hAnsi="Arial" w:cs="Arial"/>
          <w:b/>
          <w:sz w:val="22"/>
          <w:szCs w:val="22"/>
          <w:u w:val="single"/>
        </w:rPr>
        <w:t>Area</w:t>
      </w:r>
      <w:r w:rsidR="00FA35F8" w:rsidRPr="0034458F">
        <w:rPr>
          <w:rFonts w:ascii="Arial" w:hAnsi="Arial" w:cs="Arial"/>
          <w:sz w:val="22"/>
          <w:szCs w:val="22"/>
        </w:rPr>
        <w:t xml:space="preserve">, con particolare riguardo alle attività a rischio di corruzione, informano, con decorrenza dal 1 </w:t>
      </w:r>
      <w:r w:rsidR="0003752A" w:rsidRPr="0034458F">
        <w:rPr>
          <w:rFonts w:ascii="Arial" w:hAnsi="Arial" w:cs="Arial"/>
          <w:sz w:val="22"/>
          <w:szCs w:val="22"/>
        </w:rPr>
        <w:t>luglio</w:t>
      </w:r>
      <w:r w:rsidR="00FA35F8" w:rsidRPr="0034458F">
        <w:rPr>
          <w:rFonts w:ascii="Arial" w:hAnsi="Arial" w:cs="Arial"/>
          <w:sz w:val="22"/>
          <w:szCs w:val="22"/>
        </w:rPr>
        <w:t xml:space="preserve"> 201</w:t>
      </w:r>
      <w:r w:rsidR="00007342" w:rsidRPr="0034458F">
        <w:rPr>
          <w:rFonts w:ascii="Arial" w:hAnsi="Arial" w:cs="Arial"/>
          <w:sz w:val="22"/>
          <w:szCs w:val="22"/>
        </w:rPr>
        <w:t>4</w:t>
      </w:r>
      <w:r w:rsidR="00FA35F8" w:rsidRPr="0034458F">
        <w:rPr>
          <w:rFonts w:ascii="Arial" w:hAnsi="Arial" w:cs="Arial"/>
          <w:sz w:val="22"/>
          <w:szCs w:val="22"/>
        </w:rPr>
        <w:t>, tempestivamente e senza soluzione di continuità il Responsabile della prevenzione della corruzione, in merito al mancato rispetto dei tempi procedimentali, costituente fondamentale elemento sintomatico del corretto funzionamento e rispetto del piano di prevenzione della corruzione, e di qualsiasi altra anomalia accertata costituente la mancata attuazione del presente piano, adottando le azioni necessarie per eliminarle oppure proponendo al Responsabile della prevenzione della corruzione, le azioni sopra citate ove non rientrino nella competenza normativa, esclusiva e tassativa dirigenziale;</w:t>
      </w:r>
    </w:p>
    <w:p w:rsidR="00431098" w:rsidRPr="0034458F" w:rsidRDefault="00431098" w:rsidP="00431098">
      <w:pPr>
        <w:autoSpaceDE w:val="0"/>
        <w:autoSpaceDN w:val="0"/>
        <w:adjustRightInd w:val="0"/>
        <w:jc w:val="both"/>
        <w:rPr>
          <w:rStyle w:val="Corpodeltesto4"/>
          <w:rFonts w:ascii="Arial" w:hAnsi="Arial" w:cs="Arial"/>
          <w:b w:val="0"/>
          <w:bCs w:val="0"/>
          <w:sz w:val="22"/>
          <w:szCs w:val="22"/>
        </w:rPr>
      </w:pPr>
    </w:p>
    <w:p w:rsidR="00B42C86" w:rsidRPr="0034458F" w:rsidRDefault="00B42C86" w:rsidP="00B42C86">
      <w:pPr>
        <w:autoSpaceDE w:val="0"/>
        <w:autoSpaceDN w:val="0"/>
        <w:adjustRightInd w:val="0"/>
        <w:jc w:val="center"/>
        <w:rPr>
          <w:rStyle w:val="Corpodeltesto4"/>
          <w:rFonts w:ascii="Arial" w:hAnsi="Arial" w:cs="Arial"/>
          <w:bCs w:val="0"/>
          <w:sz w:val="22"/>
          <w:szCs w:val="22"/>
        </w:rPr>
      </w:pPr>
      <w:r w:rsidRPr="0034458F">
        <w:rPr>
          <w:rStyle w:val="Corpodeltesto4"/>
          <w:rFonts w:ascii="Arial" w:hAnsi="Arial" w:cs="Arial"/>
          <w:bCs w:val="0"/>
          <w:sz w:val="22"/>
          <w:szCs w:val="22"/>
        </w:rPr>
        <w:t xml:space="preserve"> § 2.4</w:t>
      </w:r>
      <w:r w:rsidR="009A4E2D" w:rsidRPr="0034458F">
        <w:rPr>
          <w:rStyle w:val="Corpodeltesto4"/>
          <w:rFonts w:ascii="Arial" w:hAnsi="Arial" w:cs="Arial"/>
          <w:b w:val="0"/>
          <w:bCs w:val="0"/>
          <w:sz w:val="22"/>
          <w:szCs w:val="22"/>
        </w:rPr>
        <w:t xml:space="preserve">  </w:t>
      </w:r>
      <w:r w:rsidR="009A4E2D" w:rsidRPr="0034458F">
        <w:rPr>
          <w:rStyle w:val="Corpodeltesto4"/>
          <w:rFonts w:ascii="Arial" w:hAnsi="Arial" w:cs="Arial"/>
          <w:sz w:val="22"/>
          <w:szCs w:val="22"/>
        </w:rPr>
        <w:t>Gli obblighi di trasparenza e di pubblicità</w:t>
      </w:r>
      <w:r w:rsidR="009A4E2D" w:rsidRPr="0034458F">
        <w:rPr>
          <w:sz w:val="22"/>
          <w:szCs w:val="22"/>
        </w:rPr>
        <w:t>.</w:t>
      </w:r>
    </w:p>
    <w:p w:rsidR="004F114C" w:rsidRPr="0034458F" w:rsidRDefault="004F114C" w:rsidP="00403DAB">
      <w:pPr>
        <w:jc w:val="center"/>
        <w:rPr>
          <w:rStyle w:val="CorpodeltestoGrassetto2"/>
          <w:rFonts w:ascii="Arial" w:hAnsi="Arial" w:cs="Arial"/>
          <w:b w:val="0"/>
          <w:sz w:val="22"/>
          <w:szCs w:val="22"/>
        </w:rPr>
      </w:pPr>
    </w:p>
    <w:p w:rsidR="003147A4" w:rsidRPr="0034458F" w:rsidRDefault="003147A4" w:rsidP="003147A4">
      <w:pPr>
        <w:pStyle w:val="Nessunaspaziatura"/>
        <w:jc w:val="both"/>
        <w:rPr>
          <w:sz w:val="22"/>
          <w:szCs w:val="22"/>
        </w:rPr>
      </w:pPr>
      <w:r w:rsidRPr="0034458F">
        <w:rPr>
          <w:sz w:val="22"/>
          <w:szCs w:val="22"/>
        </w:rPr>
        <w:t>Il rispetto dei principi di pubblicità e di trasparenza è comportamento utile e funzionale anche rispetto alla prevenzione di fenomeni corruttivi.</w:t>
      </w:r>
    </w:p>
    <w:p w:rsidR="00590618" w:rsidRPr="0034458F" w:rsidRDefault="006B3803" w:rsidP="003147A4">
      <w:pPr>
        <w:pStyle w:val="Nessunaspaziatura"/>
        <w:jc w:val="both"/>
        <w:rPr>
          <w:color w:val="auto"/>
          <w:sz w:val="22"/>
          <w:szCs w:val="22"/>
        </w:rPr>
      </w:pPr>
      <w:r>
        <w:rPr>
          <w:sz w:val="22"/>
          <w:szCs w:val="22"/>
        </w:rPr>
        <w:t>L</w:t>
      </w:r>
      <w:r w:rsidR="00590618" w:rsidRPr="0034458F">
        <w:rPr>
          <w:sz w:val="22"/>
          <w:szCs w:val="22"/>
        </w:rPr>
        <w:t>a trasparenza è assicurata, non solo per le attività di cui al § 2.1,  mediante la pubblicazione, nel sito web del Comune dei dati e documenti richiesti dal Decreto legislativo 14 marzo 2013, n. 33, recante “</w:t>
      </w:r>
      <w:r w:rsidR="00590618" w:rsidRPr="0034458F">
        <w:rPr>
          <w:i/>
          <w:sz w:val="22"/>
          <w:szCs w:val="22"/>
        </w:rPr>
        <w:t>Riordino della disciplina riguardante gli obblighi di pubblicità, trasparenza e diffusione di informazioni da parte delle pubbliche amministrazioni”</w:t>
      </w:r>
      <w:r w:rsidR="00590618" w:rsidRPr="0034458F">
        <w:rPr>
          <w:sz w:val="22"/>
          <w:szCs w:val="22"/>
        </w:rPr>
        <w:t xml:space="preserve"> </w:t>
      </w:r>
      <w:r>
        <w:rPr>
          <w:sz w:val="22"/>
          <w:szCs w:val="22"/>
        </w:rPr>
        <w:t>.</w:t>
      </w:r>
      <w:r w:rsidR="00590618" w:rsidRPr="0034458F">
        <w:rPr>
          <w:sz w:val="22"/>
          <w:szCs w:val="22"/>
        </w:rPr>
        <w:t xml:space="preserve"> </w:t>
      </w:r>
    </w:p>
    <w:p w:rsidR="00295A7C" w:rsidRPr="0034458F" w:rsidRDefault="00295A7C" w:rsidP="003147A4">
      <w:pPr>
        <w:pStyle w:val="Nessunaspaziatura"/>
        <w:jc w:val="both"/>
        <w:rPr>
          <w:sz w:val="22"/>
          <w:szCs w:val="22"/>
        </w:rPr>
      </w:pPr>
      <w:r w:rsidRPr="0034458F">
        <w:rPr>
          <w:sz w:val="22"/>
          <w:szCs w:val="22"/>
        </w:rPr>
        <w:t xml:space="preserve">Come previsto dall’articolo 10, comma 2 del d.lgs. n. 33/2013, il Programma triennale per la trasparenza e l’integrità costituisce una sezione del Piano di prevenzione della corruzione, che deve essere approvato entro il 31 gennaio di ogni anno. Per l’anno 2013 il termine è stato prorogata al 31 marzo. </w:t>
      </w:r>
    </w:p>
    <w:p w:rsidR="00295A7C" w:rsidRPr="0034458F" w:rsidRDefault="00295A7C" w:rsidP="003147A4">
      <w:pPr>
        <w:jc w:val="both"/>
        <w:rPr>
          <w:color w:val="auto"/>
          <w:sz w:val="22"/>
          <w:szCs w:val="22"/>
        </w:rPr>
      </w:pPr>
      <w:r w:rsidRPr="0034458F">
        <w:rPr>
          <w:color w:val="auto"/>
          <w:sz w:val="22"/>
          <w:szCs w:val="22"/>
        </w:rPr>
        <w:t>Le azioni già attivate sono rappresentate in apposita sezione denominata “Amministrazione Trasparente” sul sito web istituzionale</w:t>
      </w:r>
      <w:r w:rsidR="006B3803">
        <w:rPr>
          <w:color w:val="auto"/>
          <w:sz w:val="22"/>
          <w:szCs w:val="22"/>
        </w:rPr>
        <w:t>.</w:t>
      </w:r>
    </w:p>
    <w:p w:rsidR="003147A4" w:rsidRPr="0034458F" w:rsidRDefault="00295A7C" w:rsidP="003147A4">
      <w:pPr>
        <w:autoSpaceDE w:val="0"/>
        <w:autoSpaceDN w:val="0"/>
        <w:adjustRightInd w:val="0"/>
        <w:jc w:val="both"/>
        <w:rPr>
          <w:color w:val="auto"/>
          <w:sz w:val="22"/>
          <w:szCs w:val="22"/>
        </w:rPr>
      </w:pPr>
      <w:r w:rsidRPr="0034458F">
        <w:rPr>
          <w:color w:val="auto"/>
          <w:sz w:val="22"/>
          <w:szCs w:val="22"/>
        </w:rPr>
        <w:t xml:space="preserve">I Capi </w:t>
      </w:r>
      <w:r w:rsidR="006B3803">
        <w:rPr>
          <w:color w:val="auto"/>
          <w:sz w:val="22"/>
          <w:szCs w:val="22"/>
        </w:rPr>
        <w:t>Area</w:t>
      </w:r>
      <w:r w:rsidRPr="0034458F">
        <w:rPr>
          <w:color w:val="auto"/>
          <w:sz w:val="22"/>
          <w:szCs w:val="22"/>
        </w:rPr>
        <w:t xml:space="preserve"> hanno l’obbligo di provvedere all’adempimento previsto nel Piano; </w:t>
      </w:r>
    </w:p>
    <w:p w:rsidR="00295A7C" w:rsidRPr="0034458F" w:rsidRDefault="00295A7C" w:rsidP="003147A4">
      <w:pPr>
        <w:autoSpaceDE w:val="0"/>
        <w:autoSpaceDN w:val="0"/>
        <w:adjustRightInd w:val="0"/>
        <w:jc w:val="both"/>
        <w:rPr>
          <w:rStyle w:val="CorpodeltestoGrassetto2"/>
          <w:rFonts w:ascii="Arial" w:hAnsi="Arial" w:cs="Arial"/>
          <w:b w:val="0"/>
          <w:color w:val="auto"/>
          <w:sz w:val="22"/>
          <w:szCs w:val="22"/>
        </w:rPr>
      </w:pPr>
      <w:r w:rsidRPr="0034458F">
        <w:rPr>
          <w:color w:val="auto"/>
          <w:sz w:val="22"/>
          <w:szCs w:val="22"/>
        </w:rPr>
        <w:t>il Responsabile della trasparenza ha l’obbligo di controllare l’avvenuta pubblicazione.</w:t>
      </w:r>
    </w:p>
    <w:p w:rsidR="006E0B0A" w:rsidRDefault="003147A4" w:rsidP="003147A4">
      <w:pPr>
        <w:jc w:val="both"/>
        <w:rPr>
          <w:rStyle w:val="CorpodeltestoGrassetto2"/>
          <w:rFonts w:ascii="Arial" w:hAnsi="Arial" w:cs="Arial"/>
          <w:b w:val="0"/>
          <w:color w:val="auto"/>
          <w:sz w:val="22"/>
          <w:szCs w:val="22"/>
        </w:rPr>
      </w:pPr>
      <w:r w:rsidRPr="0034458F">
        <w:rPr>
          <w:rStyle w:val="CorpodeltestoGrassetto2"/>
          <w:rFonts w:ascii="Arial" w:hAnsi="Arial" w:cs="Arial"/>
          <w:color w:val="auto"/>
          <w:sz w:val="22"/>
          <w:szCs w:val="22"/>
          <w:u w:val="single"/>
        </w:rPr>
        <w:lastRenderedPageBreak/>
        <w:t>L’allegato</w:t>
      </w:r>
      <w:r w:rsidRPr="0034458F">
        <w:rPr>
          <w:rStyle w:val="CorpodeltestoGrassetto2"/>
          <w:rFonts w:ascii="Arial" w:hAnsi="Arial" w:cs="Arial"/>
          <w:b w:val="0"/>
          <w:color w:val="auto"/>
          <w:sz w:val="22"/>
          <w:szCs w:val="22"/>
        </w:rPr>
        <w:t xml:space="preserve"> </w:t>
      </w:r>
      <w:r w:rsidR="00BD33FA" w:rsidRPr="00C341E5">
        <w:rPr>
          <w:rStyle w:val="CorpodeltestoGrassetto2"/>
          <w:rFonts w:ascii="Arial" w:hAnsi="Arial" w:cs="Arial"/>
          <w:b w:val="0"/>
          <w:color w:val="auto"/>
          <w:sz w:val="22"/>
          <w:szCs w:val="22"/>
        </w:rPr>
        <w:t xml:space="preserve">(allegato 1) </w:t>
      </w:r>
      <w:r w:rsidRPr="00C341E5">
        <w:rPr>
          <w:rStyle w:val="CorpodeltestoGrassetto2"/>
          <w:rFonts w:ascii="Arial" w:hAnsi="Arial" w:cs="Arial"/>
          <w:b w:val="0"/>
          <w:color w:val="auto"/>
          <w:sz w:val="22"/>
          <w:szCs w:val="22"/>
        </w:rPr>
        <w:t>p</w:t>
      </w:r>
      <w:r w:rsidR="00295A7C" w:rsidRPr="00C341E5">
        <w:rPr>
          <w:rStyle w:val="CorpodeltestoGrassetto2"/>
          <w:rFonts w:ascii="Arial" w:hAnsi="Arial" w:cs="Arial"/>
          <w:b w:val="0"/>
          <w:color w:val="auto"/>
          <w:sz w:val="22"/>
          <w:szCs w:val="22"/>
        </w:rPr>
        <w:t>iano</w:t>
      </w:r>
      <w:r w:rsidR="00295A7C" w:rsidRPr="0034458F">
        <w:rPr>
          <w:rStyle w:val="CorpodeltestoGrassetto2"/>
          <w:rFonts w:ascii="Arial" w:hAnsi="Arial" w:cs="Arial"/>
          <w:b w:val="0"/>
          <w:color w:val="auto"/>
          <w:sz w:val="22"/>
          <w:szCs w:val="22"/>
        </w:rPr>
        <w:t xml:space="preserve"> triennale della trasparenza e dell’integrità</w:t>
      </w:r>
      <w:r w:rsidRPr="0034458F">
        <w:rPr>
          <w:rStyle w:val="CorpodeltestoGrassetto2"/>
          <w:rFonts w:ascii="Arial" w:hAnsi="Arial" w:cs="Arial"/>
          <w:b w:val="0"/>
          <w:color w:val="auto"/>
          <w:sz w:val="22"/>
          <w:szCs w:val="22"/>
        </w:rPr>
        <w:t>, cost</w:t>
      </w:r>
      <w:r w:rsidR="006E0B0A" w:rsidRPr="0034458F">
        <w:rPr>
          <w:rStyle w:val="CorpodeltestoGrassetto2"/>
          <w:rFonts w:ascii="Arial" w:hAnsi="Arial" w:cs="Arial"/>
          <w:b w:val="0"/>
          <w:color w:val="auto"/>
          <w:sz w:val="22"/>
          <w:szCs w:val="22"/>
        </w:rPr>
        <w:t>it</w:t>
      </w:r>
      <w:r w:rsidRPr="0034458F">
        <w:rPr>
          <w:rStyle w:val="CorpodeltestoGrassetto2"/>
          <w:rFonts w:ascii="Arial" w:hAnsi="Arial" w:cs="Arial"/>
          <w:b w:val="0"/>
          <w:color w:val="auto"/>
          <w:sz w:val="22"/>
          <w:szCs w:val="22"/>
        </w:rPr>
        <w:t xml:space="preserve">uente sezione del </w:t>
      </w:r>
      <w:r w:rsidR="006E0B0A" w:rsidRPr="0034458F">
        <w:rPr>
          <w:rStyle w:val="CorpodeltestoGrassetto2"/>
          <w:rFonts w:ascii="Arial" w:hAnsi="Arial" w:cs="Arial"/>
          <w:b w:val="0"/>
          <w:color w:val="auto"/>
          <w:sz w:val="22"/>
          <w:szCs w:val="22"/>
        </w:rPr>
        <w:t xml:space="preserve">presente </w:t>
      </w:r>
      <w:r w:rsidRPr="0034458F">
        <w:rPr>
          <w:rStyle w:val="CorpodeltestoGrassetto2"/>
          <w:rFonts w:ascii="Arial" w:hAnsi="Arial" w:cs="Arial"/>
          <w:b w:val="0"/>
          <w:color w:val="auto"/>
          <w:sz w:val="22"/>
          <w:szCs w:val="22"/>
        </w:rPr>
        <w:t>PTPC,</w:t>
      </w:r>
      <w:r w:rsidR="00295A7C" w:rsidRPr="0034458F">
        <w:rPr>
          <w:rStyle w:val="CorpodeltestoGrassetto2"/>
          <w:rFonts w:ascii="Arial" w:hAnsi="Arial" w:cs="Arial"/>
          <w:b w:val="0"/>
          <w:color w:val="auto"/>
          <w:sz w:val="22"/>
          <w:szCs w:val="22"/>
        </w:rPr>
        <w:t xml:space="preserve"> indica le principali azioni e linee di intervento che il </w:t>
      </w:r>
      <w:r w:rsidR="006B3803">
        <w:rPr>
          <w:rStyle w:val="CorpodeltestoGrassetto2"/>
          <w:rFonts w:ascii="Arial" w:hAnsi="Arial" w:cs="Arial"/>
          <w:b w:val="0"/>
          <w:color w:val="auto"/>
          <w:sz w:val="22"/>
          <w:szCs w:val="22"/>
        </w:rPr>
        <w:t>C</w:t>
      </w:r>
      <w:r w:rsidR="00295A7C" w:rsidRPr="0034458F">
        <w:rPr>
          <w:rStyle w:val="CorpodeltestoGrassetto2"/>
          <w:rFonts w:ascii="Arial" w:hAnsi="Arial" w:cs="Arial"/>
          <w:b w:val="0"/>
          <w:color w:val="auto"/>
          <w:sz w:val="22"/>
          <w:szCs w:val="22"/>
        </w:rPr>
        <w:t xml:space="preserve">omune di </w:t>
      </w:r>
      <w:proofErr w:type="spellStart"/>
      <w:r w:rsidR="00A01CCD">
        <w:rPr>
          <w:rStyle w:val="CorpodeltestoGrassetto2"/>
          <w:rFonts w:ascii="Arial" w:hAnsi="Arial" w:cs="Arial"/>
          <w:b w:val="0"/>
          <w:color w:val="auto"/>
          <w:sz w:val="22"/>
          <w:szCs w:val="22"/>
        </w:rPr>
        <w:t>Manziana</w:t>
      </w:r>
      <w:proofErr w:type="spellEnd"/>
      <w:r w:rsidR="00295A7C" w:rsidRPr="0034458F">
        <w:rPr>
          <w:rStyle w:val="CorpodeltestoGrassetto2"/>
          <w:rFonts w:ascii="Arial" w:hAnsi="Arial" w:cs="Arial"/>
          <w:b w:val="0"/>
          <w:color w:val="auto"/>
          <w:sz w:val="22"/>
          <w:szCs w:val="22"/>
        </w:rPr>
        <w:t xml:space="preserve"> intende seguire nell’arco del triennio </w:t>
      </w:r>
      <w:r w:rsidR="00DD5578" w:rsidRPr="0034458F">
        <w:rPr>
          <w:rStyle w:val="CorpodeltestoGrassetto2"/>
          <w:rFonts w:ascii="Arial" w:hAnsi="Arial" w:cs="Arial"/>
          <w:b w:val="0"/>
          <w:color w:val="auto"/>
          <w:sz w:val="22"/>
          <w:szCs w:val="22"/>
        </w:rPr>
        <w:t>2014-</w:t>
      </w:r>
      <w:smartTag w:uri="urn:schemas-microsoft-com:office:smarttags" w:element="metricconverter">
        <w:smartTagPr>
          <w:attr w:name="ProductID" w:val="2016 in"/>
        </w:smartTagPr>
        <w:r w:rsidR="00DD5578" w:rsidRPr="0034458F">
          <w:rPr>
            <w:rStyle w:val="CorpodeltestoGrassetto2"/>
            <w:rFonts w:ascii="Arial" w:hAnsi="Arial" w:cs="Arial"/>
            <w:b w:val="0"/>
            <w:color w:val="auto"/>
            <w:sz w:val="22"/>
            <w:szCs w:val="22"/>
          </w:rPr>
          <w:t>2016</w:t>
        </w:r>
        <w:r w:rsidR="00295A7C" w:rsidRPr="0034458F">
          <w:rPr>
            <w:rStyle w:val="CorpodeltestoGrassetto2"/>
            <w:rFonts w:ascii="Arial" w:hAnsi="Arial" w:cs="Arial"/>
            <w:b w:val="0"/>
            <w:color w:val="auto"/>
            <w:sz w:val="22"/>
            <w:szCs w:val="22"/>
          </w:rPr>
          <w:t xml:space="preserve"> in</w:t>
        </w:r>
      </w:smartTag>
      <w:r w:rsidR="00295A7C" w:rsidRPr="0034458F">
        <w:rPr>
          <w:rStyle w:val="CorpodeltestoGrassetto2"/>
          <w:rFonts w:ascii="Arial" w:hAnsi="Arial" w:cs="Arial"/>
          <w:b w:val="0"/>
          <w:color w:val="auto"/>
          <w:sz w:val="22"/>
          <w:szCs w:val="22"/>
        </w:rPr>
        <w:t xml:space="preserve"> tema di trasparenza</w:t>
      </w:r>
      <w:r w:rsidRPr="0034458F">
        <w:rPr>
          <w:rStyle w:val="CorpodeltestoGrassetto2"/>
          <w:rFonts w:ascii="Arial" w:hAnsi="Arial" w:cs="Arial"/>
          <w:b w:val="0"/>
          <w:color w:val="auto"/>
          <w:sz w:val="22"/>
          <w:szCs w:val="22"/>
        </w:rPr>
        <w:t>.</w:t>
      </w:r>
      <w:r w:rsidR="00E67113">
        <w:rPr>
          <w:rStyle w:val="CorpodeltestoGrassetto2"/>
          <w:rFonts w:ascii="Arial" w:hAnsi="Arial" w:cs="Arial"/>
          <w:b w:val="0"/>
          <w:color w:val="auto"/>
          <w:sz w:val="22"/>
          <w:szCs w:val="22"/>
        </w:rPr>
        <w:t xml:space="preserve"> </w:t>
      </w:r>
    </w:p>
    <w:p w:rsidR="00876F4F" w:rsidRPr="0034458F" w:rsidRDefault="00876F4F" w:rsidP="003147A4">
      <w:pPr>
        <w:jc w:val="both"/>
        <w:rPr>
          <w:rStyle w:val="CorpodeltestoGrassetto2"/>
          <w:rFonts w:ascii="Arial" w:hAnsi="Arial" w:cs="Arial"/>
          <w:b w:val="0"/>
          <w:color w:val="auto"/>
          <w:sz w:val="22"/>
          <w:szCs w:val="22"/>
        </w:rPr>
      </w:pPr>
    </w:p>
    <w:p w:rsidR="006E0B0A" w:rsidRPr="0034458F" w:rsidRDefault="006E0B0A" w:rsidP="00713196">
      <w:pPr>
        <w:jc w:val="center"/>
        <w:rPr>
          <w:rStyle w:val="CorpodeltestoGrassetto2"/>
          <w:rFonts w:ascii="Arial" w:hAnsi="Arial" w:cs="Arial"/>
          <w:color w:val="auto"/>
          <w:sz w:val="22"/>
          <w:szCs w:val="22"/>
        </w:rPr>
      </w:pPr>
      <w:r w:rsidRPr="0034458F">
        <w:rPr>
          <w:rStyle w:val="CorpodeltestoGrassetto2"/>
          <w:rFonts w:ascii="Arial" w:hAnsi="Arial" w:cs="Arial"/>
          <w:color w:val="auto"/>
          <w:sz w:val="22"/>
          <w:szCs w:val="22"/>
        </w:rPr>
        <w:t>§ 2.4.1 Potere sostitutivo</w:t>
      </w:r>
      <w:r w:rsidR="00E67113">
        <w:rPr>
          <w:rStyle w:val="CorpodeltestoGrassetto2"/>
          <w:rFonts w:ascii="Arial" w:hAnsi="Arial" w:cs="Arial"/>
          <w:color w:val="auto"/>
          <w:sz w:val="22"/>
          <w:szCs w:val="22"/>
        </w:rPr>
        <w:t>.</w:t>
      </w:r>
    </w:p>
    <w:p w:rsidR="00DE562A" w:rsidRPr="0034458F" w:rsidRDefault="00DE562A" w:rsidP="003147A4">
      <w:pPr>
        <w:jc w:val="both"/>
        <w:rPr>
          <w:rStyle w:val="CorpodeltestoGrassetto2"/>
          <w:rFonts w:ascii="Arial" w:hAnsi="Arial" w:cs="Arial"/>
          <w:color w:val="auto"/>
          <w:sz w:val="22"/>
          <w:szCs w:val="22"/>
        </w:rPr>
      </w:pPr>
    </w:p>
    <w:p w:rsidR="00A05DE2" w:rsidRPr="0034458F" w:rsidRDefault="006B3803" w:rsidP="00A05DE2">
      <w:pPr>
        <w:pStyle w:val="Nessunaspaziatura"/>
        <w:jc w:val="both"/>
        <w:rPr>
          <w:sz w:val="22"/>
          <w:szCs w:val="22"/>
        </w:rPr>
      </w:pPr>
      <w:r>
        <w:rPr>
          <w:sz w:val="22"/>
          <w:szCs w:val="22"/>
        </w:rPr>
        <w:t>Ferma restando la responsabilità dei procedimenti in capo ai Responsabili di Area, c</w:t>
      </w:r>
      <w:r w:rsidR="00A05DE2" w:rsidRPr="0034458F">
        <w:rPr>
          <w:sz w:val="22"/>
          <w:szCs w:val="22"/>
        </w:rPr>
        <w:t>on il presente PTPC si individua espressamente</w:t>
      </w:r>
      <w:r w:rsidR="006E0B0A" w:rsidRPr="0034458F">
        <w:rPr>
          <w:sz w:val="22"/>
          <w:szCs w:val="22"/>
        </w:rPr>
        <w:t xml:space="preserve"> nel Segretario </w:t>
      </w:r>
      <w:r w:rsidR="00876F4F">
        <w:rPr>
          <w:sz w:val="22"/>
          <w:szCs w:val="22"/>
        </w:rPr>
        <w:t>Comunale</w:t>
      </w:r>
      <w:r w:rsidR="006E0B0A" w:rsidRPr="0034458F">
        <w:rPr>
          <w:sz w:val="22"/>
          <w:szCs w:val="22"/>
        </w:rPr>
        <w:t xml:space="preserve"> dell’Ente il soggetto al quale attribuire il potere sostitutivo di cui all’articolo 2, comma 9 bis,  della legge 241/90, come modificato dal decreto legge 5/2012  convertito nella legge 35/2012.</w:t>
      </w:r>
    </w:p>
    <w:p w:rsidR="00A05DE2" w:rsidRPr="0034458F" w:rsidRDefault="006E0B0A" w:rsidP="00A05DE2">
      <w:pPr>
        <w:pStyle w:val="Nessunaspaziatura"/>
        <w:jc w:val="both"/>
        <w:rPr>
          <w:sz w:val="22"/>
          <w:szCs w:val="22"/>
        </w:rPr>
      </w:pPr>
      <w:r w:rsidRPr="0034458F">
        <w:rPr>
          <w:sz w:val="22"/>
          <w:szCs w:val="22"/>
        </w:rPr>
        <w:t xml:space="preserve">In base alla nuova normativa in materia, decorso inutilmente il termine per la conclusione del procedimento, i privati possono rivolgersi al Segretario </w:t>
      </w:r>
      <w:r w:rsidR="00876F4F">
        <w:rPr>
          <w:sz w:val="22"/>
          <w:szCs w:val="22"/>
        </w:rPr>
        <w:t>Comunale</w:t>
      </w:r>
      <w:r w:rsidRPr="0034458F">
        <w:rPr>
          <w:sz w:val="22"/>
          <w:szCs w:val="22"/>
        </w:rPr>
        <w:t xml:space="preserve"> perché, entro un termine pari alla metà di quello originariamente previsto, concluda il procedimento  attraverso le strutture competenti o con la nomina di un  commissario.</w:t>
      </w:r>
    </w:p>
    <w:p w:rsidR="006E0B0A" w:rsidRPr="0034458F" w:rsidRDefault="006E0B0A" w:rsidP="00243EC5">
      <w:pPr>
        <w:pStyle w:val="Nessunaspaziatura"/>
        <w:jc w:val="both"/>
        <w:rPr>
          <w:sz w:val="22"/>
          <w:szCs w:val="22"/>
        </w:rPr>
      </w:pPr>
      <w:r w:rsidRPr="0034458F">
        <w:rPr>
          <w:sz w:val="22"/>
          <w:szCs w:val="22"/>
        </w:rPr>
        <w:t>Le richieste di intervento sostitutivo dovranno essere inoltrate:</w:t>
      </w:r>
    </w:p>
    <w:p w:rsidR="00876F4F" w:rsidRDefault="00A05DE2" w:rsidP="00243EC5">
      <w:pPr>
        <w:pStyle w:val="Nessunaspaziatura"/>
        <w:jc w:val="both"/>
        <w:rPr>
          <w:sz w:val="22"/>
          <w:szCs w:val="22"/>
        </w:rPr>
      </w:pPr>
      <w:r w:rsidRPr="0034458F">
        <w:rPr>
          <w:sz w:val="22"/>
          <w:szCs w:val="22"/>
        </w:rPr>
        <w:t xml:space="preserve">A) </w:t>
      </w:r>
      <w:r w:rsidR="006E0B0A" w:rsidRPr="0034458F">
        <w:rPr>
          <w:sz w:val="22"/>
          <w:szCs w:val="22"/>
        </w:rPr>
        <w:t>al seguente indirizzo di </w:t>
      </w:r>
      <w:r w:rsidR="006E0B0A" w:rsidRPr="0034458F">
        <w:rPr>
          <w:rStyle w:val="Enfasigrassetto"/>
          <w:b w:val="0"/>
          <w:sz w:val="22"/>
          <w:szCs w:val="22"/>
        </w:rPr>
        <w:t>posta elettronica certificata (PEC)</w:t>
      </w:r>
      <w:r w:rsidR="006E0B0A" w:rsidRPr="0034458F">
        <w:rPr>
          <w:sz w:val="22"/>
          <w:szCs w:val="22"/>
        </w:rPr>
        <w:t>:</w:t>
      </w:r>
      <w:r w:rsidRPr="0034458F">
        <w:rPr>
          <w:sz w:val="22"/>
          <w:szCs w:val="22"/>
        </w:rPr>
        <w:t xml:space="preserve"> </w:t>
      </w:r>
      <w:r w:rsidR="006B3803">
        <w:rPr>
          <w:sz w:val="22"/>
          <w:szCs w:val="22"/>
        </w:rPr>
        <w:t xml:space="preserve"> </w:t>
      </w:r>
      <w:hyperlink r:id="rId12" w:tgtFrame="_blank" w:history="1">
        <w:r w:rsidR="00AD3AB3" w:rsidRPr="00C341E5">
          <w:rPr>
            <w:rStyle w:val="Enfasigrassetto"/>
            <w:b w:val="0"/>
            <w:i/>
            <w:sz w:val="22"/>
            <w:szCs w:val="22"/>
          </w:rPr>
          <w:t>info.comunemanziana@pec.it</w:t>
        </w:r>
      </w:hyperlink>
    </w:p>
    <w:p w:rsidR="00A05DE2" w:rsidRPr="0034458F" w:rsidRDefault="006B3803" w:rsidP="00243EC5">
      <w:pPr>
        <w:pStyle w:val="Nessunaspaziatura"/>
        <w:jc w:val="both"/>
        <w:rPr>
          <w:sz w:val="22"/>
          <w:szCs w:val="22"/>
        </w:rPr>
      </w:pPr>
      <w:r>
        <w:rPr>
          <w:sz w:val="22"/>
          <w:szCs w:val="22"/>
        </w:rPr>
        <w:t xml:space="preserve">B) a mezzo </w:t>
      </w:r>
      <w:r w:rsidR="006E0B0A" w:rsidRPr="0034458F">
        <w:rPr>
          <w:sz w:val="22"/>
          <w:szCs w:val="22"/>
        </w:rPr>
        <w:t>posta all’indirizzo:</w:t>
      </w:r>
      <w:r w:rsidR="00243EC5" w:rsidRPr="0034458F">
        <w:rPr>
          <w:sz w:val="22"/>
          <w:szCs w:val="22"/>
        </w:rPr>
        <w:t xml:space="preserve"> </w:t>
      </w:r>
      <w:r w:rsidR="006E0B0A" w:rsidRPr="0034458F">
        <w:rPr>
          <w:sz w:val="22"/>
          <w:szCs w:val="22"/>
        </w:rPr>
        <w:t xml:space="preserve">Comune di </w:t>
      </w:r>
      <w:proofErr w:type="spellStart"/>
      <w:r w:rsidR="00876F4F">
        <w:rPr>
          <w:sz w:val="22"/>
          <w:szCs w:val="22"/>
        </w:rPr>
        <w:t>Manziana</w:t>
      </w:r>
      <w:proofErr w:type="spellEnd"/>
      <w:r w:rsidR="006E0B0A" w:rsidRPr="0034458F">
        <w:rPr>
          <w:sz w:val="22"/>
          <w:szCs w:val="22"/>
        </w:rPr>
        <w:t xml:space="preserve"> – </w:t>
      </w:r>
      <w:proofErr w:type="spellStart"/>
      <w:r w:rsidR="00876F4F">
        <w:rPr>
          <w:sz w:val="22"/>
          <w:szCs w:val="22"/>
        </w:rPr>
        <w:t>L.go</w:t>
      </w:r>
      <w:proofErr w:type="spellEnd"/>
      <w:r w:rsidR="00876F4F">
        <w:rPr>
          <w:sz w:val="22"/>
          <w:szCs w:val="22"/>
        </w:rPr>
        <w:t xml:space="preserve"> G </w:t>
      </w:r>
      <w:proofErr w:type="spellStart"/>
      <w:r w:rsidR="00876F4F">
        <w:rPr>
          <w:sz w:val="22"/>
          <w:szCs w:val="22"/>
        </w:rPr>
        <w:t>Fara</w:t>
      </w:r>
      <w:proofErr w:type="spellEnd"/>
      <w:r w:rsidR="00876F4F">
        <w:rPr>
          <w:sz w:val="22"/>
          <w:szCs w:val="22"/>
        </w:rPr>
        <w:t xml:space="preserve"> snc</w:t>
      </w:r>
      <w:r w:rsidR="006E0B0A" w:rsidRPr="0034458F">
        <w:rPr>
          <w:sz w:val="22"/>
          <w:szCs w:val="22"/>
        </w:rPr>
        <w:t xml:space="preserve"> – </w:t>
      </w:r>
      <w:r w:rsidR="00A05DE2" w:rsidRPr="0034458F">
        <w:rPr>
          <w:sz w:val="22"/>
          <w:szCs w:val="22"/>
        </w:rPr>
        <w:t>0</w:t>
      </w:r>
      <w:r>
        <w:rPr>
          <w:sz w:val="22"/>
          <w:szCs w:val="22"/>
        </w:rPr>
        <w:t>006</w:t>
      </w:r>
      <w:r w:rsidR="00876F4F">
        <w:rPr>
          <w:sz w:val="22"/>
          <w:szCs w:val="22"/>
        </w:rPr>
        <w:t>6</w:t>
      </w:r>
      <w:r>
        <w:rPr>
          <w:sz w:val="22"/>
          <w:szCs w:val="22"/>
        </w:rPr>
        <w:t xml:space="preserve"> </w:t>
      </w:r>
      <w:proofErr w:type="spellStart"/>
      <w:r w:rsidR="00876F4F">
        <w:rPr>
          <w:sz w:val="22"/>
          <w:szCs w:val="22"/>
        </w:rPr>
        <w:t>Manziana</w:t>
      </w:r>
      <w:proofErr w:type="spellEnd"/>
      <w:r>
        <w:rPr>
          <w:sz w:val="22"/>
          <w:szCs w:val="22"/>
        </w:rPr>
        <w:t xml:space="preserve"> (Roma);</w:t>
      </w:r>
      <w:r w:rsidR="00A05DE2" w:rsidRPr="0034458F">
        <w:rPr>
          <w:sz w:val="22"/>
          <w:szCs w:val="22"/>
        </w:rPr>
        <w:t xml:space="preserve"> </w:t>
      </w:r>
    </w:p>
    <w:p w:rsidR="00243EC5" w:rsidRPr="0034458F" w:rsidRDefault="00A05DE2" w:rsidP="00243EC5">
      <w:pPr>
        <w:pStyle w:val="Nessunaspaziatura"/>
        <w:jc w:val="both"/>
        <w:rPr>
          <w:sz w:val="22"/>
          <w:szCs w:val="22"/>
        </w:rPr>
      </w:pPr>
      <w:r w:rsidRPr="0034458F">
        <w:rPr>
          <w:sz w:val="22"/>
          <w:szCs w:val="22"/>
        </w:rPr>
        <w:t>C)</w:t>
      </w:r>
      <w:r w:rsidR="006E0B0A" w:rsidRPr="0034458F">
        <w:rPr>
          <w:sz w:val="22"/>
          <w:szCs w:val="22"/>
        </w:rPr>
        <w:t xml:space="preserve"> direttamente all’Ufficio Protocollo dell’Ente </w:t>
      </w:r>
      <w:r w:rsidR="00243EC5" w:rsidRPr="0034458F">
        <w:rPr>
          <w:sz w:val="22"/>
          <w:szCs w:val="22"/>
        </w:rPr>
        <w:t>(</w:t>
      </w:r>
      <w:proofErr w:type="spellStart"/>
      <w:r w:rsidR="00876F4F">
        <w:rPr>
          <w:sz w:val="22"/>
          <w:szCs w:val="22"/>
        </w:rPr>
        <w:t>L.go</w:t>
      </w:r>
      <w:proofErr w:type="spellEnd"/>
      <w:r w:rsidR="00876F4F">
        <w:rPr>
          <w:sz w:val="22"/>
          <w:szCs w:val="22"/>
        </w:rPr>
        <w:t xml:space="preserve"> G </w:t>
      </w:r>
      <w:proofErr w:type="spellStart"/>
      <w:r w:rsidR="00876F4F">
        <w:rPr>
          <w:sz w:val="22"/>
          <w:szCs w:val="22"/>
        </w:rPr>
        <w:t>Fara</w:t>
      </w:r>
      <w:proofErr w:type="spellEnd"/>
      <w:r w:rsidR="00876F4F">
        <w:rPr>
          <w:sz w:val="22"/>
          <w:szCs w:val="22"/>
        </w:rPr>
        <w:t xml:space="preserve"> snc</w:t>
      </w:r>
      <w:r w:rsidR="00876F4F" w:rsidRPr="0034458F">
        <w:rPr>
          <w:sz w:val="22"/>
          <w:szCs w:val="22"/>
        </w:rPr>
        <w:t xml:space="preserve"> – 0</w:t>
      </w:r>
      <w:r w:rsidR="00876F4F">
        <w:rPr>
          <w:sz w:val="22"/>
          <w:szCs w:val="22"/>
        </w:rPr>
        <w:t xml:space="preserve">0066 </w:t>
      </w:r>
      <w:proofErr w:type="spellStart"/>
      <w:r w:rsidR="00876F4F">
        <w:rPr>
          <w:sz w:val="22"/>
          <w:szCs w:val="22"/>
        </w:rPr>
        <w:t>Manziana</w:t>
      </w:r>
      <w:proofErr w:type="spellEnd"/>
      <w:r w:rsidR="00243EC5" w:rsidRPr="0034458F">
        <w:rPr>
          <w:sz w:val="22"/>
          <w:szCs w:val="22"/>
        </w:rPr>
        <w:t>)</w:t>
      </w:r>
      <w:r w:rsidR="006B3803">
        <w:rPr>
          <w:sz w:val="22"/>
          <w:szCs w:val="22"/>
        </w:rPr>
        <w:t>;</w:t>
      </w:r>
    </w:p>
    <w:p w:rsidR="006E0B0A" w:rsidRPr="0034458F" w:rsidRDefault="00243EC5" w:rsidP="00243EC5">
      <w:pPr>
        <w:pStyle w:val="Nessunaspaziatura"/>
        <w:jc w:val="both"/>
        <w:rPr>
          <w:sz w:val="22"/>
          <w:szCs w:val="22"/>
        </w:rPr>
      </w:pPr>
      <w:r w:rsidRPr="0034458F">
        <w:rPr>
          <w:sz w:val="22"/>
          <w:szCs w:val="22"/>
        </w:rPr>
        <w:t xml:space="preserve">D) A mezzo fax:  </w:t>
      </w:r>
      <w:r w:rsidR="004B4A03" w:rsidRPr="0034458F">
        <w:rPr>
          <w:sz w:val="22"/>
          <w:szCs w:val="22"/>
        </w:rPr>
        <w:t>0</w:t>
      </w:r>
      <w:r w:rsidR="006B3803">
        <w:rPr>
          <w:sz w:val="22"/>
          <w:szCs w:val="22"/>
        </w:rPr>
        <w:t xml:space="preserve">6 </w:t>
      </w:r>
      <w:r w:rsidR="00876F4F">
        <w:rPr>
          <w:sz w:val="22"/>
          <w:szCs w:val="22"/>
        </w:rPr>
        <w:t>99674021</w:t>
      </w:r>
      <w:r w:rsidRPr="0034458F">
        <w:rPr>
          <w:sz w:val="22"/>
          <w:szCs w:val="22"/>
        </w:rPr>
        <w:t xml:space="preserve"> – </w:t>
      </w:r>
      <w:r w:rsidR="00876F4F" w:rsidRPr="0034458F">
        <w:rPr>
          <w:sz w:val="22"/>
          <w:szCs w:val="22"/>
        </w:rPr>
        <w:t xml:space="preserve">Comune di </w:t>
      </w:r>
      <w:proofErr w:type="spellStart"/>
      <w:r w:rsidR="00876F4F">
        <w:rPr>
          <w:sz w:val="22"/>
          <w:szCs w:val="22"/>
        </w:rPr>
        <w:t>Manziana</w:t>
      </w:r>
      <w:proofErr w:type="spellEnd"/>
      <w:r w:rsidR="00876F4F" w:rsidRPr="0034458F">
        <w:rPr>
          <w:sz w:val="22"/>
          <w:szCs w:val="22"/>
        </w:rPr>
        <w:t xml:space="preserve"> – </w:t>
      </w:r>
      <w:proofErr w:type="spellStart"/>
      <w:r w:rsidR="00876F4F">
        <w:rPr>
          <w:sz w:val="22"/>
          <w:szCs w:val="22"/>
        </w:rPr>
        <w:t>L.go</w:t>
      </w:r>
      <w:proofErr w:type="spellEnd"/>
      <w:r w:rsidR="00876F4F">
        <w:rPr>
          <w:sz w:val="22"/>
          <w:szCs w:val="22"/>
        </w:rPr>
        <w:t xml:space="preserve"> G </w:t>
      </w:r>
      <w:proofErr w:type="spellStart"/>
      <w:r w:rsidR="00876F4F">
        <w:rPr>
          <w:sz w:val="22"/>
          <w:szCs w:val="22"/>
        </w:rPr>
        <w:t>Fara</w:t>
      </w:r>
      <w:proofErr w:type="spellEnd"/>
      <w:r w:rsidR="00876F4F">
        <w:rPr>
          <w:sz w:val="22"/>
          <w:szCs w:val="22"/>
        </w:rPr>
        <w:t xml:space="preserve"> snc</w:t>
      </w:r>
      <w:r w:rsidR="00876F4F" w:rsidRPr="0034458F">
        <w:rPr>
          <w:sz w:val="22"/>
          <w:szCs w:val="22"/>
        </w:rPr>
        <w:t xml:space="preserve"> – 0</w:t>
      </w:r>
      <w:r w:rsidR="00876F4F">
        <w:rPr>
          <w:sz w:val="22"/>
          <w:szCs w:val="22"/>
        </w:rPr>
        <w:t xml:space="preserve">0066 </w:t>
      </w:r>
      <w:proofErr w:type="spellStart"/>
      <w:r w:rsidR="00876F4F">
        <w:rPr>
          <w:sz w:val="22"/>
          <w:szCs w:val="22"/>
        </w:rPr>
        <w:t>Manziana</w:t>
      </w:r>
      <w:proofErr w:type="spellEnd"/>
      <w:r w:rsidR="00876F4F">
        <w:rPr>
          <w:sz w:val="22"/>
          <w:szCs w:val="22"/>
        </w:rPr>
        <w:t xml:space="preserve"> (Roma);</w:t>
      </w:r>
      <w:r w:rsidR="00876F4F" w:rsidRPr="0034458F">
        <w:rPr>
          <w:sz w:val="22"/>
          <w:szCs w:val="22"/>
        </w:rPr>
        <w:t xml:space="preserve"> </w:t>
      </w:r>
      <w:r w:rsidRPr="0034458F">
        <w:rPr>
          <w:sz w:val="22"/>
          <w:szCs w:val="22"/>
        </w:rPr>
        <w:t xml:space="preserve"> </w:t>
      </w:r>
    </w:p>
    <w:p w:rsidR="006E0B0A" w:rsidRPr="0034458F" w:rsidRDefault="006E0B0A" w:rsidP="00243EC5">
      <w:pPr>
        <w:pStyle w:val="Nessunaspaziatura"/>
        <w:jc w:val="both"/>
        <w:rPr>
          <w:sz w:val="22"/>
          <w:szCs w:val="22"/>
        </w:rPr>
      </w:pPr>
      <w:r w:rsidRPr="0034458F">
        <w:rPr>
          <w:sz w:val="22"/>
          <w:szCs w:val="22"/>
        </w:rPr>
        <w:t> </w:t>
      </w:r>
    </w:p>
    <w:p w:rsidR="00E016B4" w:rsidRPr="0034458F" w:rsidRDefault="006123A7" w:rsidP="00E016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center"/>
        <w:rPr>
          <w:rFonts w:ascii="Arial" w:hAnsi="Arial" w:cs="Arial"/>
          <w:b/>
          <w:color w:val="auto"/>
          <w:sz w:val="22"/>
          <w:szCs w:val="22"/>
        </w:rPr>
      </w:pPr>
      <w:r w:rsidRPr="0034458F">
        <w:rPr>
          <w:rFonts w:ascii="Arial" w:hAnsi="Arial" w:cs="Arial"/>
          <w:b/>
          <w:color w:val="auto"/>
          <w:sz w:val="22"/>
          <w:szCs w:val="22"/>
        </w:rPr>
        <w:t>§ 2.</w:t>
      </w:r>
      <w:r w:rsidR="009A4E2D" w:rsidRPr="0034458F">
        <w:rPr>
          <w:rFonts w:ascii="Arial" w:hAnsi="Arial" w:cs="Arial"/>
          <w:b/>
          <w:color w:val="auto"/>
          <w:sz w:val="22"/>
          <w:szCs w:val="22"/>
        </w:rPr>
        <w:t>5</w:t>
      </w:r>
    </w:p>
    <w:p w:rsidR="00E016B4" w:rsidRPr="0034458F" w:rsidRDefault="00B23405" w:rsidP="00B23405">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2"/>
          <w:szCs w:val="22"/>
        </w:rPr>
      </w:pPr>
      <w:r w:rsidRPr="0034458F">
        <w:rPr>
          <w:rStyle w:val="Corpodeltesto4"/>
          <w:rFonts w:ascii="Arial" w:hAnsi="Arial" w:cs="Arial"/>
          <w:color w:val="auto"/>
          <w:sz w:val="22"/>
          <w:szCs w:val="22"/>
        </w:rPr>
        <w:t>La formazione</w:t>
      </w:r>
      <w:r w:rsidRPr="0034458F">
        <w:rPr>
          <w:rStyle w:val="Corpodeltesto4"/>
          <w:rFonts w:ascii="Arial" w:hAnsi="Arial" w:cs="Arial"/>
          <w:bCs w:val="0"/>
          <w:color w:val="auto"/>
          <w:sz w:val="22"/>
          <w:szCs w:val="22"/>
        </w:rPr>
        <w:t xml:space="preserve"> del personale</w:t>
      </w:r>
      <w:r w:rsidRPr="0034458F">
        <w:rPr>
          <w:rFonts w:ascii="Arial" w:hAnsi="Arial" w:cs="Arial"/>
          <w:color w:val="auto"/>
          <w:sz w:val="22"/>
          <w:szCs w:val="22"/>
        </w:rPr>
        <w:t xml:space="preserve"> -</w:t>
      </w:r>
      <w:r w:rsidRPr="0034458F">
        <w:rPr>
          <w:rFonts w:ascii="Arial" w:hAnsi="Arial" w:cs="Arial"/>
          <w:b/>
          <w:color w:val="auto"/>
          <w:sz w:val="22"/>
          <w:szCs w:val="22"/>
        </w:rPr>
        <w:t xml:space="preserve"> Criteri</w:t>
      </w:r>
      <w:r w:rsidR="00E016B4" w:rsidRPr="0034458F">
        <w:rPr>
          <w:rFonts w:ascii="Arial" w:hAnsi="Arial" w:cs="Arial"/>
          <w:sz w:val="22"/>
          <w:szCs w:val="22"/>
        </w:rPr>
        <w:t>.</w:t>
      </w:r>
    </w:p>
    <w:p w:rsidR="00E016B4" w:rsidRPr="0034458F" w:rsidRDefault="00E016B4" w:rsidP="00E016B4">
      <w:pPr>
        <w:autoSpaceDE w:val="0"/>
        <w:autoSpaceDN w:val="0"/>
        <w:adjustRightInd w:val="0"/>
        <w:jc w:val="both"/>
        <w:rPr>
          <w:rFonts w:eastAsia="SimSun"/>
          <w:b/>
          <w:sz w:val="22"/>
          <w:szCs w:val="22"/>
          <w:lang w:eastAsia="zh-CN"/>
        </w:rPr>
      </w:pPr>
    </w:p>
    <w:p w:rsidR="00B42C86" w:rsidRPr="0034458F" w:rsidRDefault="00B42C86" w:rsidP="00546784">
      <w:pPr>
        <w:pStyle w:val="Corpo"/>
        <w:numPr>
          <w:ilvl w:val="0"/>
          <w:numId w:val="13"/>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jc w:val="both"/>
        <w:rPr>
          <w:rFonts w:ascii="Arial" w:hAnsi="Arial" w:cs="Arial"/>
          <w:color w:val="080A05"/>
          <w:sz w:val="22"/>
          <w:szCs w:val="22"/>
        </w:rPr>
      </w:pPr>
      <w:r w:rsidRPr="0034458F">
        <w:rPr>
          <w:rFonts w:ascii="Arial" w:hAnsi="Arial" w:cs="Arial"/>
          <w:sz w:val="22"/>
          <w:szCs w:val="22"/>
        </w:rPr>
        <w:t xml:space="preserve"> </w:t>
      </w:r>
      <w:r w:rsidR="006123A7" w:rsidRPr="0034458F">
        <w:rPr>
          <w:rFonts w:ascii="Arial" w:hAnsi="Arial" w:cs="Arial"/>
          <w:sz w:val="22"/>
          <w:szCs w:val="22"/>
        </w:rPr>
        <w:t>Il Responsabile della prevenzione della corruzione</w:t>
      </w:r>
      <w:r w:rsidR="006B3803">
        <w:rPr>
          <w:rFonts w:ascii="Arial" w:hAnsi="Arial" w:cs="Arial"/>
          <w:sz w:val="22"/>
          <w:szCs w:val="22"/>
        </w:rPr>
        <w:t xml:space="preserve">, </w:t>
      </w:r>
      <w:r w:rsidR="006123A7" w:rsidRPr="0034458F">
        <w:rPr>
          <w:rFonts w:ascii="Arial" w:hAnsi="Arial" w:cs="Arial"/>
          <w:sz w:val="22"/>
          <w:szCs w:val="22"/>
        </w:rPr>
        <w:t>approva entro, il 30 giugno di ogni anno, il piano annuale di formazione</w:t>
      </w:r>
      <w:r w:rsidR="00753486" w:rsidRPr="0034458F">
        <w:rPr>
          <w:rFonts w:ascii="Arial" w:hAnsi="Arial" w:cs="Arial"/>
          <w:sz w:val="22"/>
          <w:szCs w:val="22"/>
        </w:rPr>
        <w:t xml:space="preserve">, quale parte comunque necessaria del piano annuale di formazione ai sensi dell’art. 7 bis </w:t>
      </w:r>
      <w:proofErr w:type="spellStart"/>
      <w:r w:rsidR="006B3803">
        <w:rPr>
          <w:rFonts w:ascii="Arial" w:hAnsi="Arial" w:cs="Arial"/>
          <w:sz w:val="22"/>
          <w:szCs w:val="22"/>
        </w:rPr>
        <w:t>D</w:t>
      </w:r>
      <w:r w:rsidR="00753486" w:rsidRPr="0034458F">
        <w:rPr>
          <w:rFonts w:ascii="Arial" w:hAnsi="Arial" w:cs="Arial"/>
          <w:sz w:val="22"/>
          <w:szCs w:val="22"/>
        </w:rPr>
        <w:t>.lgs</w:t>
      </w:r>
      <w:proofErr w:type="spellEnd"/>
      <w:r w:rsidR="00753486" w:rsidRPr="0034458F">
        <w:rPr>
          <w:rFonts w:ascii="Arial" w:hAnsi="Arial" w:cs="Arial"/>
          <w:sz w:val="22"/>
          <w:szCs w:val="22"/>
        </w:rPr>
        <w:t xml:space="preserve"> 165/2001 e fermo restando il limite di cui all’art. 6 D.L. 78/10 (spese pari al 50% di quella sostenuta nel 2010)</w:t>
      </w:r>
      <w:r w:rsidR="00D35F12">
        <w:rPr>
          <w:rFonts w:ascii="Arial" w:hAnsi="Arial" w:cs="Arial"/>
          <w:sz w:val="22"/>
          <w:szCs w:val="22"/>
        </w:rPr>
        <w:t>m ovvero entro i limiti dello stanziamento previsto in bilancio</w:t>
      </w:r>
      <w:r w:rsidR="00753486" w:rsidRPr="0034458F">
        <w:rPr>
          <w:rFonts w:ascii="Arial" w:hAnsi="Arial" w:cs="Arial"/>
          <w:sz w:val="22"/>
          <w:szCs w:val="22"/>
        </w:rPr>
        <w:t>,</w:t>
      </w:r>
      <w:r w:rsidR="006123A7" w:rsidRPr="0034458F">
        <w:rPr>
          <w:rFonts w:ascii="Arial" w:hAnsi="Arial" w:cs="Arial"/>
          <w:sz w:val="22"/>
          <w:szCs w:val="22"/>
        </w:rPr>
        <w:t xml:space="preserve"> inerenti le attività a rischio di corruzione</w:t>
      </w:r>
      <w:r w:rsidR="00753486" w:rsidRPr="0034458F">
        <w:rPr>
          <w:rFonts w:ascii="Arial" w:hAnsi="Arial" w:cs="Arial"/>
          <w:sz w:val="22"/>
          <w:szCs w:val="22"/>
        </w:rPr>
        <w:t xml:space="preserve">. </w:t>
      </w:r>
    </w:p>
    <w:p w:rsidR="00B42C86" w:rsidRPr="0034458F" w:rsidRDefault="00B42C86" w:rsidP="00546784">
      <w:pPr>
        <w:pStyle w:val="Corpo"/>
        <w:numPr>
          <w:ilvl w:val="0"/>
          <w:numId w:val="13"/>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jc w:val="both"/>
        <w:rPr>
          <w:rFonts w:ascii="Arial" w:hAnsi="Arial" w:cs="Arial"/>
          <w:color w:val="080A05"/>
          <w:sz w:val="22"/>
          <w:szCs w:val="22"/>
        </w:rPr>
      </w:pPr>
      <w:r w:rsidRPr="0034458F">
        <w:rPr>
          <w:rFonts w:ascii="Arial" w:hAnsi="Arial" w:cs="Arial"/>
          <w:sz w:val="22"/>
          <w:szCs w:val="22"/>
        </w:rPr>
        <w:t xml:space="preserve"> I Capi </w:t>
      </w:r>
      <w:r w:rsidR="00D35F12">
        <w:rPr>
          <w:rFonts w:ascii="Arial" w:hAnsi="Arial" w:cs="Arial"/>
          <w:sz w:val="22"/>
          <w:szCs w:val="22"/>
        </w:rPr>
        <w:t>Area</w:t>
      </w:r>
      <w:r w:rsidRPr="0034458F">
        <w:rPr>
          <w:rFonts w:ascii="Arial" w:hAnsi="Arial" w:cs="Arial"/>
          <w:sz w:val="22"/>
          <w:szCs w:val="22"/>
        </w:rPr>
        <w:t xml:space="preserve">, incaricati ai sensi dell’art. 109 </w:t>
      </w:r>
      <w:proofErr w:type="spellStart"/>
      <w:r w:rsidRPr="0034458F">
        <w:rPr>
          <w:rFonts w:ascii="Arial" w:hAnsi="Arial" w:cs="Arial"/>
          <w:sz w:val="22"/>
          <w:szCs w:val="22"/>
        </w:rPr>
        <w:t>tuel</w:t>
      </w:r>
      <w:proofErr w:type="spellEnd"/>
      <w:r w:rsidRPr="0034458F">
        <w:rPr>
          <w:rFonts w:ascii="Arial" w:hAnsi="Arial" w:cs="Arial"/>
          <w:sz w:val="22"/>
          <w:szCs w:val="22"/>
        </w:rPr>
        <w:t xml:space="preserve"> 267/2000, entro il 15 aprile di ogni anno propongono al Responsabile della prevenzione della corruzione:</w:t>
      </w:r>
    </w:p>
    <w:p w:rsidR="00B42C86" w:rsidRPr="0034458F" w:rsidRDefault="00B42C86" w:rsidP="00B42C86">
      <w:pPr>
        <w:pStyle w:val="Corpo"/>
        <w:tabs>
          <w:tab w:val="left" w:pos="5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0"/>
        <w:jc w:val="both"/>
        <w:rPr>
          <w:rFonts w:ascii="Arial" w:hAnsi="Arial" w:cs="Arial"/>
          <w:sz w:val="22"/>
          <w:szCs w:val="22"/>
        </w:rPr>
      </w:pPr>
      <w:r w:rsidRPr="0034458F">
        <w:rPr>
          <w:rFonts w:ascii="Arial" w:hAnsi="Arial" w:cs="Arial"/>
          <w:sz w:val="22"/>
          <w:szCs w:val="22"/>
        </w:rPr>
        <w:t>I) i dipendenti da inserire nei programmi di formazione di cui al comma 11 dell’art. 1 legge 190/2012;</w:t>
      </w:r>
    </w:p>
    <w:p w:rsidR="00B42C86" w:rsidRDefault="00B42C86" w:rsidP="00B42C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0"/>
        <w:jc w:val="both"/>
        <w:rPr>
          <w:rFonts w:ascii="Arial" w:hAnsi="Arial" w:cs="Arial"/>
          <w:color w:val="080A05"/>
          <w:sz w:val="22"/>
          <w:szCs w:val="22"/>
        </w:rPr>
      </w:pPr>
      <w:r w:rsidRPr="0034458F">
        <w:rPr>
          <w:rFonts w:ascii="Arial" w:hAnsi="Arial" w:cs="Arial"/>
          <w:sz w:val="22"/>
          <w:szCs w:val="22"/>
        </w:rPr>
        <w:t>II)</w:t>
      </w:r>
      <w:r w:rsidR="002F73DC" w:rsidRPr="0034458F">
        <w:rPr>
          <w:rFonts w:ascii="Arial" w:hAnsi="Arial" w:cs="Arial"/>
          <w:sz w:val="22"/>
          <w:szCs w:val="22"/>
        </w:rPr>
        <w:t xml:space="preserve"> </w:t>
      </w:r>
      <w:r w:rsidRPr="0034458F">
        <w:rPr>
          <w:rFonts w:ascii="Arial" w:hAnsi="Arial" w:cs="Arial"/>
          <w:color w:val="080A05"/>
          <w:sz w:val="22"/>
          <w:szCs w:val="22"/>
        </w:rPr>
        <w:t>il piano annua</w:t>
      </w:r>
      <w:r w:rsidR="00D35F12">
        <w:rPr>
          <w:rFonts w:ascii="Arial" w:hAnsi="Arial" w:cs="Arial"/>
          <w:color w:val="080A05"/>
          <w:sz w:val="22"/>
          <w:szCs w:val="22"/>
        </w:rPr>
        <w:t xml:space="preserve">le di formazione della </w:t>
      </w:r>
      <w:r w:rsidRPr="0034458F">
        <w:rPr>
          <w:rFonts w:ascii="Arial" w:hAnsi="Arial" w:cs="Arial"/>
          <w:color w:val="080A05"/>
          <w:sz w:val="22"/>
          <w:szCs w:val="22"/>
        </w:rPr>
        <w:t>propri</w:t>
      </w:r>
      <w:r w:rsidR="00D35F12">
        <w:rPr>
          <w:rFonts w:ascii="Arial" w:hAnsi="Arial" w:cs="Arial"/>
          <w:color w:val="080A05"/>
          <w:sz w:val="22"/>
          <w:szCs w:val="22"/>
        </w:rPr>
        <w:t>a Area</w:t>
      </w:r>
      <w:r w:rsidRPr="0034458F">
        <w:rPr>
          <w:rFonts w:ascii="Arial" w:hAnsi="Arial" w:cs="Arial"/>
          <w:color w:val="080A05"/>
          <w:sz w:val="22"/>
          <w:szCs w:val="22"/>
        </w:rPr>
        <w:t>, con esclusivo riferimento alle materie inerenti le attività a rischio di corruzione individuate nel presente piano</w:t>
      </w:r>
      <w:r w:rsidR="00D35F12">
        <w:rPr>
          <w:rFonts w:ascii="Arial" w:hAnsi="Arial" w:cs="Arial"/>
          <w:color w:val="080A05"/>
          <w:sz w:val="22"/>
          <w:szCs w:val="22"/>
        </w:rPr>
        <w:t>. L</w:t>
      </w:r>
      <w:r w:rsidRPr="0034458F">
        <w:rPr>
          <w:rFonts w:ascii="Arial" w:hAnsi="Arial" w:cs="Arial"/>
          <w:color w:val="080A05"/>
          <w:sz w:val="22"/>
          <w:szCs w:val="22"/>
        </w:rPr>
        <w:t>a proposta deve contenere:</w:t>
      </w:r>
    </w:p>
    <w:p w:rsidR="00D35F12" w:rsidRDefault="00D35F12" w:rsidP="00B42C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0"/>
        <w:jc w:val="both"/>
        <w:rPr>
          <w:rFonts w:ascii="Arial" w:hAnsi="Arial" w:cs="Arial"/>
          <w:color w:val="080A05"/>
          <w:sz w:val="22"/>
          <w:szCs w:val="22"/>
        </w:rPr>
      </w:pPr>
      <w:r>
        <w:rPr>
          <w:rFonts w:ascii="Arial" w:hAnsi="Arial" w:cs="Arial"/>
          <w:sz w:val="22"/>
          <w:szCs w:val="22"/>
        </w:rPr>
        <w:t>a) le materie oggetto di formazione;</w:t>
      </w:r>
    </w:p>
    <w:p w:rsidR="00B42C86" w:rsidRDefault="00D35F12" w:rsidP="00D35F1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0"/>
        <w:jc w:val="both"/>
        <w:rPr>
          <w:rFonts w:ascii="Arial" w:hAnsi="Arial" w:cs="Arial"/>
          <w:sz w:val="22"/>
          <w:szCs w:val="22"/>
        </w:rPr>
      </w:pPr>
      <w:r>
        <w:rPr>
          <w:rFonts w:ascii="Arial" w:hAnsi="Arial" w:cs="Arial"/>
          <w:color w:val="080A05"/>
          <w:sz w:val="22"/>
          <w:szCs w:val="22"/>
        </w:rPr>
        <w:t xml:space="preserve">b) </w:t>
      </w:r>
      <w:r w:rsidR="00B42C86" w:rsidRPr="0034458F">
        <w:rPr>
          <w:rFonts w:ascii="Arial" w:hAnsi="Arial" w:cs="Arial"/>
          <w:sz w:val="22"/>
          <w:szCs w:val="22"/>
        </w:rPr>
        <w:t>i dipendenti, che svolgono attività nell’ambito delle materie sopra citate;</w:t>
      </w:r>
    </w:p>
    <w:p w:rsidR="00B42C86" w:rsidRPr="0034458F" w:rsidRDefault="00D35F12" w:rsidP="00D35F1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0"/>
        <w:jc w:val="both"/>
        <w:rPr>
          <w:rFonts w:ascii="Arial" w:hAnsi="Arial" w:cs="Arial"/>
          <w:sz w:val="22"/>
          <w:szCs w:val="22"/>
        </w:rPr>
      </w:pPr>
      <w:r>
        <w:rPr>
          <w:rFonts w:ascii="Arial" w:hAnsi="Arial" w:cs="Arial"/>
          <w:sz w:val="22"/>
          <w:szCs w:val="22"/>
        </w:rPr>
        <w:t xml:space="preserve">c) </w:t>
      </w:r>
      <w:r w:rsidR="00B42C86" w:rsidRPr="0034458F">
        <w:rPr>
          <w:rFonts w:ascii="Arial" w:hAnsi="Arial" w:cs="Arial"/>
          <w:sz w:val="22"/>
          <w:szCs w:val="22"/>
        </w:rPr>
        <w:t>il grado di informazione e di conoscenza dei dipendenti nelle materie/attività a rischio di corruzione</w:t>
      </w:r>
      <w:r>
        <w:rPr>
          <w:rFonts w:ascii="Arial" w:hAnsi="Arial" w:cs="Arial"/>
          <w:sz w:val="22"/>
          <w:szCs w:val="22"/>
        </w:rPr>
        <w:t>.</w:t>
      </w:r>
    </w:p>
    <w:p w:rsidR="00B23405" w:rsidRPr="0034458F" w:rsidRDefault="00B42C86" w:rsidP="00B42C86">
      <w:pPr>
        <w:pStyle w:val="Co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c) Sulla base dei piani di formazione de</w:t>
      </w:r>
      <w:r w:rsidR="00D35F12">
        <w:rPr>
          <w:rFonts w:ascii="Arial" w:hAnsi="Arial" w:cs="Arial"/>
          <w:sz w:val="22"/>
          <w:szCs w:val="22"/>
        </w:rPr>
        <w:t xml:space="preserve">lle </w:t>
      </w:r>
      <w:proofErr w:type="spellStart"/>
      <w:r w:rsidR="00D35F12">
        <w:rPr>
          <w:rFonts w:ascii="Arial" w:hAnsi="Arial" w:cs="Arial"/>
          <w:sz w:val="22"/>
          <w:szCs w:val="22"/>
        </w:rPr>
        <w:t>Aree</w:t>
      </w:r>
      <w:r w:rsidRPr="0034458F">
        <w:rPr>
          <w:rFonts w:ascii="Arial" w:hAnsi="Arial" w:cs="Arial"/>
          <w:sz w:val="22"/>
          <w:szCs w:val="22"/>
        </w:rPr>
        <w:t>i</w:t>
      </w:r>
      <w:proofErr w:type="spellEnd"/>
      <w:r w:rsidRPr="0034458F">
        <w:rPr>
          <w:rFonts w:ascii="Arial" w:hAnsi="Arial" w:cs="Arial"/>
          <w:sz w:val="22"/>
          <w:szCs w:val="22"/>
        </w:rPr>
        <w:t xml:space="preserve"> di cui al precede</w:t>
      </w:r>
      <w:r w:rsidR="00E763C3" w:rsidRPr="0034458F">
        <w:rPr>
          <w:rFonts w:ascii="Arial" w:hAnsi="Arial" w:cs="Arial"/>
          <w:sz w:val="22"/>
          <w:szCs w:val="22"/>
        </w:rPr>
        <w:t>n</w:t>
      </w:r>
      <w:r w:rsidRPr="0034458F">
        <w:rPr>
          <w:rFonts w:ascii="Arial" w:hAnsi="Arial" w:cs="Arial"/>
          <w:sz w:val="22"/>
          <w:szCs w:val="22"/>
        </w:rPr>
        <w:t>te punto, n</w:t>
      </w:r>
      <w:r w:rsidR="00B23405" w:rsidRPr="0034458F">
        <w:rPr>
          <w:rFonts w:ascii="Arial" w:hAnsi="Arial" w:cs="Arial"/>
          <w:sz w:val="22"/>
          <w:szCs w:val="22"/>
        </w:rPr>
        <w:t>el piano di formazione</w:t>
      </w:r>
      <w:r w:rsidRPr="0034458F">
        <w:rPr>
          <w:rFonts w:ascii="Arial" w:hAnsi="Arial" w:cs="Arial"/>
          <w:sz w:val="22"/>
          <w:szCs w:val="22"/>
        </w:rPr>
        <w:t xml:space="preserve"> predisposto dal Responsabile della prevenzione della corruzione </w:t>
      </w:r>
      <w:r w:rsidR="00B23405" w:rsidRPr="0034458F">
        <w:rPr>
          <w:rFonts w:ascii="Arial" w:hAnsi="Arial" w:cs="Arial"/>
          <w:sz w:val="22"/>
          <w:szCs w:val="22"/>
        </w:rPr>
        <w:t xml:space="preserve"> si indicano</w:t>
      </w:r>
      <w:r w:rsidRPr="0034458F">
        <w:rPr>
          <w:rFonts w:ascii="Arial" w:hAnsi="Arial" w:cs="Arial"/>
          <w:sz w:val="22"/>
          <w:szCs w:val="22"/>
        </w:rPr>
        <w:t>, quindi:</w:t>
      </w:r>
    </w:p>
    <w:p w:rsidR="00B42C86" w:rsidRPr="0034458F" w:rsidRDefault="00B42C86" w:rsidP="00B42C86">
      <w:pPr>
        <w:pStyle w:val="Co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0"/>
        <w:jc w:val="both"/>
        <w:rPr>
          <w:rFonts w:ascii="Arial" w:hAnsi="Arial" w:cs="Arial"/>
          <w:sz w:val="22"/>
          <w:szCs w:val="22"/>
        </w:rPr>
      </w:pPr>
      <w:r w:rsidRPr="0034458F">
        <w:rPr>
          <w:rFonts w:ascii="Arial" w:hAnsi="Arial" w:cs="Arial"/>
          <w:sz w:val="22"/>
          <w:szCs w:val="22"/>
        </w:rPr>
        <w:t>I)</w:t>
      </w:r>
      <w:r w:rsidR="00B23405" w:rsidRPr="0034458F">
        <w:rPr>
          <w:rFonts w:ascii="Arial" w:hAnsi="Arial" w:cs="Arial"/>
          <w:sz w:val="22"/>
          <w:szCs w:val="22"/>
        </w:rPr>
        <w:t xml:space="preserve"> </w:t>
      </w:r>
      <w:r w:rsidR="006123A7" w:rsidRPr="0034458F">
        <w:rPr>
          <w:rFonts w:ascii="Arial" w:hAnsi="Arial" w:cs="Arial"/>
          <w:sz w:val="22"/>
          <w:szCs w:val="22"/>
        </w:rPr>
        <w:t xml:space="preserve">le materie oggetto di formazione corrispondenti alle attività indicate all’art. 2 del presente </w:t>
      </w:r>
      <w:r w:rsidR="00D35F12">
        <w:rPr>
          <w:rFonts w:ascii="Arial" w:hAnsi="Arial" w:cs="Arial"/>
          <w:sz w:val="22"/>
          <w:szCs w:val="22"/>
        </w:rPr>
        <w:t>piano</w:t>
      </w:r>
      <w:r w:rsidR="006123A7" w:rsidRPr="0034458F">
        <w:rPr>
          <w:rFonts w:ascii="Arial" w:hAnsi="Arial" w:cs="Arial"/>
          <w:sz w:val="22"/>
          <w:szCs w:val="22"/>
        </w:rPr>
        <w:t>, nonché sui temi della legalità e dell’etica e ove possibile, mediante corsi della Scuola superiore della pubblica amministrazione</w:t>
      </w:r>
      <w:r w:rsidR="00B23405" w:rsidRPr="0034458F">
        <w:rPr>
          <w:rFonts w:ascii="Arial" w:hAnsi="Arial" w:cs="Arial"/>
          <w:sz w:val="22"/>
          <w:szCs w:val="22"/>
        </w:rPr>
        <w:t>.</w:t>
      </w:r>
      <w:r w:rsidR="006123A7" w:rsidRPr="0034458F">
        <w:rPr>
          <w:rFonts w:ascii="Arial" w:hAnsi="Arial" w:cs="Arial"/>
          <w:sz w:val="22"/>
          <w:szCs w:val="22"/>
        </w:rPr>
        <w:t xml:space="preserve"> </w:t>
      </w:r>
    </w:p>
    <w:p w:rsidR="00B42C86" w:rsidRPr="0034458F" w:rsidRDefault="00B42C86" w:rsidP="00B42C86">
      <w:pPr>
        <w:pStyle w:val="Co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13" w:firstLine="327"/>
        <w:jc w:val="both"/>
        <w:rPr>
          <w:rFonts w:ascii="Arial" w:hAnsi="Arial" w:cs="Arial"/>
          <w:sz w:val="22"/>
          <w:szCs w:val="22"/>
        </w:rPr>
      </w:pPr>
      <w:r w:rsidRPr="0034458F">
        <w:rPr>
          <w:rFonts w:ascii="Arial" w:hAnsi="Arial" w:cs="Arial"/>
          <w:sz w:val="22"/>
          <w:szCs w:val="22"/>
        </w:rPr>
        <w:t>II)</w:t>
      </w:r>
      <w:r w:rsidR="006123A7" w:rsidRPr="0034458F">
        <w:rPr>
          <w:rFonts w:ascii="Arial" w:hAnsi="Arial" w:cs="Arial"/>
          <w:sz w:val="22"/>
          <w:szCs w:val="22"/>
        </w:rPr>
        <w:t xml:space="preserve"> i dipendenti, i funzionari, che svolgono attività nell’ambito delle materie sopra citate;</w:t>
      </w:r>
    </w:p>
    <w:p w:rsidR="00B42C86" w:rsidRPr="0034458F" w:rsidRDefault="00B42C86" w:rsidP="00B42C86">
      <w:pPr>
        <w:pStyle w:val="Co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0"/>
        <w:jc w:val="both"/>
        <w:rPr>
          <w:rFonts w:ascii="Arial" w:hAnsi="Arial" w:cs="Arial"/>
          <w:sz w:val="22"/>
          <w:szCs w:val="22"/>
        </w:rPr>
      </w:pPr>
      <w:r w:rsidRPr="0034458F">
        <w:rPr>
          <w:rFonts w:ascii="Arial" w:hAnsi="Arial" w:cs="Arial"/>
          <w:sz w:val="22"/>
          <w:szCs w:val="22"/>
        </w:rPr>
        <w:t>III)</w:t>
      </w:r>
      <w:r w:rsidR="006123A7" w:rsidRPr="0034458F">
        <w:rPr>
          <w:rFonts w:ascii="Arial" w:hAnsi="Arial" w:cs="Arial"/>
          <w:sz w:val="22"/>
          <w:szCs w:val="22"/>
        </w:rPr>
        <w:t xml:space="preserve"> il grado di informazione e di conoscenza dei dipendenti nelle materie/attività a rischio di corruzione;</w:t>
      </w:r>
    </w:p>
    <w:p w:rsidR="00B42C86" w:rsidRPr="0034458F" w:rsidRDefault="00B42C86" w:rsidP="00B42C86">
      <w:pPr>
        <w:pStyle w:val="Co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0"/>
        <w:jc w:val="both"/>
        <w:rPr>
          <w:rFonts w:ascii="Arial" w:hAnsi="Arial" w:cs="Arial"/>
          <w:sz w:val="22"/>
          <w:szCs w:val="22"/>
        </w:rPr>
      </w:pPr>
      <w:r w:rsidRPr="0034458F">
        <w:rPr>
          <w:rFonts w:ascii="Arial" w:hAnsi="Arial" w:cs="Arial"/>
          <w:sz w:val="22"/>
          <w:szCs w:val="22"/>
        </w:rPr>
        <w:t>IV)</w:t>
      </w:r>
      <w:r w:rsidR="006123A7" w:rsidRPr="0034458F">
        <w:rPr>
          <w:rFonts w:ascii="Arial" w:hAnsi="Arial" w:cs="Arial"/>
          <w:sz w:val="22"/>
          <w:szCs w:val="22"/>
        </w:rPr>
        <w:t xml:space="preserve"> le metodologie formative: prevedendo la formazione applicata ed esperienziale (analisi dei rischi tecnici) e quella amministrativa (analisi dei rischi amministrativi) ; ciò con vari meccanismi di azione (analisi dei problemi da visionare, approcci interattivi, soluzioni pratiche ai problemi ecc.);</w:t>
      </w:r>
    </w:p>
    <w:p w:rsidR="006123A7" w:rsidRPr="0034458F" w:rsidRDefault="00B42C86" w:rsidP="00B42C86">
      <w:pPr>
        <w:pStyle w:val="Corpo"/>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13" w:firstLine="327"/>
        <w:jc w:val="both"/>
        <w:rPr>
          <w:rFonts w:ascii="Arial" w:hAnsi="Arial" w:cs="Arial"/>
          <w:sz w:val="22"/>
          <w:szCs w:val="22"/>
        </w:rPr>
      </w:pPr>
      <w:proofErr w:type="spellStart"/>
      <w:r w:rsidRPr="0034458F">
        <w:rPr>
          <w:rFonts w:ascii="Arial" w:hAnsi="Arial" w:cs="Arial"/>
          <w:sz w:val="22"/>
          <w:szCs w:val="22"/>
        </w:rPr>
        <w:t>VI</w:t>
      </w:r>
      <w:proofErr w:type="spellEnd"/>
      <w:r w:rsidRPr="0034458F">
        <w:rPr>
          <w:rFonts w:ascii="Arial" w:hAnsi="Arial" w:cs="Arial"/>
          <w:sz w:val="22"/>
          <w:szCs w:val="22"/>
        </w:rPr>
        <w:t>)</w:t>
      </w:r>
      <w:r w:rsidR="006123A7" w:rsidRPr="0034458F">
        <w:rPr>
          <w:rFonts w:ascii="Arial" w:hAnsi="Arial" w:cs="Arial"/>
          <w:sz w:val="22"/>
          <w:szCs w:val="22"/>
        </w:rPr>
        <w:t xml:space="preserve"> un monitoraggio sistematico della formazione e dei risultati acquisiti</w:t>
      </w:r>
      <w:r w:rsidR="00D35F12">
        <w:rPr>
          <w:rFonts w:ascii="Arial" w:hAnsi="Arial" w:cs="Arial"/>
          <w:sz w:val="22"/>
          <w:szCs w:val="22"/>
        </w:rPr>
        <w:t>.</w:t>
      </w:r>
    </w:p>
    <w:p w:rsidR="006123A7" w:rsidRPr="0034458F" w:rsidRDefault="00B42C86" w:rsidP="00B42C86">
      <w:pPr>
        <w:pStyle w:val="Corpo"/>
        <w:tabs>
          <w:tab w:val="left" w:pos="283"/>
          <w:tab w:val="left" w:pos="56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070708"/>
          <w:sz w:val="22"/>
          <w:szCs w:val="22"/>
        </w:rPr>
      </w:pPr>
      <w:r w:rsidRPr="0034458F">
        <w:rPr>
          <w:rFonts w:ascii="Arial" w:hAnsi="Arial" w:cs="Arial"/>
          <w:sz w:val="22"/>
          <w:szCs w:val="22"/>
        </w:rPr>
        <w:lastRenderedPageBreak/>
        <w:t xml:space="preserve">d) </w:t>
      </w:r>
      <w:r w:rsidR="006123A7" w:rsidRPr="0034458F">
        <w:rPr>
          <w:rFonts w:ascii="Arial" w:hAnsi="Arial" w:cs="Arial"/>
          <w:sz w:val="22"/>
          <w:szCs w:val="22"/>
        </w:rPr>
        <w:t xml:space="preserve"> le attività formative devono essere distinte in processi di formazione “base” e di formazione “continua” per aggiornamenti, azioni di controllo durante l’espletamento delle attività a rischio di corruzione;</w:t>
      </w:r>
      <w:r w:rsidR="009A1D34" w:rsidRPr="0034458F">
        <w:rPr>
          <w:rFonts w:ascii="Arial" w:hAnsi="Arial" w:cs="Arial"/>
          <w:sz w:val="22"/>
          <w:szCs w:val="22"/>
        </w:rPr>
        <w:t xml:space="preserve"> non potranno essere inferiori a </w:t>
      </w:r>
      <w:r w:rsidR="006519C6" w:rsidRPr="0034458F">
        <w:rPr>
          <w:rFonts w:ascii="Arial" w:hAnsi="Arial" w:cs="Arial"/>
          <w:sz w:val="22"/>
          <w:szCs w:val="22"/>
        </w:rPr>
        <w:t>15</w:t>
      </w:r>
      <w:r w:rsidR="009A1D34" w:rsidRPr="0034458F">
        <w:rPr>
          <w:rFonts w:ascii="Arial" w:hAnsi="Arial" w:cs="Arial"/>
          <w:sz w:val="22"/>
          <w:szCs w:val="22"/>
        </w:rPr>
        <w:t xml:space="preserve"> ore annue certificate</w:t>
      </w:r>
      <w:r w:rsidR="00D35F12">
        <w:rPr>
          <w:rFonts w:ascii="Arial" w:hAnsi="Arial" w:cs="Arial"/>
          <w:sz w:val="22"/>
          <w:szCs w:val="22"/>
        </w:rPr>
        <w:t>.</w:t>
      </w:r>
      <w:r w:rsidR="009A1D34" w:rsidRPr="0034458F">
        <w:rPr>
          <w:rFonts w:ascii="Arial" w:hAnsi="Arial" w:cs="Arial"/>
          <w:sz w:val="22"/>
          <w:szCs w:val="22"/>
        </w:rPr>
        <w:t xml:space="preserve"> </w:t>
      </w:r>
    </w:p>
    <w:p w:rsidR="00753486" w:rsidRPr="0034458F" w:rsidRDefault="00B42C86" w:rsidP="00B42C86">
      <w:pPr>
        <w:pStyle w:val="Corpo"/>
        <w:tabs>
          <w:tab w:val="left" w:pos="283"/>
          <w:tab w:val="left" w:pos="56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color w:val="070708"/>
          <w:sz w:val="22"/>
          <w:szCs w:val="22"/>
        </w:rPr>
        <w:t xml:space="preserve">e) </w:t>
      </w:r>
      <w:r w:rsidR="006123A7" w:rsidRPr="0034458F">
        <w:rPr>
          <w:rFonts w:ascii="Arial" w:hAnsi="Arial" w:cs="Arial"/>
          <w:color w:val="070708"/>
          <w:sz w:val="22"/>
          <w:szCs w:val="22"/>
        </w:rPr>
        <w:t xml:space="preserve"> il bilancio di previsione annuale deve prevedere, in sede di previsione oppure in sede di variazione o mediante appositi stanziamenti gli opportuni interventi di spesa </w:t>
      </w:r>
      <w:smartTag w:uri="urn:schemas-microsoft-com:office:smarttags" w:element="PersonName">
        <w:r w:rsidR="006123A7" w:rsidRPr="0034458F">
          <w:rPr>
            <w:rFonts w:ascii="Arial" w:hAnsi="Arial" w:cs="Arial"/>
            <w:color w:val="070708"/>
            <w:sz w:val="22"/>
            <w:szCs w:val="22"/>
          </w:rPr>
          <w:t>fin</w:t>
        </w:r>
      </w:smartTag>
      <w:r w:rsidR="006123A7" w:rsidRPr="0034458F">
        <w:rPr>
          <w:rFonts w:ascii="Arial" w:hAnsi="Arial" w:cs="Arial"/>
          <w:color w:val="070708"/>
          <w:sz w:val="22"/>
          <w:szCs w:val="22"/>
        </w:rPr>
        <w:t>alizzati a garantire la formazione</w:t>
      </w:r>
      <w:r w:rsidR="00D35F12">
        <w:rPr>
          <w:rFonts w:ascii="Arial" w:hAnsi="Arial" w:cs="Arial"/>
          <w:color w:val="070708"/>
          <w:sz w:val="22"/>
          <w:szCs w:val="22"/>
        </w:rPr>
        <w:t>.</w:t>
      </w:r>
    </w:p>
    <w:p w:rsidR="00D033CE" w:rsidRPr="0034458F" w:rsidRDefault="00B42C86" w:rsidP="00B42C86">
      <w:pPr>
        <w:pStyle w:val="Corpo"/>
        <w:tabs>
          <w:tab w:val="left" w:pos="283"/>
          <w:tab w:val="left" w:pos="56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MappadocumentoCarattere"/>
          <w:rFonts w:ascii="Arial" w:hAnsi="Arial" w:cs="Arial"/>
          <w:color w:val="auto"/>
          <w:sz w:val="22"/>
          <w:szCs w:val="22"/>
        </w:rPr>
      </w:pPr>
      <w:r w:rsidRPr="0034458F">
        <w:rPr>
          <w:rFonts w:ascii="Arial" w:hAnsi="Arial" w:cs="Arial"/>
          <w:sz w:val="22"/>
          <w:szCs w:val="22"/>
        </w:rPr>
        <w:t xml:space="preserve">f) </w:t>
      </w:r>
      <w:r w:rsidR="006123A7" w:rsidRPr="0034458F">
        <w:rPr>
          <w:rFonts w:ascii="Arial" w:hAnsi="Arial" w:cs="Arial"/>
          <w:sz w:val="22"/>
          <w:szCs w:val="22"/>
        </w:rPr>
        <w:t xml:space="preserve">il personale docente, qualora non siano stipulate apposite convenzioni con </w:t>
      </w:r>
      <w:smartTag w:uri="urn:schemas-microsoft-com:office:smarttags" w:element="PersonName">
        <w:smartTagPr>
          <w:attr w:name="ProductID" w:val="la Scuola"/>
        </w:smartTagPr>
        <w:r w:rsidR="006123A7" w:rsidRPr="0034458F">
          <w:rPr>
            <w:rFonts w:ascii="Arial" w:hAnsi="Arial" w:cs="Arial"/>
            <w:sz w:val="22"/>
            <w:szCs w:val="22"/>
          </w:rPr>
          <w:t>la Scuola</w:t>
        </w:r>
      </w:smartTag>
      <w:r w:rsidR="006123A7" w:rsidRPr="0034458F">
        <w:rPr>
          <w:rFonts w:ascii="Arial" w:hAnsi="Arial" w:cs="Arial"/>
          <w:sz w:val="22"/>
          <w:szCs w:val="22"/>
        </w:rPr>
        <w:t xml:space="preserve"> superiore della pubblica amministrazione</w:t>
      </w:r>
      <w:r w:rsidR="006123A7" w:rsidRPr="0034458F">
        <w:rPr>
          <w:rStyle w:val="Enfasigrassetto"/>
          <w:rFonts w:ascii="Arial" w:hAnsi="Arial" w:cs="Arial"/>
          <w:b w:val="0"/>
          <w:sz w:val="22"/>
          <w:szCs w:val="22"/>
        </w:rPr>
        <w:t>,</w:t>
      </w:r>
      <w:r w:rsidR="006123A7" w:rsidRPr="0034458F">
        <w:rPr>
          <w:rFonts w:ascii="Arial" w:hAnsi="Arial" w:cs="Arial"/>
          <w:sz w:val="22"/>
          <w:szCs w:val="22"/>
        </w:rPr>
        <w:t xml:space="preserve"> viene individuato, entro tre mesi dalla approvazione del piano, con procedura ad evidenza pubblica, con il sistema dell’offerta economicamente vantaggiosa, </w:t>
      </w:r>
      <w:smartTag w:uri="urn:schemas-microsoft-com:office:smarttags" w:element="PersonName">
        <w:r w:rsidR="006123A7" w:rsidRPr="0034458F">
          <w:rPr>
            <w:rFonts w:ascii="Arial" w:hAnsi="Arial" w:cs="Arial"/>
            <w:sz w:val="22"/>
            <w:szCs w:val="22"/>
          </w:rPr>
          <w:t>fin</w:t>
        </w:r>
      </w:smartTag>
      <w:r w:rsidR="006123A7" w:rsidRPr="0034458F">
        <w:rPr>
          <w:rFonts w:ascii="Arial" w:hAnsi="Arial" w:cs="Arial"/>
          <w:sz w:val="22"/>
          <w:szCs w:val="22"/>
        </w:rPr>
        <w:t>alizzato a valutare il miglior progetto di formazione triennale. Il Responsabile della prevenzione della corruzione, con la de</w:t>
      </w:r>
      <w:smartTag w:uri="urn:schemas-microsoft-com:office:smarttags" w:element="PersonName">
        <w:r w:rsidR="006123A7" w:rsidRPr="0034458F">
          <w:rPr>
            <w:rFonts w:ascii="Arial" w:hAnsi="Arial" w:cs="Arial"/>
            <w:sz w:val="22"/>
            <w:szCs w:val="22"/>
          </w:rPr>
          <w:t>fin</w:t>
        </w:r>
      </w:smartTag>
      <w:r w:rsidR="006123A7" w:rsidRPr="0034458F">
        <w:rPr>
          <w:rFonts w:ascii="Arial" w:hAnsi="Arial" w:cs="Arial"/>
          <w:sz w:val="22"/>
          <w:szCs w:val="22"/>
        </w:rPr>
        <w:t>izione del piano di formazione, assolve la de</w:t>
      </w:r>
      <w:smartTag w:uri="urn:schemas-microsoft-com:office:smarttags" w:element="PersonName">
        <w:r w:rsidR="006123A7" w:rsidRPr="0034458F">
          <w:rPr>
            <w:rFonts w:ascii="Arial" w:hAnsi="Arial" w:cs="Arial"/>
            <w:sz w:val="22"/>
            <w:szCs w:val="22"/>
          </w:rPr>
          <w:t>fin</w:t>
        </w:r>
      </w:smartTag>
      <w:r w:rsidR="006123A7" w:rsidRPr="0034458F">
        <w:rPr>
          <w:rFonts w:ascii="Arial" w:hAnsi="Arial" w:cs="Arial"/>
          <w:sz w:val="22"/>
          <w:szCs w:val="22"/>
        </w:rPr>
        <w:t xml:space="preserve">izione delle procedure appropriate per selezionare e formare i dipendenti destinati ad operare in settori particolarmente esposti alla corruzione; </w:t>
      </w:r>
    </w:p>
    <w:p w:rsidR="009A36B7" w:rsidRPr="0034458F" w:rsidRDefault="009A36B7" w:rsidP="009A36B7">
      <w:pPr>
        <w:autoSpaceDE w:val="0"/>
        <w:autoSpaceDN w:val="0"/>
        <w:adjustRightInd w:val="0"/>
        <w:jc w:val="both"/>
        <w:rPr>
          <w:rStyle w:val="Corpodeltesto4"/>
          <w:rFonts w:ascii="Arial" w:hAnsi="Arial" w:cs="Arial"/>
          <w:bCs w:val="0"/>
          <w:color w:val="auto"/>
          <w:sz w:val="22"/>
          <w:szCs w:val="22"/>
        </w:rPr>
      </w:pPr>
    </w:p>
    <w:p w:rsidR="002F2363" w:rsidRPr="0034458F" w:rsidRDefault="009A36B7" w:rsidP="002F2363">
      <w:pPr>
        <w:autoSpaceDE w:val="0"/>
        <w:autoSpaceDN w:val="0"/>
        <w:adjustRightInd w:val="0"/>
        <w:jc w:val="center"/>
        <w:rPr>
          <w:sz w:val="22"/>
          <w:szCs w:val="22"/>
        </w:rPr>
      </w:pPr>
      <w:r w:rsidRPr="0034458F">
        <w:rPr>
          <w:rStyle w:val="Corpodeltesto4"/>
          <w:rFonts w:ascii="Arial" w:hAnsi="Arial" w:cs="Arial"/>
          <w:bCs w:val="0"/>
          <w:color w:val="auto"/>
          <w:sz w:val="22"/>
          <w:szCs w:val="22"/>
        </w:rPr>
        <w:t xml:space="preserve">§ 2.6 </w:t>
      </w:r>
      <w:r w:rsidRPr="0034458F">
        <w:rPr>
          <w:rStyle w:val="Corpodeltesto4"/>
          <w:rFonts w:ascii="Arial" w:hAnsi="Arial" w:cs="Arial"/>
          <w:sz w:val="22"/>
          <w:szCs w:val="22"/>
        </w:rPr>
        <w:t>Il codice comportamentale</w:t>
      </w:r>
      <w:r w:rsidR="00E67113">
        <w:rPr>
          <w:rStyle w:val="Corpodeltesto4"/>
          <w:rFonts w:ascii="Arial" w:hAnsi="Arial" w:cs="Arial"/>
          <w:sz w:val="22"/>
          <w:szCs w:val="22"/>
        </w:rPr>
        <w:t>.</w:t>
      </w:r>
    </w:p>
    <w:p w:rsidR="00E15DF6" w:rsidRPr="0034458F" w:rsidRDefault="00E15DF6" w:rsidP="00E15DF6">
      <w:pPr>
        <w:autoSpaceDE w:val="0"/>
        <w:autoSpaceDN w:val="0"/>
        <w:adjustRightInd w:val="0"/>
        <w:jc w:val="center"/>
        <w:rPr>
          <w:rStyle w:val="Corpodeltesto4"/>
          <w:rFonts w:ascii="Arial" w:hAnsi="Arial" w:cs="Arial"/>
          <w:b w:val="0"/>
          <w:color w:val="auto"/>
          <w:sz w:val="22"/>
          <w:szCs w:val="22"/>
        </w:rPr>
      </w:pPr>
    </w:p>
    <w:p w:rsidR="00E15DF6" w:rsidRPr="0034458F" w:rsidRDefault="00E15DF6" w:rsidP="00E15DF6">
      <w:pPr>
        <w:pStyle w:val="Default"/>
        <w:jc w:val="both"/>
        <w:rPr>
          <w:rFonts w:ascii="Arial" w:hAnsi="Arial" w:cs="Arial"/>
          <w:sz w:val="22"/>
          <w:szCs w:val="22"/>
        </w:rPr>
      </w:pPr>
      <w:r w:rsidRPr="0034458F">
        <w:rPr>
          <w:rFonts w:ascii="Arial" w:hAnsi="Arial" w:cs="Arial"/>
          <w:sz w:val="22"/>
          <w:szCs w:val="22"/>
        </w:rPr>
        <w:t xml:space="preserve">L’adozione del codice comportamentale integrativo del Comune di </w:t>
      </w:r>
      <w:proofErr w:type="spellStart"/>
      <w:r w:rsidR="00D40A63">
        <w:rPr>
          <w:rFonts w:ascii="Arial" w:hAnsi="Arial" w:cs="Arial"/>
          <w:sz w:val="22"/>
          <w:szCs w:val="22"/>
        </w:rPr>
        <w:t>Manziana</w:t>
      </w:r>
      <w:proofErr w:type="spellEnd"/>
      <w:r w:rsidRPr="0034458F">
        <w:rPr>
          <w:rFonts w:ascii="Arial" w:hAnsi="Arial" w:cs="Arial"/>
          <w:sz w:val="22"/>
          <w:szCs w:val="22"/>
        </w:rPr>
        <w:t xml:space="preserve">, allegato al presente Piano ha tenuto conto, in via primaria, delle regole contenute nel </w:t>
      </w:r>
      <w:r w:rsidR="00096410">
        <w:rPr>
          <w:rFonts w:ascii="Arial" w:hAnsi="Arial" w:cs="Arial"/>
          <w:sz w:val="22"/>
          <w:szCs w:val="22"/>
        </w:rPr>
        <w:t xml:space="preserve">D.P.R. </w:t>
      </w:r>
      <w:r w:rsidRPr="0034458F">
        <w:rPr>
          <w:rFonts w:ascii="Arial" w:hAnsi="Arial" w:cs="Arial"/>
          <w:sz w:val="22"/>
          <w:szCs w:val="22"/>
        </w:rPr>
        <w:t xml:space="preserve">16 aprile 2013, n. 62, intitolato “Regolamento recante codice di comportamento dei dipendenti pubblici, a norma dell’articolo 54 del decreto legislativo 30 marzo 2001, n. </w:t>
      </w:r>
      <w:smartTag w:uri="urn:schemas-microsoft-com:office:smarttags" w:element="metricconverter">
        <w:smartTagPr>
          <w:attr w:name="ProductID" w:val="165”"/>
        </w:smartTagPr>
        <w:r w:rsidRPr="0034458F">
          <w:rPr>
            <w:rFonts w:ascii="Arial" w:hAnsi="Arial" w:cs="Arial"/>
            <w:sz w:val="22"/>
            <w:szCs w:val="22"/>
          </w:rPr>
          <w:t>165”</w:t>
        </w:r>
      </w:smartTag>
      <w:r w:rsidRPr="0034458F">
        <w:rPr>
          <w:rFonts w:ascii="Arial" w:hAnsi="Arial" w:cs="Arial"/>
          <w:sz w:val="22"/>
          <w:szCs w:val="22"/>
        </w:rPr>
        <w:t xml:space="preserve"> (da ora in poi “codice generale”). Ha tenuto conto, altresì, delle indicazioni di cui alla delib</w:t>
      </w:r>
      <w:r w:rsidR="00096410">
        <w:rPr>
          <w:rFonts w:ascii="Arial" w:hAnsi="Arial" w:cs="Arial"/>
          <w:sz w:val="22"/>
          <w:szCs w:val="22"/>
        </w:rPr>
        <w:t>era</w:t>
      </w:r>
      <w:r w:rsidRPr="0034458F">
        <w:rPr>
          <w:rFonts w:ascii="Arial" w:hAnsi="Arial" w:cs="Arial"/>
          <w:sz w:val="22"/>
          <w:szCs w:val="22"/>
        </w:rPr>
        <w:t xml:space="preserve"> CIVIT n. 75 del 24.10.2013 “</w:t>
      </w:r>
      <w:r w:rsidRPr="0034458F">
        <w:rPr>
          <w:rFonts w:ascii="Arial" w:hAnsi="Arial" w:cs="Arial"/>
          <w:bCs/>
          <w:i/>
          <w:sz w:val="22"/>
          <w:szCs w:val="22"/>
        </w:rPr>
        <w:t>Linee guida in materia di codici di comportamento delle pubbliche amministrazioni</w:t>
      </w:r>
      <w:r w:rsidRPr="0034458F">
        <w:rPr>
          <w:rFonts w:ascii="Arial" w:hAnsi="Arial" w:cs="Arial"/>
          <w:bCs/>
          <w:sz w:val="22"/>
          <w:szCs w:val="22"/>
        </w:rPr>
        <w:t xml:space="preserve">” (art. 54, comma 5, d.lgs. n. 165/2001). </w:t>
      </w:r>
    </w:p>
    <w:p w:rsidR="00E15DF6" w:rsidRPr="0034458F" w:rsidRDefault="00E15DF6" w:rsidP="00E15DF6">
      <w:pPr>
        <w:pStyle w:val="Nessunaspaziatura"/>
        <w:jc w:val="both"/>
        <w:rPr>
          <w:rStyle w:val="Corpodeltesto4"/>
          <w:rFonts w:ascii="Arial" w:hAnsi="Arial" w:cs="Arial"/>
          <w:b w:val="0"/>
          <w:sz w:val="22"/>
          <w:szCs w:val="22"/>
        </w:rPr>
      </w:pPr>
    </w:p>
    <w:p w:rsidR="00E15DF6" w:rsidRPr="0034458F" w:rsidRDefault="00E15DF6" w:rsidP="00E15DF6">
      <w:pPr>
        <w:pStyle w:val="Nessunaspaziatura"/>
        <w:jc w:val="both"/>
        <w:rPr>
          <w:rStyle w:val="Corpodeltesto4"/>
          <w:rFonts w:ascii="Arial" w:hAnsi="Arial" w:cs="Arial"/>
          <w:sz w:val="22"/>
          <w:szCs w:val="22"/>
        </w:rPr>
      </w:pPr>
    </w:p>
    <w:p w:rsidR="004C5862" w:rsidRPr="0034458F" w:rsidRDefault="0037602F" w:rsidP="004C5862">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2"/>
          <w:szCs w:val="22"/>
        </w:rPr>
      </w:pPr>
      <w:r w:rsidRPr="0034458F">
        <w:rPr>
          <w:rStyle w:val="Corpodeltesto4"/>
          <w:rFonts w:ascii="Arial" w:hAnsi="Arial" w:cs="Arial"/>
          <w:sz w:val="22"/>
          <w:szCs w:val="22"/>
        </w:rPr>
        <w:t>§2.7. Criteri di rotazione del personale</w:t>
      </w:r>
      <w:r w:rsidR="00E67113">
        <w:rPr>
          <w:rStyle w:val="Corpodeltesto4"/>
          <w:rFonts w:ascii="Arial" w:hAnsi="Arial" w:cs="Arial"/>
          <w:sz w:val="22"/>
          <w:szCs w:val="22"/>
        </w:rPr>
        <w:t>.</w:t>
      </w:r>
    </w:p>
    <w:p w:rsidR="004C5862" w:rsidRPr="0034458F" w:rsidRDefault="004C5862" w:rsidP="004C5862">
      <w:pPr>
        <w:autoSpaceDE w:val="0"/>
        <w:autoSpaceDN w:val="0"/>
        <w:adjustRightInd w:val="0"/>
        <w:jc w:val="both"/>
        <w:rPr>
          <w:rFonts w:eastAsia="SimSun"/>
          <w:b/>
          <w:sz w:val="22"/>
          <w:szCs w:val="22"/>
          <w:lang w:eastAsia="zh-CN"/>
        </w:rPr>
      </w:pPr>
    </w:p>
    <w:p w:rsidR="003431AB" w:rsidRPr="0034458F" w:rsidRDefault="000F54FB" w:rsidP="000F54FB">
      <w:pPr>
        <w:jc w:val="both"/>
        <w:rPr>
          <w:sz w:val="22"/>
          <w:szCs w:val="22"/>
        </w:rPr>
      </w:pPr>
      <w:r w:rsidRPr="0034458F">
        <w:rPr>
          <w:sz w:val="22"/>
          <w:szCs w:val="22"/>
        </w:rPr>
        <w:t xml:space="preserve">Il </w:t>
      </w:r>
      <w:r w:rsidR="00096410">
        <w:rPr>
          <w:sz w:val="22"/>
          <w:szCs w:val="22"/>
        </w:rPr>
        <w:t>C</w:t>
      </w:r>
      <w:r w:rsidRPr="0034458F">
        <w:rPr>
          <w:sz w:val="22"/>
          <w:szCs w:val="22"/>
        </w:rPr>
        <w:t>omune  assicura la rotazione dei funzionari addetti alle aree a più elevato rischio di corruzione</w:t>
      </w:r>
      <w:r w:rsidR="00844A22" w:rsidRPr="0034458F">
        <w:rPr>
          <w:sz w:val="22"/>
          <w:szCs w:val="22"/>
        </w:rPr>
        <w:t xml:space="preserve">. </w:t>
      </w:r>
    </w:p>
    <w:p w:rsidR="003431AB" w:rsidRPr="0034458F" w:rsidRDefault="003431AB" w:rsidP="003431AB">
      <w:pPr>
        <w:jc w:val="both"/>
        <w:rPr>
          <w:sz w:val="22"/>
          <w:szCs w:val="22"/>
        </w:rPr>
      </w:pPr>
      <w:r w:rsidRPr="0034458F">
        <w:rPr>
          <w:sz w:val="22"/>
          <w:szCs w:val="22"/>
        </w:rPr>
        <w:t xml:space="preserve">A tal </w:t>
      </w:r>
      <w:smartTag w:uri="urn:schemas-microsoft-com:office:smarttags" w:element="PersonName">
        <w:r w:rsidRPr="0034458F">
          <w:rPr>
            <w:sz w:val="22"/>
            <w:szCs w:val="22"/>
          </w:rPr>
          <w:t>fin</w:t>
        </w:r>
      </w:smartTag>
      <w:r w:rsidRPr="0034458F">
        <w:rPr>
          <w:sz w:val="22"/>
          <w:szCs w:val="22"/>
        </w:rPr>
        <w:t>e, ciascun ente, previa informativa sindacale, adotta dei criteri generali oggettivi.</w:t>
      </w:r>
      <w:r w:rsidRPr="0034458F">
        <w:rPr>
          <w:rStyle w:val="Corpodeltesto4"/>
          <w:rFonts w:ascii="Arial" w:hAnsi="Arial" w:cs="Arial"/>
          <w:bCs w:val="0"/>
          <w:color w:val="auto"/>
          <w:sz w:val="22"/>
          <w:szCs w:val="22"/>
        </w:rPr>
        <w:t xml:space="preserve"> </w:t>
      </w:r>
    </w:p>
    <w:p w:rsidR="000F54FB" w:rsidRPr="0034458F" w:rsidRDefault="00844A22" w:rsidP="000F54FB">
      <w:pPr>
        <w:jc w:val="both"/>
        <w:rPr>
          <w:sz w:val="22"/>
          <w:szCs w:val="22"/>
        </w:rPr>
      </w:pPr>
      <w:r w:rsidRPr="0034458F">
        <w:rPr>
          <w:sz w:val="22"/>
          <w:szCs w:val="22"/>
        </w:rPr>
        <w:t>Le aree a rischio corruzione interessano tutt</w:t>
      </w:r>
      <w:r w:rsidR="00096410">
        <w:rPr>
          <w:sz w:val="22"/>
          <w:szCs w:val="22"/>
        </w:rPr>
        <w:t>e le Aree</w:t>
      </w:r>
      <w:r w:rsidR="00415799" w:rsidRPr="0034458F">
        <w:rPr>
          <w:sz w:val="22"/>
          <w:szCs w:val="22"/>
        </w:rPr>
        <w:t xml:space="preserve"> e tutti </w:t>
      </w:r>
      <w:r w:rsidR="00096410">
        <w:rPr>
          <w:sz w:val="22"/>
          <w:szCs w:val="22"/>
        </w:rPr>
        <w:t>i servizi ed</w:t>
      </w:r>
      <w:r w:rsidR="00415799" w:rsidRPr="0034458F">
        <w:rPr>
          <w:sz w:val="22"/>
          <w:szCs w:val="22"/>
        </w:rPr>
        <w:t xml:space="preserve"> uffici </w:t>
      </w:r>
      <w:r w:rsidR="00E67113">
        <w:rPr>
          <w:sz w:val="22"/>
          <w:szCs w:val="22"/>
        </w:rPr>
        <w:t xml:space="preserve">in esse </w:t>
      </w:r>
      <w:r w:rsidR="00415799" w:rsidRPr="0034458F">
        <w:rPr>
          <w:sz w:val="22"/>
          <w:szCs w:val="22"/>
        </w:rPr>
        <w:t>ricompres</w:t>
      </w:r>
      <w:r w:rsidR="00E67113">
        <w:rPr>
          <w:sz w:val="22"/>
          <w:szCs w:val="22"/>
        </w:rPr>
        <w:t>i.</w:t>
      </w:r>
    </w:p>
    <w:p w:rsidR="005C0511" w:rsidRPr="0034458F" w:rsidRDefault="005C0511" w:rsidP="005C0511">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5C0511" w:rsidRPr="0034458F" w:rsidRDefault="00E67113" w:rsidP="005C0511">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Pr>
          <w:rFonts w:ascii="Arial" w:hAnsi="Arial" w:cs="Arial"/>
          <w:sz w:val="22"/>
          <w:szCs w:val="22"/>
        </w:rPr>
        <w:t>Le Aree</w:t>
      </w:r>
      <w:r w:rsidR="005C0511" w:rsidRPr="0034458F">
        <w:rPr>
          <w:rFonts w:ascii="Arial" w:hAnsi="Arial" w:cs="Arial"/>
          <w:sz w:val="22"/>
          <w:szCs w:val="22"/>
        </w:rPr>
        <w:t xml:space="preserve"> da porre i</w:t>
      </w:r>
      <w:r>
        <w:rPr>
          <w:rFonts w:ascii="Arial" w:hAnsi="Arial" w:cs="Arial"/>
          <w:sz w:val="22"/>
          <w:szCs w:val="22"/>
        </w:rPr>
        <w:t>n</w:t>
      </w:r>
      <w:r w:rsidR="005C0511" w:rsidRPr="0034458F">
        <w:rPr>
          <w:rFonts w:ascii="Arial" w:hAnsi="Arial" w:cs="Arial"/>
          <w:sz w:val="22"/>
          <w:szCs w:val="22"/>
        </w:rPr>
        <w:t xml:space="preserve"> rotazione sono:</w:t>
      </w:r>
    </w:p>
    <w:p w:rsidR="005C0511" w:rsidRPr="003B23AB" w:rsidRDefault="003B23AB" w:rsidP="003B23AB">
      <w:pPr>
        <w:jc w:val="both"/>
        <w:rPr>
          <w:sz w:val="22"/>
          <w:szCs w:val="22"/>
        </w:rPr>
      </w:pPr>
      <w:r w:rsidRPr="003B23AB">
        <w:rPr>
          <w:sz w:val="22"/>
          <w:szCs w:val="22"/>
        </w:rPr>
        <w:t xml:space="preserve">- </w:t>
      </w:r>
      <w:r w:rsidR="005E0F58" w:rsidRPr="003B23AB">
        <w:rPr>
          <w:sz w:val="22"/>
          <w:szCs w:val="22"/>
        </w:rPr>
        <w:t>Area</w:t>
      </w:r>
      <w:r w:rsidRPr="003B23AB">
        <w:rPr>
          <w:sz w:val="22"/>
          <w:szCs w:val="22"/>
        </w:rPr>
        <w:t xml:space="preserve"> </w:t>
      </w:r>
      <w:proofErr w:type="spellStart"/>
      <w:r w:rsidRPr="003B23AB">
        <w:rPr>
          <w:sz w:val="22"/>
          <w:szCs w:val="22"/>
        </w:rPr>
        <w:t>Amminstrativa</w:t>
      </w:r>
      <w:proofErr w:type="spellEnd"/>
      <w:r w:rsidRPr="003B23AB">
        <w:rPr>
          <w:sz w:val="22"/>
          <w:szCs w:val="22"/>
        </w:rPr>
        <w:t>, Servizi Demografici e Risorse Umane</w:t>
      </w:r>
      <w:r w:rsidR="005C0511" w:rsidRPr="003B23AB">
        <w:rPr>
          <w:sz w:val="22"/>
          <w:szCs w:val="22"/>
        </w:rPr>
        <w:t xml:space="preserve">; </w:t>
      </w:r>
    </w:p>
    <w:p w:rsidR="005C0511" w:rsidRPr="003B23AB" w:rsidRDefault="003B23AB" w:rsidP="005C0511">
      <w:pPr>
        <w:jc w:val="both"/>
        <w:rPr>
          <w:sz w:val="22"/>
          <w:szCs w:val="22"/>
        </w:rPr>
      </w:pPr>
      <w:r>
        <w:rPr>
          <w:sz w:val="22"/>
          <w:szCs w:val="22"/>
        </w:rPr>
        <w:t xml:space="preserve">- </w:t>
      </w:r>
      <w:r w:rsidR="005E0F58" w:rsidRPr="003B23AB">
        <w:rPr>
          <w:sz w:val="22"/>
          <w:szCs w:val="22"/>
        </w:rPr>
        <w:t>Area</w:t>
      </w:r>
      <w:r w:rsidR="005C0511" w:rsidRPr="003B23AB">
        <w:rPr>
          <w:sz w:val="22"/>
          <w:szCs w:val="22"/>
        </w:rPr>
        <w:t xml:space="preserve"> </w:t>
      </w:r>
      <w:r>
        <w:rPr>
          <w:sz w:val="22"/>
          <w:szCs w:val="22"/>
        </w:rPr>
        <w:t>Polizia Locale e Sicurezza;</w:t>
      </w:r>
    </w:p>
    <w:p w:rsidR="003B23AB" w:rsidRPr="003B23AB" w:rsidRDefault="003B23AB" w:rsidP="005C0511">
      <w:pPr>
        <w:jc w:val="both"/>
        <w:rPr>
          <w:sz w:val="22"/>
          <w:szCs w:val="22"/>
        </w:rPr>
      </w:pPr>
      <w:r w:rsidRPr="003B23AB">
        <w:rPr>
          <w:sz w:val="22"/>
          <w:szCs w:val="22"/>
        </w:rPr>
        <w:t xml:space="preserve">- </w:t>
      </w:r>
      <w:r w:rsidR="005E0F58" w:rsidRPr="003B23AB">
        <w:rPr>
          <w:sz w:val="22"/>
          <w:szCs w:val="22"/>
        </w:rPr>
        <w:t>Area</w:t>
      </w:r>
      <w:r w:rsidR="005C0511" w:rsidRPr="003B23AB">
        <w:rPr>
          <w:sz w:val="22"/>
          <w:szCs w:val="22"/>
        </w:rPr>
        <w:t xml:space="preserve"> </w:t>
      </w:r>
      <w:r w:rsidRPr="003B23AB">
        <w:rPr>
          <w:sz w:val="22"/>
          <w:szCs w:val="22"/>
        </w:rPr>
        <w:t xml:space="preserve">Lavori Pubblici, Manutenzione ed Ambiente, </w:t>
      </w:r>
      <w:r>
        <w:rPr>
          <w:sz w:val="22"/>
          <w:szCs w:val="22"/>
        </w:rPr>
        <w:t>E</w:t>
      </w:r>
      <w:r w:rsidRPr="003B23AB">
        <w:rPr>
          <w:sz w:val="22"/>
          <w:szCs w:val="22"/>
        </w:rPr>
        <w:t>dilizia Privata ed Urbanistica</w:t>
      </w:r>
      <w:r>
        <w:rPr>
          <w:sz w:val="22"/>
          <w:szCs w:val="22"/>
        </w:rPr>
        <w:t>;</w:t>
      </w:r>
    </w:p>
    <w:p w:rsidR="005C0511" w:rsidRPr="003B23AB" w:rsidRDefault="00C341E5" w:rsidP="005C0511">
      <w:pPr>
        <w:jc w:val="both"/>
        <w:rPr>
          <w:sz w:val="22"/>
          <w:szCs w:val="22"/>
        </w:rPr>
      </w:pPr>
      <w:r>
        <w:rPr>
          <w:sz w:val="22"/>
          <w:szCs w:val="22"/>
        </w:rPr>
        <w:t xml:space="preserve">- Area Finanziaria, </w:t>
      </w:r>
      <w:r w:rsidR="003B23AB" w:rsidRPr="003B23AB">
        <w:rPr>
          <w:sz w:val="22"/>
          <w:szCs w:val="22"/>
        </w:rPr>
        <w:t>Tributi</w:t>
      </w:r>
      <w:r>
        <w:rPr>
          <w:sz w:val="22"/>
          <w:szCs w:val="22"/>
        </w:rPr>
        <w:t xml:space="preserve"> e </w:t>
      </w:r>
      <w:r w:rsidRPr="003B23AB">
        <w:rPr>
          <w:sz w:val="22"/>
          <w:szCs w:val="22"/>
        </w:rPr>
        <w:t>Risorse Umane</w:t>
      </w:r>
      <w:r w:rsidR="003B23AB" w:rsidRPr="003B23AB">
        <w:rPr>
          <w:sz w:val="22"/>
          <w:szCs w:val="22"/>
        </w:rPr>
        <w:t>.</w:t>
      </w:r>
    </w:p>
    <w:p w:rsidR="003B23AB" w:rsidRPr="0034458F" w:rsidRDefault="003B23AB" w:rsidP="005C0511">
      <w:pPr>
        <w:jc w:val="both"/>
        <w:rPr>
          <w:sz w:val="22"/>
          <w:szCs w:val="22"/>
        </w:rPr>
      </w:pPr>
      <w:r w:rsidRPr="003B23AB">
        <w:rPr>
          <w:sz w:val="22"/>
          <w:szCs w:val="22"/>
        </w:rPr>
        <w:t xml:space="preserve">In proposito si precisa che per alcune di queste Aree </w:t>
      </w:r>
      <w:r w:rsidR="003838C1">
        <w:rPr>
          <w:sz w:val="22"/>
          <w:szCs w:val="22"/>
        </w:rPr>
        <w:t xml:space="preserve">non è tecnicamente possibile una rotazione completa atteso che la peculiarità delle competenze rende possibile che l’avvicendamento dei Responsabili avvenga soltanto in un senso determinato (Ad esempio, è possibile che il Responsabile del Servizio Finanziario assuma la responsabilità dell’Area Tributi ma non è ipotizzabile, all’inverso che il Responsabile dell’Area Tributi assuma la responsabilità dl servizio </w:t>
      </w:r>
      <w:r w:rsidR="0060232E">
        <w:rPr>
          <w:sz w:val="22"/>
          <w:szCs w:val="22"/>
        </w:rPr>
        <w:t>Finanziario</w:t>
      </w:r>
      <w:r w:rsidR="003838C1">
        <w:rPr>
          <w:sz w:val="22"/>
          <w:szCs w:val="22"/>
        </w:rPr>
        <w:t>).</w:t>
      </w:r>
    </w:p>
    <w:p w:rsidR="00116640" w:rsidRPr="0034458F" w:rsidRDefault="00116640" w:rsidP="000F54FB">
      <w:pPr>
        <w:jc w:val="both"/>
        <w:rPr>
          <w:sz w:val="22"/>
          <w:szCs w:val="22"/>
        </w:rPr>
      </w:pPr>
    </w:p>
    <w:p w:rsidR="00B8401C" w:rsidRDefault="00AC0FBC" w:rsidP="000F54FB">
      <w:pPr>
        <w:jc w:val="both"/>
        <w:rPr>
          <w:sz w:val="22"/>
          <w:szCs w:val="22"/>
        </w:rPr>
      </w:pPr>
      <w:r>
        <w:rPr>
          <w:sz w:val="22"/>
          <w:szCs w:val="22"/>
        </w:rPr>
        <w:t>E’ altresì previsto un meccanismo di rotazione nell’ambito degli uffici e dei servizi posti all’interno delle singole aree.</w:t>
      </w:r>
    </w:p>
    <w:p w:rsidR="00AC0FBC" w:rsidRPr="0034458F" w:rsidRDefault="00AC0FBC" w:rsidP="000F54FB">
      <w:pPr>
        <w:jc w:val="both"/>
        <w:rPr>
          <w:sz w:val="22"/>
          <w:szCs w:val="22"/>
        </w:rPr>
      </w:pPr>
    </w:p>
    <w:p w:rsidR="00446DA7" w:rsidRPr="0034458F" w:rsidRDefault="00593B83" w:rsidP="00593B83">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2"/>
          <w:szCs w:val="22"/>
        </w:rPr>
      </w:pPr>
      <w:r w:rsidRPr="0034458F">
        <w:rPr>
          <w:rFonts w:ascii="Arial" w:hAnsi="Arial" w:cs="Arial"/>
          <w:color w:val="auto"/>
          <w:sz w:val="22"/>
          <w:szCs w:val="22"/>
        </w:rPr>
        <w:t>La rotazione</w:t>
      </w:r>
      <w:r w:rsidR="00AE3E94" w:rsidRPr="0034458F">
        <w:rPr>
          <w:rFonts w:ascii="Arial" w:hAnsi="Arial" w:cs="Arial"/>
          <w:color w:val="auto"/>
          <w:sz w:val="22"/>
          <w:szCs w:val="22"/>
        </w:rPr>
        <w:t>, per i responsabili de</w:t>
      </w:r>
      <w:r w:rsidR="0011736E">
        <w:rPr>
          <w:rFonts w:ascii="Arial" w:hAnsi="Arial" w:cs="Arial"/>
          <w:color w:val="auto"/>
          <w:sz w:val="22"/>
          <w:szCs w:val="22"/>
        </w:rPr>
        <w:t>i servizi</w:t>
      </w:r>
      <w:r w:rsidR="00AE3E94" w:rsidRPr="0034458F">
        <w:rPr>
          <w:rFonts w:ascii="Arial" w:hAnsi="Arial" w:cs="Arial"/>
          <w:color w:val="auto"/>
          <w:sz w:val="22"/>
          <w:szCs w:val="22"/>
        </w:rPr>
        <w:t xml:space="preserve"> </w:t>
      </w:r>
      <w:r w:rsidR="00446DA7" w:rsidRPr="0034458F">
        <w:rPr>
          <w:rFonts w:ascii="Arial" w:hAnsi="Arial" w:cs="Arial"/>
          <w:color w:val="auto"/>
          <w:sz w:val="22"/>
          <w:szCs w:val="22"/>
        </w:rPr>
        <w:t xml:space="preserve">sopra citati </w:t>
      </w:r>
      <w:r w:rsidR="00AE3E94" w:rsidRPr="0034458F">
        <w:rPr>
          <w:rFonts w:ascii="Arial" w:hAnsi="Arial" w:cs="Arial"/>
          <w:color w:val="auto"/>
          <w:sz w:val="22"/>
          <w:szCs w:val="22"/>
        </w:rPr>
        <w:t xml:space="preserve">e </w:t>
      </w:r>
      <w:r w:rsidR="00446DA7" w:rsidRPr="0034458F">
        <w:rPr>
          <w:rFonts w:ascii="Arial" w:hAnsi="Arial" w:cs="Arial"/>
          <w:color w:val="auto"/>
          <w:sz w:val="22"/>
          <w:szCs w:val="22"/>
        </w:rPr>
        <w:t xml:space="preserve">per i Capi </w:t>
      </w:r>
      <w:r w:rsidR="00285FE3">
        <w:rPr>
          <w:rFonts w:ascii="Arial" w:hAnsi="Arial" w:cs="Arial"/>
          <w:color w:val="auto"/>
          <w:sz w:val="22"/>
          <w:szCs w:val="22"/>
        </w:rPr>
        <w:t>Area</w:t>
      </w:r>
      <w:r w:rsidR="00446DA7" w:rsidRPr="0034458F">
        <w:rPr>
          <w:rFonts w:ascii="Arial" w:hAnsi="Arial" w:cs="Arial"/>
          <w:color w:val="auto"/>
          <w:sz w:val="22"/>
          <w:szCs w:val="22"/>
        </w:rPr>
        <w:t xml:space="preserve"> </w:t>
      </w:r>
      <w:r w:rsidR="00E5229E">
        <w:rPr>
          <w:rFonts w:ascii="Arial" w:hAnsi="Arial" w:cs="Arial"/>
          <w:color w:val="auto"/>
          <w:sz w:val="22"/>
          <w:szCs w:val="22"/>
        </w:rPr>
        <w:t>si attua ogni due</w:t>
      </w:r>
      <w:r w:rsidR="00446DA7" w:rsidRPr="0034458F">
        <w:rPr>
          <w:rFonts w:ascii="Arial" w:hAnsi="Arial" w:cs="Arial"/>
          <w:color w:val="auto"/>
          <w:sz w:val="22"/>
          <w:szCs w:val="22"/>
        </w:rPr>
        <w:t xml:space="preserve"> anni</w:t>
      </w:r>
      <w:r w:rsidRPr="0034458F">
        <w:rPr>
          <w:rFonts w:ascii="Arial" w:hAnsi="Arial" w:cs="Arial"/>
          <w:color w:val="auto"/>
          <w:sz w:val="22"/>
          <w:szCs w:val="22"/>
        </w:rPr>
        <w:t xml:space="preserve"> a decorrere</w:t>
      </w:r>
      <w:r w:rsidR="00446DA7" w:rsidRPr="0034458F">
        <w:rPr>
          <w:rFonts w:ascii="Arial" w:hAnsi="Arial" w:cs="Arial"/>
          <w:color w:val="auto"/>
          <w:sz w:val="22"/>
          <w:szCs w:val="22"/>
        </w:rPr>
        <w:t xml:space="preserve"> per entrambi i casi</w:t>
      </w:r>
      <w:r w:rsidRPr="0034458F">
        <w:rPr>
          <w:rFonts w:ascii="Arial" w:hAnsi="Arial" w:cs="Arial"/>
          <w:color w:val="auto"/>
          <w:sz w:val="22"/>
          <w:szCs w:val="22"/>
        </w:rPr>
        <w:t>, in prima applicazione</w:t>
      </w:r>
      <w:r w:rsidR="00446DA7" w:rsidRPr="0034458F">
        <w:rPr>
          <w:rFonts w:ascii="Arial" w:hAnsi="Arial" w:cs="Arial"/>
          <w:color w:val="auto"/>
          <w:sz w:val="22"/>
          <w:szCs w:val="22"/>
        </w:rPr>
        <w:t>,</w:t>
      </w:r>
      <w:r w:rsidRPr="0034458F">
        <w:rPr>
          <w:rFonts w:ascii="Arial" w:hAnsi="Arial" w:cs="Arial"/>
          <w:color w:val="auto"/>
          <w:sz w:val="22"/>
          <w:szCs w:val="22"/>
        </w:rPr>
        <w:t xml:space="preserve"> dall’approvazione del presente PTPC</w:t>
      </w:r>
      <w:r w:rsidR="00446DA7" w:rsidRPr="0034458F">
        <w:rPr>
          <w:rFonts w:ascii="Arial" w:hAnsi="Arial" w:cs="Arial"/>
          <w:color w:val="auto"/>
          <w:sz w:val="22"/>
          <w:szCs w:val="22"/>
        </w:rPr>
        <w:t xml:space="preserve"> e successivamente dal provvedimento di nomina.</w:t>
      </w:r>
    </w:p>
    <w:p w:rsidR="00593B83" w:rsidRPr="0034458F" w:rsidRDefault="00446DA7" w:rsidP="00593B83">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color w:val="auto"/>
          <w:sz w:val="22"/>
          <w:szCs w:val="22"/>
        </w:rPr>
        <w:t>La rotazione può essere disposta solo al termine dell’incarico.</w:t>
      </w:r>
      <w:r w:rsidR="00593B83" w:rsidRPr="0034458F">
        <w:rPr>
          <w:rFonts w:ascii="Arial" w:hAnsi="Arial" w:cs="Arial"/>
          <w:sz w:val="22"/>
          <w:szCs w:val="22"/>
        </w:rPr>
        <w:t xml:space="preserve"> </w:t>
      </w:r>
    </w:p>
    <w:p w:rsidR="001940EE" w:rsidRPr="0034458F" w:rsidRDefault="001940EE" w:rsidP="001940EE">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34458F">
        <w:rPr>
          <w:rFonts w:ascii="Arial" w:hAnsi="Arial" w:cs="Arial"/>
          <w:sz w:val="22"/>
          <w:szCs w:val="22"/>
        </w:rPr>
        <w:t>L’attuazione della misura deve avvenire in modo da tener conto delle specificità professionali in riferimento alle funzioni e in modo da salvaguardare la continuità della gestione amministrativa</w:t>
      </w:r>
      <w:r w:rsidRPr="0034458F">
        <w:rPr>
          <w:rFonts w:ascii="Arial" w:hAnsi="Arial" w:cs="Arial"/>
          <w:color w:val="auto"/>
          <w:sz w:val="22"/>
          <w:szCs w:val="22"/>
        </w:rPr>
        <w:t xml:space="preserve"> termine dell’incarico.</w:t>
      </w:r>
      <w:r w:rsidRPr="0034458F">
        <w:rPr>
          <w:rFonts w:ascii="Arial" w:hAnsi="Arial" w:cs="Arial"/>
          <w:sz w:val="22"/>
          <w:szCs w:val="22"/>
        </w:rPr>
        <w:t xml:space="preserve"> </w:t>
      </w:r>
    </w:p>
    <w:p w:rsidR="00A1617A" w:rsidRDefault="00A1617A" w:rsidP="00A1617A">
      <w:pPr>
        <w:autoSpaceDE w:val="0"/>
        <w:autoSpaceDN w:val="0"/>
        <w:adjustRightInd w:val="0"/>
        <w:jc w:val="both"/>
        <w:rPr>
          <w:color w:val="auto"/>
          <w:sz w:val="22"/>
          <w:szCs w:val="22"/>
        </w:rPr>
      </w:pPr>
      <w:r w:rsidRPr="0034458F">
        <w:rPr>
          <w:color w:val="auto"/>
          <w:sz w:val="22"/>
          <w:szCs w:val="22"/>
        </w:rPr>
        <w:lastRenderedPageBreak/>
        <w:t>E’ previsto, tramite appositi provvedimenti di organizzaz</w:t>
      </w:r>
      <w:r w:rsidR="008A2D84" w:rsidRPr="0034458F">
        <w:rPr>
          <w:color w:val="auto"/>
          <w:sz w:val="22"/>
          <w:szCs w:val="22"/>
        </w:rPr>
        <w:t>i</w:t>
      </w:r>
      <w:r w:rsidRPr="0034458F">
        <w:rPr>
          <w:color w:val="auto"/>
          <w:sz w:val="22"/>
          <w:szCs w:val="22"/>
        </w:rPr>
        <w:t xml:space="preserve">one del Responsabile del PTPC, lo svolgimento di formazione </w:t>
      </w:r>
      <w:r w:rsidRPr="0034458F">
        <w:rPr>
          <w:i/>
          <w:iCs/>
          <w:color w:val="auto"/>
          <w:sz w:val="22"/>
          <w:szCs w:val="22"/>
        </w:rPr>
        <w:t>ad hoc</w:t>
      </w:r>
      <w:r w:rsidRPr="0034458F">
        <w:rPr>
          <w:color w:val="auto"/>
          <w:sz w:val="22"/>
          <w:szCs w:val="22"/>
        </w:rPr>
        <w:t>, con attività preparatoria di</w:t>
      </w:r>
      <w:r w:rsidR="008A2D84" w:rsidRPr="0034458F">
        <w:rPr>
          <w:color w:val="auto"/>
          <w:sz w:val="22"/>
          <w:szCs w:val="22"/>
        </w:rPr>
        <w:t xml:space="preserve"> </w:t>
      </w:r>
      <w:r w:rsidRPr="0034458F">
        <w:rPr>
          <w:color w:val="auto"/>
          <w:sz w:val="22"/>
          <w:szCs w:val="22"/>
        </w:rPr>
        <w:t xml:space="preserve">affiancamento, per il Capo Settore neo-incaricato e per i </w:t>
      </w:r>
      <w:r w:rsidR="008A2D84" w:rsidRPr="0034458F">
        <w:rPr>
          <w:color w:val="auto"/>
          <w:sz w:val="22"/>
          <w:szCs w:val="22"/>
        </w:rPr>
        <w:t>neo responsabili degli uffici e dei procedimenti.</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 xml:space="preserve">Senz’altro la previsione normativa circa l’effettiva rotazione degli incarichi, nei servizi nel cui ambito si è individuato un rischio corruzione, trova un limite oggettivo, in considerazione dei seguenti criteri: </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1) la specifica e spesso univoca competenza professionale delle risorse umane impiegate nelle strutture comunali, che non permette una fungibilità nei ruoli professionali e quindi una rotazione nei servizi medesimi, stante anche l’unicità non solo di figure apicali ma anche di personale del comparto amministrativo che possano essere sostituiti nelle loro mansioni;</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 xml:space="preserve">2) la necessità di dover garantire non solo la celerità e l’efficacia della funzione amministrativa, comunque strumentale ed indispensabile all’erogazione dei servizi, ma la stessa garanzia degli </w:t>
      </w:r>
      <w:proofErr w:type="spellStart"/>
      <w:r w:rsidRPr="00B12CCC">
        <w:rPr>
          <w:b/>
          <w:color w:val="auto"/>
          <w:sz w:val="22"/>
          <w:szCs w:val="22"/>
        </w:rPr>
        <w:t>standards</w:t>
      </w:r>
      <w:proofErr w:type="spellEnd"/>
      <w:r w:rsidRPr="00B12CCC">
        <w:rPr>
          <w:b/>
          <w:color w:val="auto"/>
          <w:sz w:val="22"/>
          <w:szCs w:val="22"/>
        </w:rPr>
        <w:t xml:space="preserve"> prestazionali. Tale limite può essere attenuato per alcune aree dove possono sussistere una pluralità di professionalità intercambiabili sulle attività individuate a rischio.</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Peraltro, già in sede di Conferenza Unificata Stato-Regioni, nella seduta del 24.7.2013, sono stati de</w:t>
      </w:r>
      <w:smartTag w:uri="urn:schemas-microsoft-com:office:smarttags" w:element="PersonName">
        <w:r w:rsidRPr="00B12CCC">
          <w:rPr>
            <w:b/>
            <w:color w:val="auto"/>
            <w:sz w:val="22"/>
            <w:szCs w:val="22"/>
          </w:rPr>
          <w:t>fin</w:t>
        </w:r>
      </w:smartTag>
      <w:r w:rsidRPr="00B12CCC">
        <w:rPr>
          <w:b/>
          <w:color w:val="auto"/>
          <w:sz w:val="22"/>
          <w:szCs w:val="22"/>
        </w:rPr>
        <w:t>iti alcuni criteri, contemperamenti ed indicazioni in materia di rotazione degli incarichi, di cui si ritiene di tenere conto nel presente Piano, anche in previsione delle implementazioni annuali dello stesso e che sinteticamente si riepilogano:</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 In ogni caso, fermi restando i casi di revoca dell’incarico già disciplinati e le ipotesi di applicazione di misure cautelari, la rotazione può avvenire solo al termine dell’incarico, la cui durata deve essere comunque mantenuta;</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 xml:space="preserve">- l’attuazione della misura deve avvenire in modo da tenere conto delle specificità professionali in riferimento alle funzioni ed in modo da salvaguardare la continuità della gestione amministrativa. A tal </w:t>
      </w:r>
      <w:smartTag w:uri="urn:schemas-microsoft-com:office:smarttags" w:element="PersonName">
        <w:r w:rsidRPr="00B12CCC">
          <w:rPr>
            <w:b/>
            <w:color w:val="auto"/>
            <w:sz w:val="22"/>
            <w:szCs w:val="22"/>
          </w:rPr>
          <w:t>fin</w:t>
        </w:r>
      </w:smartTag>
      <w:r w:rsidRPr="00B12CCC">
        <w:rPr>
          <w:b/>
          <w:color w:val="auto"/>
          <w:sz w:val="22"/>
          <w:szCs w:val="22"/>
        </w:rPr>
        <w:t>e, gli enti curano la formazione del personale, prediligendo l’affiancamento e l’utilizzo di professionalità interne;</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 xml:space="preserve">- ove le condizioni organizzative dell’ente non consentano l’applicazione della misura, l’ente ne deve dar conto nel </w:t>
      </w:r>
      <w:proofErr w:type="spellStart"/>
      <w:r w:rsidRPr="00B12CCC">
        <w:rPr>
          <w:b/>
          <w:color w:val="auto"/>
          <w:sz w:val="22"/>
          <w:szCs w:val="22"/>
        </w:rPr>
        <w:t>P.T.P.C.</w:t>
      </w:r>
      <w:proofErr w:type="spellEnd"/>
      <w:r w:rsidRPr="00B12CCC">
        <w:rPr>
          <w:b/>
          <w:color w:val="auto"/>
          <w:sz w:val="22"/>
          <w:szCs w:val="22"/>
        </w:rPr>
        <w:t xml:space="preserve"> con adeguata motivazione;</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 “l’attuazione della mobilità, specialmente se temporanea, costituisce un utile strumento per realizzare la</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rotazione tra le figure professionali specifiche e gli enti di più ridotte dimensioni.</w:t>
      </w:r>
    </w:p>
    <w:p w:rsidR="00C70E32" w:rsidRPr="00B12CCC" w:rsidRDefault="00C70E32" w:rsidP="00C70E32">
      <w:pPr>
        <w:autoSpaceDE w:val="0"/>
        <w:autoSpaceDN w:val="0"/>
        <w:adjustRightInd w:val="0"/>
        <w:jc w:val="both"/>
        <w:rPr>
          <w:b/>
          <w:color w:val="auto"/>
          <w:sz w:val="22"/>
          <w:szCs w:val="22"/>
        </w:rPr>
      </w:pPr>
      <w:r w:rsidRPr="00B12CCC">
        <w:rPr>
          <w:b/>
          <w:color w:val="auto"/>
          <w:sz w:val="22"/>
          <w:szCs w:val="22"/>
        </w:rPr>
        <w:t xml:space="preserve">In quest’ottica, </w:t>
      </w:r>
      <w:smartTag w:uri="urn:schemas-microsoft-com:office:smarttags" w:element="PersonName">
        <w:smartTagPr>
          <w:attr w:name="ProductID" w:val="la Conferenza Unificata"/>
        </w:smartTagPr>
        <w:r w:rsidRPr="00B12CCC">
          <w:rPr>
            <w:b/>
            <w:color w:val="auto"/>
            <w:sz w:val="22"/>
            <w:szCs w:val="22"/>
          </w:rPr>
          <w:t>la Conferenza Unificata</w:t>
        </w:r>
      </w:smartTag>
      <w:r w:rsidRPr="00B12CCC">
        <w:rPr>
          <w:b/>
          <w:color w:val="auto"/>
          <w:sz w:val="22"/>
          <w:szCs w:val="22"/>
        </w:rPr>
        <w:t xml:space="preserve"> Stato-Regioni, si impegna a promuovere iniziative di raccordo ed informativa tra gli enti interessati, </w:t>
      </w:r>
      <w:smartTag w:uri="urn:schemas-microsoft-com:office:smarttags" w:element="PersonName">
        <w:r w:rsidRPr="00B12CCC">
          <w:rPr>
            <w:b/>
            <w:color w:val="auto"/>
            <w:sz w:val="22"/>
            <w:szCs w:val="22"/>
          </w:rPr>
          <w:t>fin</w:t>
        </w:r>
      </w:smartTag>
      <w:r w:rsidRPr="00B12CCC">
        <w:rPr>
          <w:b/>
          <w:color w:val="auto"/>
          <w:sz w:val="22"/>
          <w:szCs w:val="22"/>
        </w:rPr>
        <w:t>alizzate all’attuazione della mobilità, anche temporanea, tra professionalità equivalenti presenti nelle diverse amministrazioni.</w:t>
      </w:r>
    </w:p>
    <w:p w:rsidR="00C70E32" w:rsidRDefault="00C70E32" w:rsidP="00C70E32">
      <w:pPr>
        <w:rPr>
          <w:b/>
          <w:color w:val="auto"/>
          <w:sz w:val="22"/>
          <w:szCs w:val="22"/>
        </w:rPr>
      </w:pPr>
    </w:p>
    <w:p w:rsidR="00A1617A" w:rsidRPr="0034458F" w:rsidRDefault="00A1617A" w:rsidP="00446DA7">
      <w:pPr>
        <w:jc w:val="center"/>
        <w:rPr>
          <w:b/>
          <w:color w:val="auto"/>
          <w:sz w:val="22"/>
          <w:szCs w:val="22"/>
        </w:rPr>
      </w:pPr>
    </w:p>
    <w:p w:rsidR="007D0AF8" w:rsidRDefault="007D0AF8" w:rsidP="00E67113">
      <w:pPr>
        <w:rPr>
          <w:b/>
          <w:color w:val="auto"/>
          <w:sz w:val="22"/>
          <w:szCs w:val="22"/>
        </w:rPr>
      </w:pPr>
    </w:p>
    <w:p w:rsidR="007D0AF8" w:rsidRDefault="007D0AF8" w:rsidP="00E67113">
      <w:pPr>
        <w:rPr>
          <w:b/>
          <w:color w:val="auto"/>
          <w:sz w:val="22"/>
          <w:szCs w:val="22"/>
        </w:rPr>
      </w:pPr>
    </w:p>
    <w:p w:rsidR="00446DA7" w:rsidRPr="0034458F" w:rsidRDefault="00E67113" w:rsidP="00E67113">
      <w:pPr>
        <w:rPr>
          <w:b/>
          <w:color w:val="auto"/>
          <w:sz w:val="22"/>
          <w:szCs w:val="22"/>
        </w:rPr>
      </w:pPr>
      <w:r>
        <w:rPr>
          <w:b/>
          <w:color w:val="auto"/>
          <w:sz w:val="22"/>
          <w:szCs w:val="22"/>
        </w:rPr>
        <w:t xml:space="preserve">2.7.1 : </w:t>
      </w:r>
      <w:r w:rsidR="00446DA7" w:rsidRPr="0034458F">
        <w:rPr>
          <w:b/>
          <w:color w:val="auto"/>
          <w:sz w:val="22"/>
          <w:szCs w:val="22"/>
        </w:rPr>
        <w:t xml:space="preserve">La rotazione dei </w:t>
      </w:r>
      <w:r w:rsidR="00285FE3">
        <w:rPr>
          <w:b/>
          <w:color w:val="auto"/>
          <w:sz w:val="22"/>
          <w:szCs w:val="22"/>
        </w:rPr>
        <w:t>C</w:t>
      </w:r>
      <w:r w:rsidR="00446DA7" w:rsidRPr="0034458F">
        <w:rPr>
          <w:b/>
          <w:color w:val="auto"/>
          <w:sz w:val="22"/>
          <w:szCs w:val="22"/>
        </w:rPr>
        <w:t xml:space="preserve">api </w:t>
      </w:r>
      <w:r w:rsidR="00285FE3">
        <w:rPr>
          <w:b/>
          <w:color w:val="auto"/>
          <w:sz w:val="22"/>
          <w:szCs w:val="22"/>
        </w:rPr>
        <w:t>Area</w:t>
      </w:r>
    </w:p>
    <w:p w:rsidR="00880356" w:rsidRPr="0034458F" w:rsidRDefault="00880356" w:rsidP="00880356">
      <w:pPr>
        <w:jc w:val="both"/>
        <w:rPr>
          <w:color w:val="auto"/>
          <w:sz w:val="22"/>
          <w:szCs w:val="22"/>
        </w:rPr>
      </w:pPr>
      <w:r w:rsidRPr="0034458F">
        <w:rPr>
          <w:color w:val="auto"/>
          <w:sz w:val="22"/>
          <w:szCs w:val="22"/>
        </w:rPr>
        <w:t xml:space="preserve">La rotazione non si applica per le figure infungibili; sono dichiarate infungibili i profili professionali </w:t>
      </w:r>
      <w:r w:rsidR="00392F74" w:rsidRPr="0034458F">
        <w:rPr>
          <w:color w:val="auto"/>
          <w:sz w:val="22"/>
          <w:szCs w:val="22"/>
        </w:rPr>
        <w:t>per i quali</w:t>
      </w:r>
      <w:r w:rsidRPr="0034458F">
        <w:rPr>
          <w:color w:val="auto"/>
          <w:sz w:val="22"/>
          <w:szCs w:val="22"/>
        </w:rPr>
        <w:t xml:space="preserve"> è previsto il possesso di lauree specialistiche possedute da una sola unità lavorativa</w:t>
      </w:r>
      <w:r w:rsidR="00446DA7" w:rsidRPr="0034458F">
        <w:rPr>
          <w:color w:val="auto"/>
          <w:sz w:val="22"/>
          <w:szCs w:val="22"/>
        </w:rPr>
        <w:t>. Nel decreto sindacale di nomina, qualora non si applichi la rotazione, dovrà essere espress</w:t>
      </w:r>
      <w:r w:rsidR="00DA4E56">
        <w:rPr>
          <w:color w:val="auto"/>
          <w:sz w:val="22"/>
          <w:szCs w:val="22"/>
        </w:rPr>
        <w:t>amente motivata l’infungibilità.</w:t>
      </w:r>
    </w:p>
    <w:p w:rsidR="005C0511" w:rsidRPr="0034458F" w:rsidRDefault="005C0511" w:rsidP="00446DA7">
      <w:pPr>
        <w:jc w:val="center"/>
        <w:rPr>
          <w:b/>
          <w:color w:val="auto"/>
          <w:sz w:val="22"/>
          <w:szCs w:val="22"/>
        </w:rPr>
      </w:pPr>
    </w:p>
    <w:p w:rsidR="00446DA7" w:rsidRPr="0034458F" w:rsidRDefault="00E67113" w:rsidP="00E67113">
      <w:pPr>
        <w:rPr>
          <w:b/>
          <w:color w:val="auto"/>
          <w:sz w:val="22"/>
          <w:szCs w:val="22"/>
        </w:rPr>
      </w:pPr>
      <w:r>
        <w:rPr>
          <w:b/>
          <w:color w:val="auto"/>
          <w:sz w:val="22"/>
          <w:szCs w:val="22"/>
        </w:rPr>
        <w:t xml:space="preserve">2.7.2: </w:t>
      </w:r>
      <w:r w:rsidR="00446DA7" w:rsidRPr="0034458F">
        <w:rPr>
          <w:b/>
          <w:color w:val="auto"/>
          <w:sz w:val="22"/>
          <w:szCs w:val="22"/>
        </w:rPr>
        <w:t xml:space="preserve">La rotazione dei </w:t>
      </w:r>
      <w:r w:rsidR="00285FE3">
        <w:rPr>
          <w:b/>
          <w:color w:val="auto"/>
          <w:sz w:val="22"/>
          <w:szCs w:val="22"/>
        </w:rPr>
        <w:t>R</w:t>
      </w:r>
      <w:r w:rsidR="00446DA7" w:rsidRPr="0034458F">
        <w:rPr>
          <w:b/>
          <w:color w:val="auto"/>
          <w:sz w:val="22"/>
          <w:szCs w:val="22"/>
        </w:rPr>
        <w:t>esponsabili de</w:t>
      </w:r>
      <w:r w:rsidR="00285FE3">
        <w:rPr>
          <w:b/>
          <w:color w:val="auto"/>
          <w:sz w:val="22"/>
          <w:szCs w:val="22"/>
        </w:rPr>
        <w:t>i Servizi</w:t>
      </w:r>
      <w:r w:rsidR="00446DA7" w:rsidRPr="0034458F">
        <w:rPr>
          <w:b/>
          <w:color w:val="auto"/>
          <w:sz w:val="22"/>
          <w:szCs w:val="22"/>
        </w:rPr>
        <w:t xml:space="preserve"> e dei procedimenti</w:t>
      </w:r>
    </w:p>
    <w:p w:rsidR="001954A2" w:rsidRPr="0034458F" w:rsidRDefault="001954A2" w:rsidP="001954A2">
      <w:pPr>
        <w:jc w:val="both"/>
        <w:rPr>
          <w:color w:val="auto"/>
          <w:sz w:val="22"/>
          <w:szCs w:val="22"/>
        </w:rPr>
      </w:pPr>
      <w:r w:rsidRPr="0034458F">
        <w:rPr>
          <w:color w:val="auto"/>
          <w:sz w:val="22"/>
          <w:szCs w:val="22"/>
        </w:rPr>
        <w:t xml:space="preserve">I Capi </w:t>
      </w:r>
      <w:r w:rsidR="00285FE3">
        <w:rPr>
          <w:color w:val="auto"/>
          <w:sz w:val="22"/>
          <w:szCs w:val="22"/>
        </w:rPr>
        <w:t>Area</w:t>
      </w:r>
      <w:r w:rsidRPr="0034458F">
        <w:rPr>
          <w:color w:val="auto"/>
          <w:sz w:val="22"/>
          <w:szCs w:val="22"/>
        </w:rPr>
        <w:t xml:space="preserve"> </w:t>
      </w:r>
      <w:r w:rsidR="00880356" w:rsidRPr="0034458F">
        <w:rPr>
          <w:color w:val="auto"/>
          <w:sz w:val="22"/>
          <w:szCs w:val="22"/>
        </w:rPr>
        <w:t>dispongono la rotazione dei dipendenti che svolgono una delle attività</w:t>
      </w:r>
      <w:r w:rsidRPr="0034458F">
        <w:rPr>
          <w:color w:val="auto"/>
          <w:sz w:val="22"/>
          <w:szCs w:val="22"/>
        </w:rPr>
        <w:t xml:space="preserve"> particolarmente esposte alla corruzione</w:t>
      </w:r>
      <w:r w:rsidR="00880356" w:rsidRPr="0034458F">
        <w:rPr>
          <w:color w:val="auto"/>
          <w:sz w:val="22"/>
          <w:szCs w:val="22"/>
        </w:rPr>
        <w:t xml:space="preserve"> </w:t>
      </w:r>
      <w:r w:rsidRPr="0034458F">
        <w:rPr>
          <w:color w:val="auto"/>
          <w:sz w:val="22"/>
          <w:szCs w:val="22"/>
        </w:rPr>
        <w:t>(ne</w:t>
      </w:r>
      <w:r w:rsidR="00285FE3">
        <w:rPr>
          <w:color w:val="auto"/>
          <w:sz w:val="22"/>
          <w:szCs w:val="22"/>
        </w:rPr>
        <w:t>i servizi</w:t>
      </w:r>
      <w:r w:rsidRPr="0034458F">
        <w:rPr>
          <w:color w:val="auto"/>
          <w:sz w:val="22"/>
          <w:szCs w:val="22"/>
        </w:rPr>
        <w:t xml:space="preserve"> sopra citati) </w:t>
      </w:r>
      <w:r w:rsidR="00880356" w:rsidRPr="0034458F">
        <w:rPr>
          <w:color w:val="auto"/>
          <w:sz w:val="22"/>
          <w:szCs w:val="22"/>
        </w:rPr>
        <w:t>particolarmente esposte alla corruzione, de</w:t>
      </w:r>
      <w:smartTag w:uri="urn:schemas-microsoft-com:office:smarttags" w:element="PersonName">
        <w:r w:rsidR="00880356" w:rsidRPr="0034458F">
          <w:rPr>
            <w:color w:val="auto"/>
            <w:sz w:val="22"/>
            <w:szCs w:val="22"/>
          </w:rPr>
          <w:t>fin</w:t>
        </w:r>
      </w:smartTag>
      <w:r w:rsidR="00880356" w:rsidRPr="0034458F">
        <w:rPr>
          <w:color w:val="auto"/>
          <w:sz w:val="22"/>
          <w:szCs w:val="22"/>
        </w:rPr>
        <w:t xml:space="preserve">endo le modalità di turnazione e mantenendo la memoria storica documentale delle turnazioni </w:t>
      </w:r>
      <w:r w:rsidRPr="0034458F">
        <w:rPr>
          <w:color w:val="auto"/>
          <w:sz w:val="22"/>
          <w:szCs w:val="22"/>
        </w:rPr>
        <w:t xml:space="preserve"> </w:t>
      </w:r>
      <w:r w:rsidR="00880356" w:rsidRPr="0034458F">
        <w:rPr>
          <w:color w:val="auto"/>
          <w:sz w:val="22"/>
          <w:szCs w:val="22"/>
        </w:rPr>
        <w:t xml:space="preserve">disposte. La rotazione non si applica per le figure infungibili. </w:t>
      </w:r>
    </w:p>
    <w:p w:rsidR="001954A2" w:rsidRPr="0034458F" w:rsidRDefault="00880356" w:rsidP="001954A2">
      <w:pPr>
        <w:jc w:val="both"/>
        <w:rPr>
          <w:color w:val="auto"/>
          <w:sz w:val="22"/>
          <w:szCs w:val="22"/>
        </w:rPr>
      </w:pPr>
      <w:r w:rsidRPr="0034458F">
        <w:rPr>
          <w:color w:val="auto"/>
          <w:sz w:val="22"/>
          <w:szCs w:val="22"/>
        </w:rPr>
        <w:t>Sono dichiarate infungibili quelle figure per le quali è previsto</w:t>
      </w:r>
      <w:r w:rsidR="00887EA2" w:rsidRPr="0034458F">
        <w:rPr>
          <w:color w:val="auto"/>
          <w:sz w:val="22"/>
          <w:szCs w:val="22"/>
        </w:rPr>
        <w:t>:</w:t>
      </w:r>
    </w:p>
    <w:p w:rsidR="00880356" w:rsidRPr="0034458F" w:rsidRDefault="001954A2" w:rsidP="001954A2">
      <w:pPr>
        <w:jc w:val="both"/>
        <w:rPr>
          <w:color w:val="auto"/>
          <w:sz w:val="22"/>
          <w:szCs w:val="22"/>
        </w:rPr>
      </w:pPr>
      <w:r w:rsidRPr="0034458F">
        <w:rPr>
          <w:color w:val="auto"/>
          <w:sz w:val="22"/>
          <w:szCs w:val="22"/>
        </w:rPr>
        <w:t>1)</w:t>
      </w:r>
      <w:r w:rsidR="00880356" w:rsidRPr="0034458F">
        <w:rPr>
          <w:color w:val="auto"/>
          <w:sz w:val="22"/>
          <w:szCs w:val="22"/>
        </w:rPr>
        <w:t xml:space="preserve"> il possesso di titoli di studio specialistico e/o di particolari abilitazioni</w:t>
      </w:r>
      <w:r w:rsidR="00446DA7" w:rsidRPr="0034458F">
        <w:rPr>
          <w:color w:val="auto"/>
          <w:sz w:val="22"/>
          <w:szCs w:val="22"/>
        </w:rPr>
        <w:t>;</w:t>
      </w:r>
      <w:r w:rsidR="00880356" w:rsidRPr="0034458F">
        <w:rPr>
          <w:color w:val="auto"/>
          <w:sz w:val="22"/>
          <w:szCs w:val="22"/>
        </w:rPr>
        <w:t xml:space="preserve"> </w:t>
      </w:r>
    </w:p>
    <w:p w:rsidR="001954A2" w:rsidRPr="0034458F" w:rsidRDefault="001954A2" w:rsidP="001954A2">
      <w:pPr>
        <w:jc w:val="both"/>
        <w:rPr>
          <w:color w:val="auto"/>
          <w:sz w:val="22"/>
          <w:szCs w:val="22"/>
        </w:rPr>
      </w:pPr>
      <w:r w:rsidRPr="0034458F">
        <w:rPr>
          <w:color w:val="auto"/>
          <w:sz w:val="22"/>
          <w:szCs w:val="22"/>
        </w:rPr>
        <w:lastRenderedPageBreak/>
        <w:t>2)</w:t>
      </w:r>
      <w:r w:rsidR="000D1B44">
        <w:rPr>
          <w:color w:val="auto"/>
          <w:sz w:val="22"/>
          <w:szCs w:val="22"/>
        </w:rPr>
        <w:t xml:space="preserve"> </w:t>
      </w:r>
      <w:r w:rsidR="00880356" w:rsidRPr="0034458F">
        <w:rPr>
          <w:color w:val="auto"/>
          <w:sz w:val="22"/>
          <w:szCs w:val="22"/>
        </w:rPr>
        <w:t xml:space="preserve">e/o </w:t>
      </w:r>
      <w:r w:rsidRPr="0034458F">
        <w:rPr>
          <w:color w:val="auto"/>
          <w:sz w:val="22"/>
          <w:szCs w:val="22"/>
        </w:rPr>
        <w:t>che hanno acquisito nel tempo una specifica professionalità sulla base dell'esperienza maturata in uno specifico settore, competenza che, pertanto, risulta posseduta da una sola unità lavorativa, non altrimenti sostituibile.</w:t>
      </w:r>
    </w:p>
    <w:p w:rsidR="001954A2" w:rsidRPr="0034458F" w:rsidRDefault="00593B83" w:rsidP="001954A2">
      <w:pPr>
        <w:jc w:val="both"/>
        <w:rPr>
          <w:color w:val="auto"/>
          <w:sz w:val="22"/>
          <w:szCs w:val="22"/>
        </w:rPr>
      </w:pPr>
      <w:r w:rsidRPr="0034458F">
        <w:rPr>
          <w:color w:val="auto"/>
          <w:sz w:val="22"/>
          <w:szCs w:val="22"/>
        </w:rPr>
        <w:t xml:space="preserve">Scaduto il termine di </w:t>
      </w:r>
      <w:r w:rsidR="002037AF">
        <w:rPr>
          <w:color w:val="auto"/>
          <w:sz w:val="22"/>
          <w:szCs w:val="22"/>
        </w:rPr>
        <w:t>due</w:t>
      </w:r>
      <w:r w:rsidRPr="0034458F">
        <w:rPr>
          <w:color w:val="auto"/>
          <w:sz w:val="22"/>
          <w:szCs w:val="22"/>
        </w:rPr>
        <w:t xml:space="preserve"> anni di p</w:t>
      </w:r>
      <w:r w:rsidR="00285FE3">
        <w:rPr>
          <w:color w:val="auto"/>
          <w:sz w:val="22"/>
          <w:szCs w:val="22"/>
        </w:rPr>
        <w:t xml:space="preserve">ermanenza nell’incarico di </w:t>
      </w:r>
      <w:r w:rsidRPr="0034458F">
        <w:rPr>
          <w:color w:val="auto"/>
          <w:sz w:val="22"/>
          <w:szCs w:val="22"/>
        </w:rPr>
        <w:t xml:space="preserve">responsabile </w:t>
      </w:r>
      <w:r w:rsidR="00285FE3">
        <w:rPr>
          <w:color w:val="auto"/>
          <w:sz w:val="22"/>
          <w:szCs w:val="22"/>
        </w:rPr>
        <w:t>nei servizi sopracitati</w:t>
      </w:r>
      <w:r w:rsidRPr="0034458F">
        <w:rPr>
          <w:color w:val="auto"/>
          <w:sz w:val="22"/>
          <w:szCs w:val="22"/>
        </w:rPr>
        <w:t xml:space="preserve">, </w:t>
      </w:r>
      <w:r w:rsidR="001954A2" w:rsidRPr="0034458F">
        <w:rPr>
          <w:color w:val="auto"/>
          <w:sz w:val="22"/>
          <w:szCs w:val="22"/>
        </w:rPr>
        <w:t xml:space="preserve">Il capo </w:t>
      </w:r>
      <w:r w:rsidR="00285FE3">
        <w:rPr>
          <w:color w:val="auto"/>
          <w:sz w:val="22"/>
          <w:szCs w:val="22"/>
        </w:rPr>
        <w:t>area</w:t>
      </w:r>
      <w:r w:rsidR="001954A2" w:rsidRPr="0034458F">
        <w:rPr>
          <w:color w:val="auto"/>
          <w:sz w:val="22"/>
          <w:szCs w:val="22"/>
        </w:rPr>
        <w:t xml:space="preserve">, nel caso in cui reputi </w:t>
      </w:r>
      <w:r w:rsidRPr="0034458F">
        <w:rPr>
          <w:color w:val="auto"/>
          <w:sz w:val="22"/>
          <w:szCs w:val="22"/>
        </w:rPr>
        <w:t xml:space="preserve">la figura </w:t>
      </w:r>
      <w:r w:rsidR="001954A2" w:rsidRPr="0034458F">
        <w:rPr>
          <w:color w:val="auto"/>
          <w:sz w:val="22"/>
          <w:szCs w:val="22"/>
        </w:rPr>
        <w:t>non fungibile</w:t>
      </w:r>
      <w:r w:rsidRPr="0034458F">
        <w:rPr>
          <w:color w:val="auto"/>
          <w:sz w:val="22"/>
          <w:szCs w:val="22"/>
        </w:rPr>
        <w:t xml:space="preserve">, dovrà darne espressa motivazione, alla scadenza del termine. </w:t>
      </w:r>
      <w:r w:rsidR="001954A2" w:rsidRPr="0034458F">
        <w:rPr>
          <w:color w:val="auto"/>
          <w:sz w:val="22"/>
          <w:szCs w:val="22"/>
        </w:rPr>
        <w:t xml:space="preserve">  </w:t>
      </w:r>
    </w:p>
    <w:p w:rsidR="001954A2" w:rsidRPr="0034458F" w:rsidRDefault="0035593B" w:rsidP="0035593B">
      <w:pPr>
        <w:jc w:val="both"/>
        <w:rPr>
          <w:color w:val="auto"/>
          <w:sz w:val="22"/>
          <w:szCs w:val="22"/>
        </w:rPr>
      </w:pPr>
      <w:r w:rsidRPr="0034458F">
        <w:rPr>
          <w:color w:val="auto"/>
          <w:sz w:val="22"/>
          <w:szCs w:val="22"/>
        </w:rPr>
        <w:t xml:space="preserve">Qualora nell’ambito dell’attività di monitoraggio del rispetto dei tempi procedimentali di cui al § 2.3, risulti un non giustificato rispetto dei tempi procedimentali il Capo </w:t>
      </w:r>
      <w:r w:rsidR="00285FE3">
        <w:rPr>
          <w:color w:val="auto"/>
          <w:sz w:val="22"/>
          <w:szCs w:val="22"/>
        </w:rPr>
        <w:t>Area</w:t>
      </w:r>
      <w:r w:rsidRPr="0034458F">
        <w:rPr>
          <w:color w:val="auto"/>
          <w:sz w:val="22"/>
          <w:szCs w:val="22"/>
        </w:rPr>
        <w:t xml:space="preserve"> valuta la revoca dell’incarico di responsabile d</w:t>
      </w:r>
      <w:r w:rsidR="00285FE3">
        <w:rPr>
          <w:color w:val="auto"/>
          <w:sz w:val="22"/>
          <w:szCs w:val="22"/>
        </w:rPr>
        <w:t>i servizio</w:t>
      </w:r>
      <w:r w:rsidRPr="0034458F">
        <w:rPr>
          <w:color w:val="auto"/>
          <w:sz w:val="22"/>
          <w:szCs w:val="22"/>
        </w:rPr>
        <w:t>. Di tale valutazione deve essere lasc</w:t>
      </w:r>
      <w:r w:rsidR="00415799" w:rsidRPr="0034458F">
        <w:rPr>
          <w:color w:val="auto"/>
          <w:sz w:val="22"/>
          <w:szCs w:val="22"/>
        </w:rPr>
        <w:t>i</w:t>
      </w:r>
      <w:r w:rsidRPr="0034458F">
        <w:rPr>
          <w:color w:val="auto"/>
          <w:sz w:val="22"/>
          <w:szCs w:val="22"/>
        </w:rPr>
        <w:t xml:space="preserve">ata traccia, con apposito verbale.   </w:t>
      </w:r>
    </w:p>
    <w:p w:rsidR="001954A2" w:rsidRPr="0034458F" w:rsidRDefault="001954A2" w:rsidP="001954A2">
      <w:pPr>
        <w:rPr>
          <w:color w:val="auto"/>
          <w:sz w:val="22"/>
          <w:szCs w:val="22"/>
        </w:rPr>
      </w:pPr>
    </w:p>
    <w:p w:rsidR="003918DA" w:rsidRPr="0034458F" w:rsidRDefault="0037602F" w:rsidP="00E67113">
      <w:pPr>
        <w:jc w:val="both"/>
        <w:rPr>
          <w:rStyle w:val="MappadocumentoCarattere"/>
          <w:rFonts w:ascii="Arial" w:hAnsi="Arial" w:cs="Arial"/>
          <w:sz w:val="22"/>
          <w:szCs w:val="22"/>
        </w:rPr>
      </w:pPr>
      <w:r w:rsidRPr="0034458F">
        <w:rPr>
          <w:rStyle w:val="Corpodeltesto4"/>
          <w:rFonts w:ascii="Arial" w:hAnsi="Arial" w:cs="Arial"/>
          <w:sz w:val="22"/>
          <w:szCs w:val="22"/>
        </w:rPr>
        <w:t>§2.8</w:t>
      </w:r>
      <w:r w:rsidRPr="0034458F">
        <w:rPr>
          <w:rStyle w:val="Corpodeltesto4"/>
          <w:rFonts w:ascii="Arial" w:hAnsi="Arial" w:cs="Arial"/>
          <w:b w:val="0"/>
          <w:sz w:val="22"/>
          <w:szCs w:val="22"/>
        </w:rPr>
        <w:t xml:space="preserve"> </w:t>
      </w:r>
      <w:r w:rsidRPr="0034458F">
        <w:rPr>
          <w:rStyle w:val="Corpodeltesto4"/>
          <w:rFonts w:ascii="Arial" w:hAnsi="Arial" w:cs="Arial"/>
          <w:sz w:val="22"/>
          <w:szCs w:val="22"/>
        </w:rPr>
        <w:t>Elaborazione proposte di decreto per disciplinare gli incarichi di natura dirigenziale</w:t>
      </w:r>
      <w:r w:rsidR="00106B8D" w:rsidRPr="0034458F">
        <w:rPr>
          <w:rStyle w:val="Corpodeltesto4"/>
          <w:rFonts w:ascii="Arial" w:hAnsi="Arial" w:cs="Arial"/>
          <w:sz w:val="22"/>
          <w:szCs w:val="22"/>
        </w:rPr>
        <w:t xml:space="preserve"> (e  per effettuare controlli su procedimenti penali ai </w:t>
      </w:r>
      <w:smartTag w:uri="urn:schemas-microsoft-com:office:smarttags" w:element="PersonName">
        <w:r w:rsidR="00106B8D" w:rsidRPr="0034458F">
          <w:rPr>
            <w:rStyle w:val="Corpodeltesto4"/>
            <w:rFonts w:ascii="Arial" w:hAnsi="Arial" w:cs="Arial"/>
            <w:sz w:val="22"/>
            <w:szCs w:val="22"/>
          </w:rPr>
          <w:t>fin</w:t>
        </w:r>
      </w:smartTag>
      <w:r w:rsidR="00106B8D" w:rsidRPr="0034458F">
        <w:rPr>
          <w:rStyle w:val="Corpodeltesto4"/>
          <w:rFonts w:ascii="Arial" w:hAnsi="Arial" w:cs="Arial"/>
          <w:sz w:val="22"/>
          <w:szCs w:val="22"/>
        </w:rPr>
        <w:t>i dell’attribuzione degli incarichi e dell’assegnazione ad uffici)</w:t>
      </w:r>
      <w:r w:rsidRPr="0034458F">
        <w:rPr>
          <w:rStyle w:val="Corpodeltesto4"/>
          <w:rFonts w:ascii="Arial" w:hAnsi="Arial" w:cs="Arial"/>
          <w:sz w:val="22"/>
          <w:szCs w:val="22"/>
        </w:rPr>
        <w:t>,</w:t>
      </w:r>
      <w:r w:rsidR="003918DA" w:rsidRPr="0034458F">
        <w:rPr>
          <w:rStyle w:val="Corpodeltesto4"/>
          <w:rFonts w:ascii="Arial" w:hAnsi="Arial" w:cs="Arial"/>
          <w:sz w:val="22"/>
          <w:szCs w:val="22"/>
        </w:rPr>
        <w:t xml:space="preserve"> cause ostative al loro conferimento, verifica della insussistenza di cause di incompatibilità</w:t>
      </w:r>
      <w:r w:rsidR="003918DA" w:rsidRPr="0034458F">
        <w:rPr>
          <w:color w:val="auto"/>
          <w:sz w:val="22"/>
          <w:szCs w:val="22"/>
        </w:rPr>
        <w:t xml:space="preserve"> </w:t>
      </w:r>
    </w:p>
    <w:p w:rsidR="00106B8D" w:rsidRPr="0034458F" w:rsidRDefault="00106B8D" w:rsidP="00E67113">
      <w:pPr>
        <w:pStyle w:val="Nessunaspaziatura"/>
        <w:jc w:val="both"/>
        <w:rPr>
          <w:sz w:val="22"/>
          <w:szCs w:val="22"/>
        </w:rPr>
      </w:pPr>
    </w:p>
    <w:p w:rsidR="0037602F" w:rsidRPr="0034458F" w:rsidRDefault="00BA0577" w:rsidP="009A1E2D">
      <w:pPr>
        <w:pStyle w:val="Nessunaspaziatura"/>
        <w:jc w:val="both"/>
        <w:rPr>
          <w:sz w:val="22"/>
          <w:szCs w:val="22"/>
        </w:rPr>
      </w:pPr>
      <w:r w:rsidRPr="0034458F">
        <w:rPr>
          <w:sz w:val="22"/>
          <w:szCs w:val="22"/>
        </w:rPr>
        <w:t xml:space="preserve">Pur prendendo atto della natura non concorsuale della procedura di conferimento degli incarichi dirigenziali, </w:t>
      </w:r>
      <w:r w:rsidR="00A62CB4" w:rsidRPr="0034458F">
        <w:rPr>
          <w:sz w:val="22"/>
          <w:szCs w:val="22"/>
        </w:rPr>
        <w:t>l</w:t>
      </w:r>
      <w:r w:rsidR="0037602F" w:rsidRPr="0034458F">
        <w:rPr>
          <w:sz w:val="22"/>
          <w:szCs w:val="22"/>
        </w:rPr>
        <w:t xml:space="preserve">’esigenza di operare scelte discrezionali ancorate a parametri quanto più possibili oggettivi e riscontrabili evidenzia la necessità che le amministrazioni si dotino preventivamente di un sistema di criteri generali per l’affidamento, degli incarichi nel rispetto dei principi e delle procedure stabiliti nell’art. 19 </w:t>
      </w:r>
      <w:proofErr w:type="spellStart"/>
      <w:r w:rsidR="00CE2EA1" w:rsidRPr="0034458F">
        <w:rPr>
          <w:sz w:val="22"/>
          <w:szCs w:val="22"/>
        </w:rPr>
        <w:t>D</w:t>
      </w:r>
      <w:r w:rsidR="00CE2EA1">
        <w:rPr>
          <w:sz w:val="22"/>
          <w:szCs w:val="22"/>
        </w:rPr>
        <w:t>.</w:t>
      </w:r>
      <w:r w:rsidR="00CE2EA1" w:rsidRPr="0034458F">
        <w:rPr>
          <w:sz w:val="22"/>
          <w:szCs w:val="22"/>
        </w:rPr>
        <w:t>Lgs</w:t>
      </w:r>
      <w:r w:rsidR="00CE2EA1">
        <w:rPr>
          <w:sz w:val="22"/>
          <w:szCs w:val="22"/>
        </w:rPr>
        <w:t>.</w:t>
      </w:r>
      <w:proofErr w:type="spellEnd"/>
      <w:r w:rsidR="009A1E2D" w:rsidRPr="0034458F">
        <w:rPr>
          <w:sz w:val="22"/>
          <w:szCs w:val="22"/>
        </w:rPr>
        <w:t xml:space="preserve"> 165/2001 </w:t>
      </w:r>
      <w:r w:rsidR="0037602F" w:rsidRPr="0034458F">
        <w:rPr>
          <w:sz w:val="22"/>
          <w:szCs w:val="22"/>
        </w:rPr>
        <w:t xml:space="preserve">(cfr. direttiva del dipartimento per </w:t>
      </w:r>
      <w:smartTag w:uri="urn:schemas-microsoft-com:office:smarttags" w:element="PersonName">
        <w:smartTagPr>
          <w:attr w:name="ProductID" w:val="la Funzione Pubblica"/>
        </w:smartTagPr>
        <w:r w:rsidR="0037602F" w:rsidRPr="0034458F">
          <w:rPr>
            <w:sz w:val="22"/>
            <w:szCs w:val="22"/>
          </w:rPr>
          <w:t>la Funzione Pubblica</w:t>
        </w:r>
      </w:smartTag>
      <w:r w:rsidR="0037602F" w:rsidRPr="0034458F">
        <w:rPr>
          <w:sz w:val="22"/>
          <w:szCs w:val="22"/>
        </w:rPr>
        <w:t xml:space="preserve"> n. 10 del 19/12/07).</w:t>
      </w:r>
    </w:p>
    <w:p w:rsidR="007A1831" w:rsidRPr="0034458F" w:rsidRDefault="0037602F" w:rsidP="009A1E2D">
      <w:pPr>
        <w:pStyle w:val="Nessunaspaziatura"/>
        <w:jc w:val="both"/>
        <w:rPr>
          <w:bCs/>
          <w:color w:val="auto"/>
          <w:sz w:val="22"/>
          <w:szCs w:val="22"/>
        </w:rPr>
      </w:pPr>
      <w:r w:rsidRPr="0034458F">
        <w:rPr>
          <w:sz w:val="22"/>
          <w:szCs w:val="22"/>
        </w:rPr>
        <w:t xml:space="preserve">Tali criteri sono contenuti </w:t>
      </w:r>
      <w:r w:rsidR="007A1831" w:rsidRPr="0034458F">
        <w:rPr>
          <w:sz w:val="22"/>
          <w:szCs w:val="22"/>
        </w:rPr>
        <w:t>nel</w:t>
      </w:r>
      <w:r w:rsidR="001E7B6B">
        <w:rPr>
          <w:sz w:val="22"/>
          <w:szCs w:val="22"/>
        </w:rPr>
        <w:t xml:space="preserve"> vigente </w:t>
      </w:r>
      <w:r w:rsidR="007A1831" w:rsidRPr="0034458F">
        <w:rPr>
          <w:bCs/>
          <w:color w:val="auto"/>
          <w:sz w:val="22"/>
          <w:szCs w:val="22"/>
        </w:rPr>
        <w:t xml:space="preserve">Regolamento </w:t>
      </w:r>
      <w:r w:rsidR="001E7B6B">
        <w:rPr>
          <w:bCs/>
          <w:color w:val="auto"/>
          <w:sz w:val="22"/>
          <w:szCs w:val="22"/>
        </w:rPr>
        <w:t xml:space="preserve">di </w:t>
      </w:r>
      <w:r w:rsidR="007A1831" w:rsidRPr="0034458F">
        <w:rPr>
          <w:bCs/>
          <w:color w:val="auto"/>
          <w:sz w:val="22"/>
          <w:szCs w:val="22"/>
        </w:rPr>
        <w:t xml:space="preserve">ordinamento </w:t>
      </w:r>
      <w:r w:rsidR="001E7B6B">
        <w:rPr>
          <w:bCs/>
          <w:color w:val="auto"/>
          <w:sz w:val="22"/>
          <w:szCs w:val="22"/>
        </w:rPr>
        <w:t xml:space="preserve">degli </w:t>
      </w:r>
      <w:r w:rsidR="007A1831" w:rsidRPr="0034458F">
        <w:rPr>
          <w:bCs/>
          <w:color w:val="auto"/>
          <w:sz w:val="22"/>
          <w:szCs w:val="22"/>
        </w:rPr>
        <w:t>uffici e servizi),</w:t>
      </w:r>
      <w:r w:rsidR="001E7B6B">
        <w:rPr>
          <w:bCs/>
          <w:color w:val="auto"/>
          <w:sz w:val="22"/>
          <w:szCs w:val="22"/>
        </w:rPr>
        <w:t xml:space="preserve"> allo stato in via di aggiornamento</w:t>
      </w:r>
      <w:r w:rsidR="00DD3244" w:rsidRPr="0034458F">
        <w:rPr>
          <w:bCs/>
          <w:color w:val="auto"/>
          <w:sz w:val="22"/>
          <w:szCs w:val="22"/>
        </w:rPr>
        <w:t>.</w:t>
      </w:r>
    </w:p>
    <w:p w:rsidR="007A1831" w:rsidRPr="0034458F" w:rsidRDefault="007A1831" w:rsidP="007A1831">
      <w:pPr>
        <w:pStyle w:val="Nessunaspaziatura"/>
        <w:jc w:val="both"/>
        <w:rPr>
          <w:color w:val="auto"/>
          <w:sz w:val="22"/>
          <w:szCs w:val="22"/>
        </w:rPr>
      </w:pPr>
      <w:r w:rsidRPr="0034458F">
        <w:rPr>
          <w:bCs/>
          <w:color w:val="auto"/>
          <w:sz w:val="22"/>
          <w:szCs w:val="22"/>
        </w:rPr>
        <w:t>Pertanto, g</w:t>
      </w:r>
      <w:r w:rsidRPr="0034458F">
        <w:rPr>
          <w:color w:val="auto"/>
          <w:sz w:val="22"/>
          <w:szCs w:val="22"/>
        </w:rPr>
        <w:t xml:space="preserve">li incarichi dirigenziali, intendendo come tali quelli di Responsabile di </w:t>
      </w:r>
      <w:r w:rsidR="001E7B6B">
        <w:rPr>
          <w:color w:val="auto"/>
          <w:sz w:val="22"/>
          <w:szCs w:val="22"/>
        </w:rPr>
        <w:t>Area</w:t>
      </w:r>
      <w:r w:rsidRPr="0034458F">
        <w:rPr>
          <w:color w:val="auto"/>
          <w:sz w:val="22"/>
          <w:szCs w:val="22"/>
        </w:rPr>
        <w:t>, sono conferiti dal Sindaco ai Responsabili, tenendo conto dei seguenti elementi:</w:t>
      </w:r>
    </w:p>
    <w:p w:rsidR="007A1831" w:rsidRPr="0034458F" w:rsidRDefault="007A1831" w:rsidP="007A1831">
      <w:pPr>
        <w:autoSpaceDE w:val="0"/>
        <w:autoSpaceDN w:val="0"/>
        <w:adjustRightInd w:val="0"/>
        <w:rPr>
          <w:color w:val="auto"/>
          <w:sz w:val="22"/>
          <w:szCs w:val="22"/>
        </w:rPr>
      </w:pPr>
      <w:r w:rsidRPr="0034458F">
        <w:rPr>
          <w:color w:val="auto"/>
          <w:sz w:val="22"/>
          <w:szCs w:val="22"/>
        </w:rPr>
        <w:t>a) natura e caratteristiche dei programmi da realizzare e degli obiettivi assegnati;</w:t>
      </w:r>
    </w:p>
    <w:p w:rsidR="007A1831" w:rsidRPr="0034458F" w:rsidRDefault="007A1831" w:rsidP="007A1831">
      <w:pPr>
        <w:autoSpaceDE w:val="0"/>
        <w:autoSpaceDN w:val="0"/>
        <w:adjustRightInd w:val="0"/>
        <w:rPr>
          <w:color w:val="auto"/>
          <w:sz w:val="22"/>
          <w:szCs w:val="22"/>
        </w:rPr>
      </w:pPr>
      <w:r w:rsidRPr="0034458F">
        <w:rPr>
          <w:color w:val="auto"/>
          <w:sz w:val="22"/>
          <w:szCs w:val="22"/>
        </w:rPr>
        <w:t>b) complessità della struttura organizzativa;</w:t>
      </w:r>
    </w:p>
    <w:p w:rsidR="007A1831" w:rsidRPr="0034458F" w:rsidRDefault="007A1831" w:rsidP="007A1831">
      <w:pPr>
        <w:autoSpaceDE w:val="0"/>
        <w:autoSpaceDN w:val="0"/>
        <w:adjustRightInd w:val="0"/>
        <w:rPr>
          <w:color w:val="auto"/>
          <w:sz w:val="22"/>
          <w:szCs w:val="22"/>
        </w:rPr>
      </w:pPr>
      <w:r w:rsidRPr="0034458F">
        <w:rPr>
          <w:color w:val="auto"/>
          <w:sz w:val="22"/>
          <w:szCs w:val="22"/>
        </w:rPr>
        <w:t>c) requisiti culturali posseduti;</w:t>
      </w:r>
    </w:p>
    <w:p w:rsidR="007A1831" w:rsidRPr="0034458F" w:rsidRDefault="007A1831" w:rsidP="007A1831">
      <w:pPr>
        <w:autoSpaceDE w:val="0"/>
        <w:autoSpaceDN w:val="0"/>
        <w:adjustRightInd w:val="0"/>
        <w:rPr>
          <w:color w:val="auto"/>
          <w:sz w:val="22"/>
          <w:szCs w:val="22"/>
        </w:rPr>
      </w:pPr>
      <w:r w:rsidRPr="0034458F">
        <w:rPr>
          <w:color w:val="auto"/>
          <w:sz w:val="22"/>
          <w:szCs w:val="22"/>
        </w:rPr>
        <w:t>c) attitudini e capacità professionali, anche in considerazione delle esperienze maturate, dei risultati ottenuti e degli esiti delle valutazioni;</w:t>
      </w:r>
    </w:p>
    <w:p w:rsidR="007A1831" w:rsidRPr="0034458F" w:rsidRDefault="007A1831" w:rsidP="007A1831">
      <w:pPr>
        <w:autoSpaceDE w:val="0"/>
        <w:autoSpaceDN w:val="0"/>
        <w:adjustRightInd w:val="0"/>
        <w:rPr>
          <w:color w:val="auto"/>
          <w:sz w:val="22"/>
          <w:szCs w:val="22"/>
        </w:rPr>
      </w:pPr>
      <w:r w:rsidRPr="0034458F">
        <w:rPr>
          <w:color w:val="auto"/>
          <w:sz w:val="22"/>
          <w:szCs w:val="22"/>
        </w:rPr>
        <w:t>d) esperienze possedute;</w:t>
      </w:r>
    </w:p>
    <w:p w:rsidR="007A1831" w:rsidRDefault="007A1831" w:rsidP="007A1831">
      <w:pPr>
        <w:autoSpaceDE w:val="0"/>
        <w:autoSpaceDN w:val="0"/>
        <w:adjustRightInd w:val="0"/>
        <w:rPr>
          <w:color w:val="auto"/>
          <w:sz w:val="22"/>
          <w:szCs w:val="22"/>
        </w:rPr>
      </w:pPr>
      <w:r w:rsidRPr="0034458F">
        <w:rPr>
          <w:color w:val="auto"/>
          <w:sz w:val="22"/>
          <w:szCs w:val="22"/>
        </w:rPr>
        <w:t>e) spec</w:t>
      </w:r>
      <w:r w:rsidR="00CE2EA1">
        <w:rPr>
          <w:color w:val="auto"/>
          <w:sz w:val="22"/>
          <w:szCs w:val="22"/>
        </w:rPr>
        <w:t>ifiche competenze organizzative;</w:t>
      </w:r>
    </w:p>
    <w:p w:rsidR="00CE2EA1" w:rsidRPr="0034458F" w:rsidRDefault="00CE2EA1" w:rsidP="007A1831">
      <w:pPr>
        <w:autoSpaceDE w:val="0"/>
        <w:autoSpaceDN w:val="0"/>
        <w:adjustRightInd w:val="0"/>
        <w:rPr>
          <w:color w:val="auto"/>
          <w:sz w:val="22"/>
          <w:szCs w:val="22"/>
        </w:rPr>
      </w:pPr>
      <w:r>
        <w:rPr>
          <w:color w:val="auto"/>
          <w:sz w:val="22"/>
          <w:szCs w:val="22"/>
        </w:rPr>
        <w:t>f) valutazione effettuata dal Sindaco medesimo in ordine all’attitudine de destinatario dell’incarico ad un ottimale espletamento delle funzioni.</w:t>
      </w:r>
    </w:p>
    <w:p w:rsidR="00271019" w:rsidRPr="0034458F" w:rsidRDefault="00271019" w:rsidP="00271019">
      <w:pPr>
        <w:autoSpaceDE w:val="0"/>
        <w:autoSpaceDN w:val="0"/>
        <w:adjustRightInd w:val="0"/>
        <w:rPr>
          <w:rFonts w:eastAsia="SimSun"/>
          <w:sz w:val="22"/>
          <w:szCs w:val="22"/>
          <w:lang w:eastAsia="zh-CN"/>
        </w:rPr>
      </w:pPr>
    </w:p>
    <w:p w:rsidR="00271019" w:rsidRPr="0034458F" w:rsidRDefault="00271019" w:rsidP="00271019">
      <w:pPr>
        <w:autoSpaceDE w:val="0"/>
        <w:autoSpaceDN w:val="0"/>
        <w:adjustRightInd w:val="0"/>
        <w:rPr>
          <w:rFonts w:eastAsia="SimSun"/>
          <w:sz w:val="22"/>
          <w:szCs w:val="22"/>
          <w:lang w:eastAsia="zh-CN"/>
        </w:rPr>
      </w:pPr>
    </w:p>
    <w:p w:rsidR="00C45830" w:rsidRPr="0034458F" w:rsidRDefault="00A62CB4" w:rsidP="00C45830">
      <w:pPr>
        <w:pStyle w:val="Corpodeltesto"/>
        <w:widowControl w:val="0"/>
        <w:tabs>
          <w:tab w:val="left" w:pos="405"/>
        </w:tabs>
        <w:spacing w:line="254" w:lineRule="exact"/>
        <w:ind w:left="40"/>
        <w:rPr>
          <w:sz w:val="22"/>
          <w:szCs w:val="22"/>
        </w:rPr>
      </w:pPr>
      <w:r w:rsidRPr="0034458F">
        <w:rPr>
          <w:rStyle w:val="Corpodeltesto4"/>
          <w:rFonts w:ascii="Arial" w:hAnsi="Arial" w:cs="Arial"/>
          <w:sz w:val="22"/>
          <w:szCs w:val="22"/>
        </w:rPr>
        <w:t xml:space="preserve">§ 2.8.1 cause </w:t>
      </w:r>
      <w:r w:rsidR="003918DA" w:rsidRPr="0034458F">
        <w:rPr>
          <w:rStyle w:val="Corpodeltesto4"/>
          <w:rFonts w:ascii="Arial" w:hAnsi="Arial" w:cs="Arial"/>
          <w:sz w:val="22"/>
          <w:szCs w:val="22"/>
        </w:rPr>
        <w:t xml:space="preserve"> ostative al loro conferimento, verifica della insussistenza di cause di incompatibilità</w:t>
      </w:r>
      <w:r w:rsidR="00C45830" w:rsidRPr="0034458F">
        <w:rPr>
          <w:rStyle w:val="Corpodeltesto4"/>
          <w:rFonts w:ascii="Arial" w:hAnsi="Arial" w:cs="Arial"/>
          <w:b w:val="0"/>
          <w:sz w:val="22"/>
          <w:szCs w:val="22"/>
        </w:rPr>
        <w:t xml:space="preserve"> </w:t>
      </w:r>
      <w:r w:rsidR="00C45830" w:rsidRPr="0034458F">
        <w:rPr>
          <w:sz w:val="22"/>
          <w:szCs w:val="22"/>
        </w:rPr>
        <w:t xml:space="preserve">. </w:t>
      </w:r>
    </w:p>
    <w:p w:rsidR="003918DA" w:rsidRPr="0034458F" w:rsidRDefault="003918DA" w:rsidP="003918D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center"/>
        <w:rPr>
          <w:rFonts w:ascii="Arial" w:hAnsi="Arial" w:cs="Arial"/>
          <w:sz w:val="22"/>
          <w:szCs w:val="22"/>
        </w:rPr>
      </w:pPr>
    </w:p>
    <w:p w:rsidR="00F347F9" w:rsidRPr="0034458F" w:rsidRDefault="00F347F9" w:rsidP="00F347F9">
      <w:pPr>
        <w:autoSpaceDE w:val="0"/>
        <w:autoSpaceDN w:val="0"/>
        <w:adjustRightInd w:val="0"/>
        <w:jc w:val="both"/>
        <w:rPr>
          <w:color w:val="auto"/>
          <w:sz w:val="22"/>
          <w:szCs w:val="22"/>
        </w:rPr>
      </w:pPr>
      <w:r w:rsidRPr="0034458F">
        <w:rPr>
          <w:color w:val="auto"/>
          <w:sz w:val="22"/>
          <w:szCs w:val="22"/>
        </w:rPr>
        <w:t>Con il d.lgs. 8 aprile 2013, n. 39 (</w:t>
      </w:r>
      <w:r w:rsidRPr="0034458F">
        <w:rPr>
          <w:i/>
          <w:iCs/>
          <w:color w:val="auto"/>
          <w:sz w:val="22"/>
          <w:szCs w:val="22"/>
        </w:rPr>
        <w:t xml:space="preserve">Disposizioni in materia di </w:t>
      </w:r>
      <w:proofErr w:type="spellStart"/>
      <w:r w:rsidRPr="0034458F">
        <w:rPr>
          <w:i/>
          <w:iCs/>
          <w:color w:val="auto"/>
          <w:sz w:val="22"/>
          <w:szCs w:val="22"/>
        </w:rPr>
        <w:t>inconferibilità</w:t>
      </w:r>
      <w:proofErr w:type="spellEnd"/>
      <w:r w:rsidRPr="0034458F">
        <w:rPr>
          <w:i/>
          <w:iCs/>
          <w:color w:val="auto"/>
          <w:sz w:val="22"/>
          <w:szCs w:val="22"/>
        </w:rPr>
        <w:t xml:space="preserve"> e incompatibilità di incarichi presso le pubbliche amministrazioni e presso gli enti privati in controllo pubblico a norma dell’articolo 1, commi 49 e 50, della legge 6 novembre 2012, n. 190)</w:t>
      </w:r>
      <w:r w:rsidRPr="0034458F">
        <w:rPr>
          <w:color w:val="auto"/>
          <w:sz w:val="22"/>
          <w:szCs w:val="22"/>
        </w:rPr>
        <w:t>, il Governo ha innovato la disciplina per il conferimento di incarichi nella pubblica amministrazione e in altri enti a questa collegati, in ossequio alla delega conferitagli dai commi 49 e 50 dell’art. 1 della L. 190/12.</w:t>
      </w:r>
    </w:p>
    <w:p w:rsidR="00F347F9" w:rsidRPr="0034458F" w:rsidRDefault="00F347F9" w:rsidP="00F347F9">
      <w:pPr>
        <w:autoSpaceDE w:val="0"/>
        <w:autoSpaceDN w:val="0"/>
        <w:adjustRightInd w:val="0"/>
        <w:jc w:val="both"/>
        <w:rPr>
          <w:color w:val="auto"/>
          <w:sz w:val="22"/>
          <w:szCs w:val="22"/>
        </w:rPr>
      </w:pPr>
      <w:r w:rsidRPr="0034458F">
        <w:rPr>
          <w:color w:val="auto"/>
          <w:sz w:val="22"/>
          <w:szCs w:val="22"/>
        </w:rPr>
        <w:t xml:space="preserve">L’art. 1, comma 1, del provvedimento in esame, che mantiene ferme le disposizioni di cui agli articoli 19 (incarichi di funzioni dirigenziali) e 23 </w:t>
      </w:r>
      <w:r w:rsidRPr="0034458F">
        <w:rPr>
          <w:i/>
          <w:iCs/>
          <w:color w:val="auto"/>
          <w:sz w:val="22"/>
          <w:szCs w:val="22"/>
        </w:rPr>
        <w:t xml:space="preserve">bis </w:t>
      </w:r>
      <w:r w:rsidRPr="0034458F">
        <w:rPr>
          <w:color w:val="auto"/>
          <w:sz w:val="22"/>
          <w:szCs w:val="22"/>
        </w:rPr>
        <w:t>(in materia di mobilità pubblica e privata) del d.lgs. 165/2001, nonché le altre disposizioni in materia di collocamento fuori ruolo o in aspettativa</w:t>
      </w:r>
      <w:r w:rsidRPr="0034458F">
        <w:rPr>
          <w:b/>
          <w:bCs/>
          <w:color w:val="auto"/>
          <w:sz w:val="22"/>
          <w:szCs w:val="22"/>
        </w:rPr>
        <w:t xml:space="preserve">, </w:t>
      </w:r>
      <w:r w:rsidRPr="0034458F">
        <w:rPr>
          <w:color w:val="auto"/>
          <w:sz w:val="22"/>
          <w:szCs w:val="22"/>
        </w:rPr>
        <w:t>determina nuovi criteri per l’attribuzione dei suddetti incarichi.</w:t>
      </w:r>
    </w:p>
    <w:p w:rsidR="00F347F9" w:rsidRPr="0034458F" w:rsidRDefault="00F347F9" w:rsidP="00F347F9">
      <w:pPr>
        <w:autoSpaceDE w:val="0"/>
        <w:autoSpaceDN w:val="0"/>
        <w:adjustRightInd w:val="0"/>
        <w:jc w:val="both"/>
        <w:rPr>
          <w:color w:val="auto"/>
          <w:sz w:val="22"/>
          <w:szCs w:val="22"/>
        </w:rPr>
      </w:pPr>
      <w:r w:rsidRPr="0034458F">
        <w:rPr>
          <w:color w:val="auto"/>
          <w:sz w:val="22"/>
          <w:szCs w:val="22"/>
        </w:rPr>
        <w:t>Tale normativa riguarda non solo gli incarichi di coloro che già si trovano all’interno dalla pubblica amministrazione, ma anche eventuali incarichi esterni di tipo dirigenziale.</w:t>
      </w:r>
    </w:p>
    <w:p w:rsidR="00297224" w:rsidRPr="0034458F" w:rsidRDefault="005214D6" w:rsidP="00297224">
      <w:pPr>
        <w:autoSpaceDE w:val="0"/>
        <w:autoSpaceDN w:val="0"/>
        <w:adjustRightInd w:val="0"/>
        <w:rPr>
          <w:color w:val="auto"/>
          <w:sz w:val="22"/>
          <w:szCs w:val="22"/>
        </w:rPr>
      </w:pPr>
      <w:r w:rsidRPr="0034458F">
        <w:rPr>
          <w:color w:val="auto"/>
          <w:sz w:val="22"/>
          <w:szCs w:val="22"/>
        </w:rPr>
        <w:t>Due sono gli istituti con cui il legislatore disciplina la materia degli incarichi nella</w:t>
      </w:r>
      <w:r w:rsidR="00BD74F9" w:rsidRPr="0034458F">
        <w:rPr>
          <w:color w:val="auto"/>
          <w:sz w:val="22"/>
          <w:szCs w:val="22"/>
        </w:rPr>
        <w:t xml:space="preserve"> </w:t>
      </w:r>
      <w:r w:rsidRPr="0034458F">
        <w:rPr>
          <w:color w:val="auto"/>
          <w:sz w:val="22"/>
          <w:szCs w:val="22"/>
        </w:rPr>
        <w:t xml:space="preserve">p.a.: </w:t>
      </w:r>
    </w:p>
    <w:p w:rsidR="00297224" w:rsidRPr="0034458F" w:rsidRDefault="005214D6" w:rsidP="00297224">
      <w:pPr>
        <w:numPr>
          <w:ilvl w:val="0"/>
          <w:numId w:val="25"/>
        </w:numPr>
        <w:autoSpaceDE w:val="0"/>
        <w:autoSpaceDN w:val="0"/>
        <w:adjustRightInd w:val="0"/>
        <w:rPr>
          <w:color w:val="auto"/>
          <w:sz w:val="22"/>
          <w:szCs w:val="22"/>
        </w:rPr>
      </w:pPr>
      <w:proofErr w:type="spellStart"/>
      <w:r w:rsidRPr="0034458F">
        <w:rPr>
          <w:color w:val="auto"/>
          <w:sz w:val="22"/>
          <w:szCs w:val="22"/>
        </w:rPr>
        <w:t>inconferibilità</w:t>
      </w:r>
      <w:proofErr w:type="spellEnd"/>
      <w:r w:rsidRPr="0034458F">
        <w:rPr>
          <w:color w:val="auto"/>
          <w:sz w:val="22"/>
          <w:szCs w:val="22"/>
        </w:rPr>
        <w:t xml:space="preserve"> </w:t>
      </w:r>
    </w:p>
    <w:p w:rsidR="005214D6" w:rsidRPr="0034458F" w:rsidRDefault="005214D6" w:rsidP="00297224">
      <w:pPr>
        <w:numPr>
          <w:ilvl w:val="0"/>
          <w:numId w:val="24"/>
        </w:numPr>
        <w:autoSpaceDE w:val="0"/>
        <w:autoSpaceDN w:val="0"/>
        <w:adjustRightInd w:val="0"/>
        <w:rPr>
          <w:color w:val="auto"/>
          <w:sz w:val="22"/>
          <w:szCs w:val="22"/>
        </w:rPr>
      </w:pPr>
      <w:r w:rsidRPr="0034458F">
        <w:rPr>
          <w:color w:val="auto"/>
          <w:sz w:val="22"/>
          <w:szCs w:val="22"/>
        </w:rPr>
        <w:lastRenderedPageBreak/>
        <w:t xml:space="preserve">incompatibilità. </w:t>
      </w:r>
    </w:p>
    <w:p w:rsidR="005214D6" w:rsidRPr="0034458F" w:rsidRDefault="005214D6" w:rsidP="005214D6">
      <w:pPr>
        <w:autoSpaceDE w:val="0"/>
        <w:autoSpaceDN w:val="0"/>
        <w:adjustRightInd w:val="0"/>
        <w:jc w:val="both"/>
        <w:rPr>
          <w:color w:val="auto"/>
          <w:sz w:val="22"/>
          <w:szCs w:val="22"/>
        </w:rPr>
      </w:pPr>
      <w:r w:rsidRPr="0034458F">
        <w:rPr>
          <w:color w:val="auto"/>
          <w:sz w:val="22"/>
          <w:szCs w:val="22"/>
        </w:rPr>
        <w:t>L’</w:t>
      </w:r>
      <w:proofErr w:type="spellStart"/>
      <w:r w:rsidRPr="0034458F">
        <w:rPr>
          <w:b/>
          <w:bCs/>
          <w:color w:val="auto"/>
          <w:sz w:val="22"/>
          <w:szCs w:val="22"/>
        </w:rPr>
        <w:t>inconferibilità</w:t>
      </w:r>
      <w:proofErr w:type="spellEnd"/>
      <w:r w:rsidRPr="0034458F">
        <w:rPr>
          <w:color w:val="auto"/>
          <w:sz w:val="22"/>
          <w:szCs w:val="22"/>
        </w:rPr>
        <w:t xml:space="preserve">, ossia la preclusione, permanente o temporanea, a conferire gli incarichi pubblici a coloro che abbiano riportato condanne penali per i c.d. reati dei pubblici ufficiali contro la pubblica amministrazione (es. corruzione, concussione, peculato) ovvero che abbiano svolto incarichi o ricoperto cariche in enti di diritto privato regolati o </w:t>
      </w:r>
      <w:smartTag w:uri="urn:schemas-microsoft-com:office:smarttags" w:element="PersonName">
        <w:r w:rsidRPr="0034458F">
          <w:rPr>
            <w:color w:val="auto"/>
            <w:sz w:val="22"/>
            <w:szCs w:val="22"/>
          </w:rPr>
          <w:t>fin</w:t>
        </w:r>
      </w:smartTag>
      <w:r w:rsidRPr="0034458F">
        <w:rPr>
          <w:color w:val="auto"/>
          <w:sz w:val="22"/>
          <w:szCs w:val="22"/>
        </w:rPr>
        <w:t>anziati da pubbliche amministrazioni o svolto attività professionali a favore di questi ultimi, ovvero che siano stati componenti di organi di indirizzo politico (es. sindaco, assessore o consigliere regionale, provinciale e comunale) (art. 1, comma 2, lett. g);</w:t>
      </w:r>
    </w:p>
    <w:p w:rsidR="005214D6" w:rsidRPr="0034458F" w:rsidRDefault="005214D6" w:rsidP="005214D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2"/>
          <w:szCs w:val="22"/>
        </w:rPr>
      </w:pPr>
      <w:r w:rsidRPr="0034458F">
        <w:rPr>
          <w:rFonts w:ascii="Arial" w:hAnsi="Arial" w:cs="Arial"/>
          <w:color w:val="auto"/>
          <w:sz w:val="22"/>
          <w:szCs w:val="22"/>
        </w:rPr>
        <w:t xml:space="preserve">Quindi, Le </w:t>
      </w:r>
      <w:proofErr w:type="spellStart"/>
      <w:r w:rsidRPr="0034458F">
        <w:rPr>
          <w:rFonts w:ascii="Arial" w:hAnsi="Arial" w:cs="Arial"/>
          <w:color w:val="auto"/>
          <w:sz w:val="22"/>
          <w:szCs w:val="22"/>
        </w:rPr>
        <w:t>PP.AA</w:t>
      </w:r>
      <w:proofErr w:type="spellEnd"/>
      <w:r w:rsidRPr="0034458F">
        <w:rPr>
          <w:rFonts w:ascii="Arial" w:hAnsi="Arial" w:cs="Arial"/>
          <w:color w:val="auto"/>
          <w:sz w:val="22"/>
          <w:szCs w:val="22"/>
        </w:rPr>
        <w:t>. di cui all’art. 1, comma 2, del d.lgs. n. 165 del 2001, gli enti pubblici economici e gli enti di diritto privato in controllo pubblico sono tenuti a verificare la sussistenza di eventuali condizioni ostative in capo ai dipendenti e/o soggetti cui l’organo di indirizzo politico intende conferire incarico all’atto del conferimento degli incarichi dirigenziali e degli altri incarichi previsti dai Capi III e IV del d.lgs. n. 39 del 2013.</w:t>
      </w:r>
    </w:p>
    <w:p w:rsidR="005214D6" w:rsidRPr="0034458F" w:rsidRDefault="005214D6" w:rsidP="005214D6">
      <w:pPr>
        <w:autoSpaceDE w:val="0"/>
        <w:autoSpaceDN w:val="0"/>
        <w:adjustRightInd w:val="0"/>
        <w:jc w:val="both"/>
        <w:rPr>
          <w:color w:val="auto"/>
          <w:sz w:val="22"/>
          <w:szCs w:val="22"/>
        </w:rPr>
      </w:pPr>
      <w:r w:rsidRPr="0034458F">
        <w:rPr>
          <w:color w:val="auto"/>
          <w:sz w:val="22"/>
          <w:szCs w:val="22"/>
          <w:u w:val="single"/>
        </w:rPr>
        <w:t xml:space="preserve">L’accertamento avviene mediante dichiarazione sostitutiva di certificazione resa dall’interessato nei termini e alle condizioni dell’art. 46 del </w:t>
      </w:r>
      <w:proofErr w:type="spellStart"/>
      <w:r w:rsidRPr="0034458F">
        <w:rPr>
          <w:color w:val="auto"/>
          <w:sz w:val="22"/>
          <w:szCs w:val="22"/>
          <w:u w:val="single"/>
        </w:rPr>
        <w:t>d.P.R.</w:t>
      </w:r>
      <w:proofErr w:type="spellEnd"/>
      <w:r w:rsidRPr="0034458F">
        <w:rPr>
          <w:color w:val="auto"/>
          <w:sz w:val="22"/>
          <w:szCs w:val="22"/>
          <w:u w:val="single"/>
        </w:rPr>
        <w:t xml:space="preserve"> n. 445 del 2000 pubblicata sul sito dell’amministrazione</w:t>
      </w:r>
      <w:r w:rsidRPr="0034458F">
        <w:rPr>
          <w:color w:val="auto"/>
          <w:sz w:val="22"/>
          <w:szCs w:val="22"/>
        </w:rPr>
        <w:t xml:space="preserve"> o dell’ente pubblico o privato conferente (art. 20 d.lgs. n. 39 del 2013).</w:t>
      </w:r>
    </w:p>
    <w:p w:rsidR="005214D6" w:rsidRPr="0034458F" w:rsidRDefault="005214D6" w:rsidP="005214D6">
      <w:pPr>
        <w:autoSpaceDE w:val="0"/>
        <w:autoSpaceDN w:val="0"/>
        <w:adjustRightInd w:val="0"/>
        <w:jc w:val="both"/>
        <w:rPr>
          <w:color w:val="auto"/>
          <w:sz w:val="22"/>
          <w:szCs w:val="22"/>
        </w:rPr>
      </w:pPr>
      <w:r w:rsidRPr="0034458F">
        <w:rPr>
          <w:color w:val="auto"/>
          <w:sz w:val="22"/>
          <w:szCs w:val="22"/>
        </w:rPr>
        <w:t>Se all’esito della verifica risulta la sussistenza di una o più condizioni ostative, l’amministrazione ovvero l’ente pubblico economico ovvero l’ente di diritto privato in controllo pubblico si astengono dal conferire l’incarico e provvedono a conferire l’incarico nei confronti di altro soggetto.</w:t>
      </w:r>
    </w:p>
    <w:p w:rsidR="005214D6" w:rsidRPr="0034458F" w:rsidRDefault="005214D6" w:rsidP="005214D6">
      <w:pPr>
        <w:autoSpaceDE w:val="0"/>
        <w:autoSpaceDN w:val="0"/>
        <w:adjustRightInd w:val="0"/>
        <w:jc w:val="both"/>
        <w:rPr>
          <w:color w:val="auto"/>
          <w:sz w:val="22"/>
          <w:szCs w:val="22"/>
        </w:rPr>
      </w:pPr>
      <w:r w:rsidRPr="0034458F">
        <w:rPr>
          <w:color w:val="auto"/>
          <w:sz w:val="22"/>
          <w:szCs w:val="22"/>
        </w:rPr>
        <w:t xml:space="preserve">In caso di violazione delle previsioni di </w:t>
      </w:r>
      <w:proofErr w:type="spellStart"/>
      <w:r w:rsidRPr="0034458F">
        <w:rPr>
          <w:color w:val="auto"/>
          <w:sz w:val="22"/>
          <w:szCs w:val="22"/>
        </w:rPr>
        <w:t>inconferibilità</w:t>
      </w:r>
      <w:proofErr w:type="spellEnd"/>
      <w:r w:rsidRPr="0034458F">
        <w:rPr>
          <w:color w:val="auto"/>
          <w:sz w:val="22"/>
          <w:szCs w:val="22"/>
        </w:rPr>
        <w:t>, secondo l’art. 17 d.lgs. n. 39, l’incarico è nullo e si applicano le sanzioni di cui all’art. 18 (</w:t>
      </w:r>
      <w:r w:rsidRPr="0034458F">
        <w:rPr>
          <w:rStyle w:val="Rimandonotaapidipagina"/>
          <w:color w:val="auto"/>
          <w:sz w:val="22"/>
          <w:szCs w:val="22"/>
        </w:rPr>
        <w:footnoteReference w:id="2"/>
      </w:r>
      <w:r w:rsidRPr="0034458F">
        <w:rPr>
          <w:color w:val="auto"/>
          <w:sz w:val="22"/>
          <w:szCs w:val="22"/>
        </w:rPr>
        <w:t>) del medesimo decreto.</w:t>
      </w:r>
    </w:p>
    <w:p w:rsidR="00735CDC" w:rsidRPr="0034458F" w:rsidRDefault="00735CDC" w:rsidP="00735CDC">
      <w:pPr>
        <w:autoSpaceDE w:val="0"/>
        <w:autoSpaceDN w:val="0"/>
        <w:adjustRightInd w:val="0"/>
        <w:jc w:val="both"/>
        <w:rPr>
          <w:color w:val="auto"/>
          <w:sz w:val="22"/>
          <w:szCs w:val="22"/>
        </w:rPr>
      </w:pPr>
      <w:r w:rsidRPr="0034458F">
        <w:rPr>
          <w:color w:val="auto"/>
          <w:sz w:val="22"/>
          <w:szCs w:val="22"/>
        </w:rPr>
        <w:t xml:space="preserve">La situazione di </w:t>
      </w:r>
      <w:proofErr w:type="spellStart"/>
      <w:r w:rsidRPr="0034458F">
        <w:rPr>
          <w:color w:val="auto"/>
          <w:sz w:val="22"/>
          <w:szCs w:val="22"/>
        </w:rPr>
        <w:t>inconferibilità</w:t>
      </w:r>
      <w:proofErr w:type="spellEnd"/>
      <w:r w:rsidRPr="0034458F">
        <w:rPr>
          <w:color w:val="auto"/>
          <w:sz w:val="22"/>
          <w:szCs w:val="22"/>
        </w:rPr>
        <w:t xml:space="preserve"> non può essere sanata. Per il caso in cui le cause di </w:t>
      </w:r>
      <w:proofErr w:type="spellStart"/>
      <w:r w:rsidRPr="0034458F">
        <w:rPr>
          <w:color w:val="auto"/>
          <w:sz w:val="22"/>
          <w:szCs w:val="22"/>
        </w:rPr>
        <w:t>inconferibilità</w:t>
      </w:r>
      <w:proofErr w:type="spellEnd"/>
      <w:r w:rsidRPr="0034458F">
        <w:rPr>
          <w:color w:val="auto"/>
          <w:sz w:val="22"/>
          <w:szCs w:val="22"/>
        </w:rPr>
        <w:t xml:space="preserve">, sebbene esistenti </w:t>
      </w:r>
      <w:proofErr w:type="spellStart"/>
      <w:r w:rsidRPr="0034458F">
        <w:rPr>
          <w:i/>
          <w:iCs/>
          <w:color w:val="auto"/>
          <w:sz w:val="22"/>
          <w:szCs w:val="22"/>
        </w:rPr>
        <w:t>ab</w:t>
      </w:r>
      <w:proofErr w:type="spellEnd"/>
      <w:r w:rsidRPr="0034458F">
        <w:rPr>
          <w:i/>
          <w:iCs/>
          <w:color w:val="auto"/>
          <w:sz w:val="22"/>
          <w:szCs w:val="22"/>
        </w:rPr>
        <w:t xml:space="preserve"> origine</w:t>
      </w:r>
      <w:r w:rsidRPr="0034458F">
        <w:rPr>
          <w:color w:val="auto"/>
          <w:sz w:val="22"/>
          <w:szCs w:val="22"/>
        </w:rPr>
        <w:t>, non fossero note all’amministrazione e si appalesassero nel corso del rapporto, il responsabile della prevenzione è tenuto ad effettuare la contestazione all’interessato, il quale, previo contraddittorio, deve essere rimosso dall’incarico.</w:t>
      </w:r>
    </w:p>
    <w:p w:rsidR="00BE6B93" w:rsidRPr="0034458F" w:rsidRDefault="00BE6B93" w:rsidP="00BE6B93">
      <w:pPr>
        <w:autoSpaceDE w:val="0"/>
        <w:autoSpaceDN w:val="0"/>
        <w:adjustRightInd w:val="0"/>
        <w:jc w:val="both"/>
        <w:rPr>
          <w:color w:val="auto"/>
          <w:sz w:val="22"/>
          <w:szCs w:val="22"/>
        </w:rPr>
      </w:pPr>
      <w:r w:rsidRPr="0034458F">
        <w:rPr>
          <w:color w:val="auto"/>
          <w:sz w:val="22"/>
          <w:szCs w:val="22"/>
        </w:rPr>
        <w:t>L’altro istituto con cui il legislatore  disciplina la materia degli incarichi nella p.a. è l’</w:t>
      </w:r>
      <w:r w:rsidRPr="0034458F">
        <w:rPr>
          <w:b/>
          <w:bCs/>
          <w:color w:val="auto"/>
          <w:sz w:val="22"/>
          <w:szCs w:val="22"/>
        </w:rPr>
        <w:t>incompatibilità</w:t>
      </w:r>
      <w:r w:rsidRPr="0034458F">
        <w:rPr>
          <w:color w:val="auto"/>
          <w:sz w:val="22"/>
          <w:szCs w:val="22"/>
        </w:rPr>
        <w:t xml:space="preserve">, cioè “l'obbligo per il soggetto cui viene conferito l'incarico di scegliere, a pena di decadenza, entro il termine perentorio di quindici giorni, tra la permanenza nell'incarico e l'assunzione e lo svolgimento di incarichi e cariche in enti di diritto privato regolati o </w:t>
      </w:r>
      <w:smartTag w:uri="urn:schemas-microsoft-com:office:smarttags" w:element="PersonName">
        <w:r w:rsidRPr="0034458F">
          <w:rPr>
            <w:color w:val="auto"/>
            <w:sz w:val="22"/>
            <w:szCs w:val="22"/>
          </w:rPr>
          <w:t>fin</w:t>
        </w:r>
      </w:smartTag>
      <w:r w:rsidRPr="0034458F">
        <w:rPr>
          <w:color w:val="auto"/>
          <w:sz w:val="22"/>
          <w:szCs w:val="22"/>
        </w:rPr>
        <w:t>anziati dalla pubblica amministrazione che conferisce l'incarico, lo svolgimento di attività professionali ovvero l'assunzione della carica di componente di organi di indirizzo politico” (art. 1, comma 2, lett. h).</w:t>
      </w:r>
    </w:p>
    <w:p w:rsidR="00647394" w:rsidRPr="0034458F" w:rsidRDefault="00647394" w:rsidP="00647394">
      <w:pPr>
        <w:autoSpaceDE w:val="0"/>
        <w:autoSpaceDN w:val="0"/>
        <w:adjustRightInd w:val="0"/>
        <w:jc w:val="both"/>
        <w:rPr>
          <w:color w:val="auto"/>
          <w:sz w:val="22"/>
          <w:szCs w:val="22"/>
        </w:rPr>
      </w:pPr>
      <w:r w:rsidRPr="0034458F">
        <w:rPr>
          <w:sz w:val="22"/>
          <w:szCs w:val="22"/>
        </w:rPr>
        <w:t xml:space="preserve">Se la situazione di incompatibilità emerge al momento del conferimento dell’incarico, la stessa deve essere rimossa prima del conferimento. Se la situazione di incompatibilità emerge nel corso del rapporto, il responsabile della prevenzione contesta la circostanza all’interessato ai sensi degli artt. 15 e 19 del d.lgs. n. 39 del 2013 e vigila </w:t>
      </w:r>
      <w:proofErr w:type="spellStart"/>
      <w:r w:rsidRPr="0034458F">
        <w:rPr>
          <w:sz w:val="22"/>
          <w:szCs w:val="22"/>
        </w:rPr>
        <w:t>af</w:t>
      </w:r>
      <w:smartTag w:uri="urn:schemas-microsoft-com:office:smarttags" w:element="PersonName">
        <w:r w:rsidRPr="0034458F">
          <w:rPr>
            <w:sz w:val="22"/>
            <w:szCs w:val="22"/>
          </w:rPr>
          <w:t>fin</w:t>
        </w:r>
      </w:smartTag>
      <w:r w:rsidRPr="0034458F">
        <w:rPr>
          <w:sz w:val="22"/>
          <w:szCs w:val="22"/>
        </w:rPr>
        <w:t>chè</w:t>
      </w:r>
      <w:proofErr w:type="spellEnd"/>
      <w:r w:rsidRPr="0034458F">
        <w:rPr>
          <w:sz w:val="22"/>
          <w:szCs w:val="22"/>
        </w:rPr>
        <w:t xml:space="preserve"> siano prese le misure conseguenti.</w:t>
      </w:r>
    </w:p>
    <w:p w:rsidR="00647394" w:rsidRPr="0034458F" w:rsidRDefault="00647394" w:rsidP="00BE6B93">
      <w:pPr>
        <w:autoSpaceDE w:val="0"/>
        <w:autoSpaceDN w:val="0"/>
        <w:adjustRightInd w:val="0"/>
        <w:jc w:val="both"/>
        <w:rPr>
          <w:color w:val="auto"/>
          <w:sz w:val="22"/>
          <w:szCs w:val="22"/>
        </w:rPr>
      </w:pPr>
      <w:r w:rsidRPr="0034458F">
        <w:rPr>
          <w:color w:val="auto"/>
          <w:sz w:val="22"/>
          <w:szCs w:val="22"/>
        </w:rPr>
        <w:t>Anche per l’incompatibilità,</w:t>
      </w:r>
      <w:r w:rsidR="005C0511" w:rsidRPr="0034458F">
        <w:rPr>
          <w:color w:val="auto"/>
          <w:sz w:val="22"/>
          <w:szCs w:val="22"/>
        </w:rPr>
        <w:t xml:space="preserve"> </w:t>
      </w:r>
      <w:r w:rsidRPr="0034458F">
        <w:rPr>
          <w:color w:val="auto"/>
          <w:sz w:val="22"/>
          <w:szCs w:val="22"/>
        </w:rPr>
        <w:t>l</w:t>
      </w:r>
      <w:r w:rsidRPr="0034458F">
        <w:rPr>
          <w:color w:val="auto"/>
          <w:sz w:val="22"/>
          <w:szCs w:val="22"/>
          <w:u w:val="single"/>
        </w:rPr>
        <w:t xml:space="preserve">’accertamento avviene mediante dichiarazione sostitutiva di certificazione resa dall’interessato nei termini e alle condizioni dell’art. 46 del </w:t>
      </w:r>
      <w:proofErr w:type="spellStart"/>
      <w:r w:rsidRPr="0034458F">
        <w:rPr>
          <w:color w:val="auto"/>
          <w:sz w:val="22"/>
          <w:szCs w:val="22"/>
          <w:u w:val="single"/>
        </w:rPr>
        <w:t>d.P.R.</w:t>
      </w:r>
      <w:proofErr w:type="spellEnd"/>
      <w:r w:rsidRPr="0034458F">
        <w:rPr>
          <w:color w:val="auto"/>
          <w:sz w:val="22"/>
          <w:szCs w:val="22"/>
          <w:u w:val="single"/>
        </w:rPr>
        <w:t xml:space="preserve"> n. 445 del 2000 pubblicata sul sito dell’amministrazione</w:t>
      </w:r>
    </w:p>
    <w:p w:rsidR="00BE6B93" w:rsidRPr="0034458F" w:rsidRDefault="00BE6B93" w:rsidP="00BE6B93">
      <w:pPr>
        <w:autoSpaceDE w:val="0"/>
        <w:autoSpaceDN w:val="0"/>
        <w:adjustRightInd w:val="0"/>
        <w:jc w:val="both"/>
        <w:rPr>
          <w:color w:val="auto"/>
          <w:sz w:val="22"/>
          <w:szCs w:val="22"/>
        </w:rPr>
      </w:pPr>
      <w:r w:rsidRPr="0034458F">
        <w:rPr>
          <w:color w:val="auto"/>
          <w:sz w:val="22"/>
          <w:szCs w:val="22"/>
        </w:rPr>
        <w:lastRenderedPageBreak/>
        <w:t xml:space="preserve">Nel corso dell’incarico l’interessato presenta annualmente una dichiarazione sull’insussistenza di una delle cause di incompatibilità </w:t>
      </w:r>
    </w:p>
    <w:p w:rsidR="00BE6B93" w:rsidRPr="0034458F" w:rsidRDefault="00BE6B93" w:rsidP="00BE6B93">
      <w:pPr>
        <w:autoSpaceDE w:val="0"/>
        <w:autoSpaceDN w:val="0"/>
        <w:adjustRightInd w:val="0"/>
        <w:jc w:val="both"/>
        <w:rPr>
          <w:color w:val="auto"/>
          <w:sz w:val="22"/>
          <w:szCs w:val="22"/>
        </w:rPr>
      </w:pPr>
    </w:p>
    <w:p w:rsidR="006C4F6A" w:rsidRPr="001E7B6B" w:rsidRDefault="006C4F6A" w:rsidP="001E7B6B">
      <w:pPr>
        <w:autoSpaceDE w:val="0"/>
        <w:autoSpaceDN w:val="0"/>
        <w:adjustRightInd w:val="0"/>
        <w:rPr>
          <w:b/>
          <w:color w:val="auto"/>
          <w:sz w:val="22"/>
          <w:szCs w:val="22"/>
        </w:rPr>
      </w:pPr>
      <w:r w:rsidRPr="001E7B6B">
        <w:rPr>
          <w:b/>
          <w:color w:val="auto"/>
          <w:sz w:val="22"/>
          <w:szCs w:val="22"/>
        </w:rPr>
        <w:t>Direttiv</w:t>
      </w:r>
      <w:r w:rsidR="00D11ED9" w:rsidRPr="001E7B6B">
        <w:rPr>
          <w:b/>
          <w:color w:val="auto"/>
          <w:sz w:val="22"/>
          <w:szCs w:val="22"/>
        </w:rPr>
        <w:t>e</w:t>
      </w:r>
      <w:r w:rsidRPr="001E7B6B">
        <w:rPr>
          <w:b/>
          <w:color w:val="auto"/>
          <w:sz w:val="22"/>
          <w:szCs w:val="22"/>
        </w:rPr>
        <w:t>:</w:t>
      </w:r>
    </w:p>
    <w:p w:rsidR="00F51420" w:rsidRPr="0034458F" w:rsidRDefault="00887EA2" w:rsidP="005214D6">
      <w:pPr>
        <w:autoSpaceDE w:val="0"/>
        <w:autoSpaceDN w:val="0"/>
        <w:adjustRightInd w:val="0"/>
        <w:rPr>
          <w:color w:val="auto"/>
          <w:sz w:val="22"/>
          <w:szCs w:val="22"/>
        </w:rPr>
      </w:pPr>
      <w:r w:rsidRPr="0034458F">
        <w:rPr>
          <w:color w:val="auto"/>
          <w:sz w:val="22"/>
          <w:szCs w:val="22"/>
        </w:rPr>
        <w:t xml:space="preserve"> L</w:t>
      </w:r>
      <w:r w:rsidR="00F51420" w:rsidRPr="0034458F">
        <w:rPr>
          <w:color w:val="auto"/>
          <w:sz w:val="22"/>
          <w:szCs w:val="22"/>
        </w:rPr>
        <w:t>’Amministrazione (Il Sindaco):</w:t>
      </w:r>
    </w:p>
    <w:p w:rsidR="00541B2C" w:rsidRPr="0034458F" w:rsidRDefault="00541B2C" w:rsidP="00541B2C">
      <w:pPr>
        <w:autoSpaceDE w:val="0"/>
        <w:autoSpaceDN w:val="0"/>
        <w:adjustRightInd w:val="0"/>
        <w:ind w:left="720"/>
        <w:jc w:val="both"/>
        <w:rPr>
          <w:color w:val="auto"/>
          <w:sz w:val="22"/>
          <w:szCs w:val="22"/>
        </w:rPr>
      </w:pPr>
      <w:r w:rsidRPr="0034458F">
        <w:rPr>
          <w:color w:val="auto"/>
          <w:sz w:val="22"/>
          <w:szCs w:val="22"/>
        </w:rPr>
        <w:t xml:space="preserve">1) </w:t>
      </w:r>
      <w:r w:rsidR="00F51420" w:rsidRPr="0034458F">
        <w:rPr>
          <w:color w:val="auto"/>
          <w:sz w:val="22"/>
          <w:szCs w:val="22"/>
        </w:rPr>
        <w:t xml:space="preserve">prima di procedere al conferimento di incarico di Capo </w:t>
      </w:r>
      <w:r w:rsidR="001E7B6B">
        <w:rPr>
          <w:color w:val="auto"/>
          <w:sz w:val="22"/>
          <w:szCs w:val="22"/>
        </w:rPr>
        <w:t>Area</w:t>
      </w:r>
      <w:r w:rsidR="00F51420" w:rsidRPr="0034458F">
        <w:rPr>
          <w:color w:val="auto"/>
          <w:sz w:val="22"/>
          <w:szCs w:val="22"/>
        </w:rPr>
        <w:t xml:space="preserve"> dovrà </w:t>
      </w:r>
      <w:r w:rsidR="00BE6B93" w:rsidRPr="0034458F">
        <w:rPr>
          <w:color w:val="auto"/>
          <w:sz w:val="22"/>
          <w:szCs w:val="22"/>
        </w:rPr>
        <w:t>chiedere a</w:t>
      </w:r>
      <w:r w:rsidR="00F51420" w:rsidRPr="0034458F">
        <w:rPr>
          <w:color w:val="auto"/>
          <w:sz w:val="22"/>
          <w:szCs w:val="22"/>
        </w:rPr>
        <w:t>l soggetto selezionato</w:t>
      </w:r>
      <w:r w:rsidR="00BD33FA" w:rsidRPr="0034458F">
        <w:rPr>
          <w:color w:val="auto"/>
          <w:sz w:val="22"/>
          <w:szCs w:val="22"/>
        </w:rPr>
        <w:t xml:space="preserve"> </w:t>
      </w:r>
      <w:r w:rsidR="00F51420" w:rsidRPr="0034458F">
        <w:rPr>
          <w:color w:val="auto"/>
          <w:sz w:val="22"/>
          <w:szCs w:val="22"/>
        </w:rPr>
        <w:t xml:space="preserve"> </w:t>
      </w:r>
      <w:r w:rsidR="00BE6B93" w:rsidRPr="0034458F">
        <w:rPr>
          <w:color w:val="auto"/>
          <w:sz w:val="22"/>
          <w:szCs w:val="22"/>
        </w:rPr>
        <w:t xml:space="preserve">che </w:t>
      </w:r>
      <w:r w:rsidR="00F51420" w:rsidRPr="0034458F">
        <w:rPr>
          <w:color w:val="auto"/>
          <w:sz w:val="22"/>
          <w:szCs w:val="22"/>
        </w:rPr>
        <w:t>rilasci la dichiarazione</w:t>
      </w:r>
      <w:r w:rsidR="00BE6B93" w:rsidRPr="0034458F">
        <w:rPr>
          <w:color w:val="auto"/>
          <w:sz w:val="22"/>
          <w:szCs w:val="22"/>
        </w:rPr>
        <w:t xml:space="preserve"> - </w:t>
      </w:r>
      <w:r w:rsidR="00F51420" w:rsidRPr="0034458F">
        <w:rPr>
          <w:color w:val="auto"/>
          <w:sz w:val="22"/>
          <w:szCs w:val="22"/>
        </w:rPr>
        <w:t xml:space="preserve"> </w:t>
      </w:r>
      <w:r w:rsidR="00184D6C" w:rsidRPr="0034458F">
        <w:rPr>
          <w:color w:val="auto"/>
          <w:sz w:val="22"/>
          <w:szCs w:val="22"/>
        </w:rPr>
        <w:t xml:space="preserve">mediante dichiarazione sostitutiva di certificazione resa dall’interessato nei termini e alle condizioni dell’art. 46 del </w:t>
      </w:r>
      <w:proofErr w:type="spellStart"/>
      <w:r w:rsidR="00184D6C" w:rsidRPr="0034458F">
        <w:rPr>
          <w:color w:val="auto"/>
          <w:sz w:val="22"/>
          <w:szCs w:val="22"/>
        </w:rPr>
        <w:t>d.P.R.</w:t>
      </w:r>
      <w:proofErr w:type="spellEnd"/>
      <w:r w:rsidR="00184D6C" w:rsidRPr="0034458F">
        <w:rPr>
          <w:color w:val="auto"/>
          <w:sz w:val="22"/>
          <w:szCs w:val="22"/>
        </w:rPr>
        <w:t xml:space="preserve"> n. 445 del 2000 pubblicata sul sito dell’amministrazione </w:t>
      </w:r>
      <w:r w:rsidR="00BE6B93" w:rsidRPr="0034458F">
        <w:rPr>
          <w:color w:val="auto"/>
          <w:sz w:val="22"/>
          <w:szCs w:val="22"/>
        </w:rPr>
        <w:t xml:space="preserve"> - </w:t>
      </w:r>
      <w:r w:rsidR="00F51420" w:rsidRPr="0034458F">
        <w:rPr>
          <w:color w:val="auto"/>
          <w:sz w:val="22"/>
          <w:szCs w:val="22"/>
        </w:rPr>
        <w:t xml:space="preserve">di </w:t>
      </w:r>
      <w:r w:rsidR="00184D6C" w:rsidRPr="0034458F">
        <w:rPr>
          <w:color w:val="auto"/>
          <w:sz w:val="22"/>
          <w:szCs w:val="22"/>
        </w:rPr>
        <w:t>insussistenza delle eventuali condizioni ostative all’atto del conferimento previsti dai Capi III e IV del d.lgs. n. 39 del 2013</w:t>
      </w:r>
      <w:r w:rsidR="003918DA" w:rsidRPr="0034458F">
        <w:rPr>
          <w:color w:val="auto"/>
          <w:sz w:val="22"/>
          <w:szCs w:val="22"/>
        </w:rPr>
        <w:t xml:space="preserve"> e di incompatibilità di cui ai Capi V e </w:t>
      </w:r>
      <w:proofErr w:type="spellStart"/>
      <w:r w:rsidR="003918DA" w:rsidRPr="0034458F">
        <w:rPr>
          <w:color w:val="auto"/>
          <w:sz w:val="22"/>
          <w:szCs w:val="22"/>
        </w:rPr>
        <w:t>VI</w:t>
      </w:r>
      <w:proofErr w:type="spellEnd"/>
      <w:r w:rsidR="00184D6C" w:rsidRPr="0034458F">
        <w:rPr>
          <w:color w:val="auto"/>
          <w:sz w:val="22"/>
          <w:szCs w:val="22"/>
        </w:rPr>
        <w:t>.</w:t>
      </w:r>
    </w:p>
    <w:p w:rsidR="00541B2C" w:rsidRPr="00D45485" w:rsidRDefault="00541B2C" w:rsidP="00541B2C">
      <w:pPr>
        <w:autoSpaceDE w:val="0"/>
        <w:autoSpaceDN w:val="0"/>
        <w:adjustRightInd w:val="0"/>
        <w:ind w:left="720"/>
        <w:jc w:val="both"/>
        <w:rPr>
          <w:color w:val="auto"/>
          <w:sz w:val="22"/>
          <w:szCs w:val="22"/>
        </w:rPr>
      </w:pPr>
      <w:r w:rsidRPr="0034458F">
        <w:rPr>
          <w:color w:val="auto"/>
          <w:sz w:val="22"/>
          <w:szCs w:val="22"/>
        </w:rPr>
        <w:t xml:space="preserve">2) </w:t>
      </w:r>
      <w:r w:rsidR="00184D6C" w:rsidRPr="0034458F">
        <w:rPr>
          <w:color w:val="auto"/>
          <w:sz w:val="22"/>
          <w:szCs w:val="22"/>
        </w:rPr>
        <w:t xml:space="preserve">Il soggetto selezionato per il conferimento di incarico dovrà, conseguentemente rilasciare </w:t>
      </w:r>
      <w:r w:rsidR="00557833" w:rsidRPr="0034458F">
        <w:rPr>
          <w:color w:val="auto"/>
          <w:sz w:val="22"/>
          <w:szCs w:val="22"/>
        </w:rPr>
        <w:t xml:space="preserve">la dichiarazione come </w:t>
      </w:r>
      <w:r w:rsidR="00557833" w:rsidRPr="00D45485">
        <w:rPr>
          <w:color w:val="auto"/>
          <w:sz w:val="22"/>
          <w:szCs w:val="22"/>
        </w:rPr>
        <w:t xml:space="preserve">da allegato </w:t>
      </w:r>
      <w:r w:rsidR="002F2363" w:rsidRPr="00D45485">
        <w:rPr>
          <w:color w:val="auto"/>
          <w:sz w:val="22"/>
          <w:szCs w:val="22"/>
        </w:rPr>
        <w:t>3</w:t>
      </w:r>
      <w:r w:rsidR="00557833" w:rsidRPr="00D45485">
        <w:rPr>
          <w:color w:val="auto"/>
          <w:sz w:val="22"/>
          <w:szCs w:val="22"/>
        </w:rPr>
        <w:t>)</w:t>
      </w:r>
      <w:r w:rsidRPr="00D45485">
        <w:rPr>
          <w:color w:val="auto"/>
          <w:sz w:val="22"/>
          <w:szCs w:val="22"/>
        </w:rPr>
        <w:t xml:space="preserve"> al presente PTPC</w:t>
      </w:r>
      <w:r w:rsidR="00184D6C" w:rsidRPr="00D45485">
        <w:rPr>
          <w:color w:val="auto"/>
          <w:sz w:val="22"/>
          <w:szCs w:val="22"/>
        </w:rPr>
        <w:t>, da inserire nel fascicolo personale</w:t>
      </w:r>
      <w:r w:rsidR="001E7B6B" w:rsidRPr="00D45485">
        <w:rPr>
          <w:color w:val="auto"/>
          <w:sz w:val="22"/>
          <w:szCs w:val="22"/>
        </w:rPr>
        <w:t>;</w:t>
      </w:r>
    </w:p>
    <w:p w:rsidR="003918DA" w:rsidRPr="00D45485" w:rsidRDefault="00541B2C" w:rsidP="00541B2C">
      <w:pPr>
        <w:autoSpaceDE w:val="0"/>
        <w:autoSpaceDN w:val="0"/>
        <w:adjustRightInd w:val="0"/>
        <w:ind w:left="720"/>
        <w:jc w:val="both"/>
        <w:rPr>
          <w:color w:val="auto"/>
          <w:sz w:val="22"/>
          <w:szCs w:val="22"/>
        </w:rPr>
      </w:pPr>
      <w:r w:rsidRPr="00D45485">
        <w:rPr>
          <w:color w:val="auto"/>
          <w:sz w:val="22"/>
          <w:szCs w:val="22"/>
        </w:rPr>
        <w:t xml:space="preserve">3) Nel decreto di incarico di Capo </w:t>
      </w:r>
      <w:r w:rsidR="001E7B6B" w:rsidRPr="00D45485">
        <w:rPr>
          <w:color w:val="auto"/>
          <w:sz w:val="22"/>
          <w:szCs w:val="22"/>
        </w:rPr>
        <w:t>Area</w:t>
      </w:r>
      <w:r w:rsidRPr="00D45485">
        <w:rPr>
          <w:color w:val="auto"/>
          <w:sz w:val="22"/>
          <w:szCs w:val="22"/>
        </w:rPr>
        <w:t xml:space="preserve"> dovrà essere espressamente menzionata la dichiarazione rilasciato al punto </w:t>
      </w:r>
      <w:r w:rsidR="003918DA" w:rsidRPr="00D45485">
        <w:rPr>
          <w:color w:val="auto"/>
          <w:sz w:val="22"/>
          <w:szCs w:val="22"/>
        </w:rPr>
        <w:t>2</w:t>
      </w:r>
      <w:r w:rsidR="00BD33FA" w:rsidRPr="00D45485">
        <w:rPr>
          <w:color w:val="auto"/>
          <w:sz w:val="22"/>
          <w:szCs w:val="22"/>
        </w:rPr>
        <w:t>, che, poi, deve essere pubblicata nel sito del comune.</w:t>
      </w:r>
    </w:p>
    <w:p w:rsidR="003918DA" w:rsidRPr="00D45485" w:rsidRDefault="003918DA" w:rsidP="003918DA">
      <w:pPr>
        <w:autoSpaceDE w:val="0"/>
        <w:autoSpaceDN w:val="0"/>
        <w:adjustRightInd w:val="0"/>
        <w:jc w:val="both"/>
        <w:rPr>
          <w:color w:val="auto"/>
          <w:sz w:val="22"/>
          <w:szCs w:val="22"/>
        </w:rPr>
      </w:pPr>
    </w:p>
    <w:p w:rsidR="00541B2C" w:rsidRPr="0034458F" w:rsidRDefault="003918DA" w:rsidP="003918DA">
      <w:pPr>
        <w:autoSpaceDE w:val="0"/>
        <w:autoSpaceDN w:val="0"/>
        <w:adjustRightInd w:val="0"/>
        <w:jc w:val="both"/>
        <w:rPr>
          <w:color w:val="auto"/>
          <w:sz w:val="22"/>
          <w:szCs w:val="22"/>
        </w:rPr>
      </w:pPr>
      <w:r w:rsidRPr="00D45485">
        <w:rPr>
          <w:color w:val="auto"/>
          <w:sz w:val="22"/>
          <w:szCs w:val="22"/>
        </w:rPr>
        <w:t xml:space="preserve">Il Capo </w:t>
      </w:r>
      <w:r w:rsidR="001E7B6B" w:rsidRPr="00D45485">
        <w:rPr>
          <w:color w:val="auto"/>
          <w:sz w:val="22"/>
          <w:szCs w:val="22"/>
        </w:rPr>
        <w:t>Area</w:t>
      </w:r>
      <w:r w:rsidR="003D381D" w:rsidRPr="00D45485">
        <w:rPr>
          <w:color w:val="auto"/>
          <w:sz w:val="22"/>
          <w:szCs w:val="22"/>
        </w:rPr>
        <w:t xml:space="preserve">, </w:t>
      </w:r>
      <w:r w:rsidR="00E7778E" w:rsidRPr="00D45485">
        <w:rPr>
          <w:color w:val="auto"/>
          <w:sz w:val="22"/>
          <w:szCs w:val="22"/>
        </w:rPr>
        <w:t xml:space="preserve">poi, </w:t>
      </w:r>
      <w:r w:rsidR="003D381D" w:rsidRPr="00D45485">
        <w:rPr>
          <w:color w:val="auto"/>
          <w:sz w:val="22"/>
          <w:szCs w:val="22"/>
        </w:rPr>
        <w:t>nel corso dell’incarico pluriennale</w:t>
      </w:r>
      <w:r w:rsidR="00914C8A" w:rsidRPr="00D45485">
        <w:rPr>
          <w:color w:val="auto"/>
          <w:sz w:val="22"/>
          <w:szCs w:val="22"/>
        </w:rPr>
        <w:t xml:space="preserve"> (se</w:t>
      </w:r>
      <w:r w:rsidR="001E7B6B" w:rsidRPr="00D45485">
        <w:rPr>
          <w:color w:val="auto"/>
          <w:sz w:val="22"/>
          <w:szCs w:val="22"/>
        </w:rPr>
        <w:t xml:space="preserve"> del caso</w:t>
      </w:r>
      <w:r w:rsidR="00914C8A" w:rsidRPr="00D45485">
        <w:rPr>
          <w:color w:val="auto"/>
          <w:sz w:val="22"/>
          <w:szCs w:val="22"/>
        </w:rPr>
        <w:t>)</w:t>
      </w:r>
      <w:r w:rsidR="003D381D" w:rsidRPr="00D45485">
        <w:rPr>
          <w:color w:val="auto"/>
          <w:sz w:val="22"/>
          <w:szCs w:val="22"/>
        </w:rPr>
        <w:t>,</w:t>
      </w:r>
      <w:r w:rsidRPr="00D45485">
        <w:rPr>
          <w:color w:val="auto"/>
          <w:sz w:val="22"/>
          <w:szCs w:val="22"/>
        </w:rPr>
        <w:t xml:space="preserve"> </w:t>
      </w:r>
      <w:r w:rsidR="003D381D" w:rsidRPr="00D45485">
        <w:rPr>
          <w:color w:val="auto"/>
          <w:sz w:val="22"/>
          <w:szCs w:val="22"/>
        </w:rPr>
        <w:t xml:space="preserve">dovrà presentare entro il 10 Gennaio di ogni anno dichiarazione (allegato </w:t>
      </w:r>
      <w:r w:rsidR="002F2363" w:rsidRPr="00D45485">
        <w:rPr>
          <w:color w:val="auto"/>
          <w:sz w:val="22"/>
          <w:szCs w:val="22"/>
        </w:rPr>
        <w:t>4</w:t>
      </w:r>
      <w:r w:rsidR="003D381D" w:rsidRPr="00D45485">
        <w:rPr>
          <w:color w:val="auto"/>
          <w:sz w:val="22"/>
          <w:szCs w:val="22"/>
        </w:rPr>
        <w:t>) dell’insussistenza delle condizioni di incompatibilità (anche questa da pubblicare nel sito).</w:t>
      </w:r>
    </w:p>
    <w:p w:rsidR="00D11ED9" w:rsidRPr="0034458F" w:rsidRDefault="00D11ED9" w:rsidP="003918DA">
      <w:pPr>
        <w:autoSpaceDE w:val="0"/>
        <w:autoSpaceDN w:val="0"/>
        <w:adjustRightInd w:val="0"/>
        <w:jc w:val="both"/>
        <w:rPr>
          <w:color w:val="auto"/>
          <w:sz w:val="22"/>
          <w:szCs w:val="22"/>
        </w:rPr>
      </w:pPr>
      <w:r w:rsidRPr="0034458F">
        <w:rPr>
          <w:color w:val="auto"/>
          <w:sz w:val="22"/>
          <w:szCs w:val="22"/>
        </w:rPr>
        <w:t xml:space="preserve">Il Capo </w:t>
      </w:r>
      <w:r w:rsidR="001E7B6B">
        <w:rPr>
          <w:color w:val="auto"/>
          <w:sz w:val="22"/>
          <w:szCs w:val="22"/>
        </w:rPr>
        <w:t>Area</w:t>
      </w:r>
      <w:r w:rsidRPr="0034458F">
        <w:rPr>
          <w:color w:val="auto"/>
          <w:sz w:val="22"/>
          <w:szCs w:val="22"/>
        </w:rPr>
        <w:t xml:space="preserve">, prima di incaricare un proprio dipendente alla responsabilità di </w:t>
      </w:r>
      <w:r w:rsidR="001E7B6B">
        <w:rPr>
          <w:color w:val="auto"/>
          <w:sz w:val="22"/>
          <w:szCs w:val="22"/>
        </w:rPr>
        <w:t>servizio</w:t>
      </w:r>
      <w:r w:rsidRPr="0034458F">
        <w:rPr>
          <w:color w:val="auto"/>
          <w:sz w:val="22"/>
          <w:szCs w:val="22"/>
        </w:rPr>
        <w:t xml:space="preserve"> o</w:t>
      </w:r>
      <w:r w:rsidR="00106B8D" w:rsidRPr="0034458F">
        <w:rPr>
          <w:color w:val="auto"/>
          <w:sz w:val="22"/>
          <w:szCs w:val="22"/>
        </w:rPr>
        <w:t xml:space="preserve"> </w:t>
      </w:r>
      <w:r w:rsidR="005C0511" w:rsidRPr="0034458F">
        <w:rPr>
          <w:color w:val="auto"/>
          <w:sz w:val="22"/>
          <w:szCs w:val="22"/>
        </w:rPr>
        <w:t xml:space="preserve">di </w:t>
      </w:r>
      <w:r w:rsidR="00106B8D" w:rsidRPr="0034458F">
        <w:rPr>
          <w:color w:val="auto"/>
          <w:sz w:val="22"/>
          <w:szCs w:val="22"/>
        </w:rPr>
        <w:t xml:space="preserve">procedimento dovrà farsi rilasciare una dichiarazione ex art. </w:t>
      </w:r>
      <w:r w:rsidR="001E7B6B">
        <w:rPr>
          <w:color w:val="auto"/>
          <w:sz w:val="22"/>
          <w:szCs w:val="22"/>
        </w:rPr>
        <w:t xml:space="preserve">DPR </w:t>
      </w:r>
      <w:r w:rsidR="00106B8D" w:rsidRPr="0034458F">
        <w:rPr>
          <w:color w:val="auto"/>
          <w:sz w:val="22"/>
          <w:szCs w:val="22"/>
        </w:rPr>
        <w:t xml:space="preserve">445/2000 (allegato </w:t>
      </w:r>
      <w:r w:rsidR="002F2363" w:rsidRPr="0034458F">
        <w:rPr>
          <w:color w:val="auto"/>
          <w:sz w:val="22"/>
          <w:szCs w:val="22"/>
        </w:rPr>
        <w:t>5</w:t>
      </w:r>
      <w:r w:rsidR="00106B8D" w:rsidRPr="0034458F">
        <w:rPr>
          <w:color w:val="auto"/>
          <w:sz w:val="22"/>
          <w:szCs w:val="22"/>
        </w:rPr>
        <w:t xml:space="preserve">), attestante la non condanna, nemmeno con sentenza non passata in giudicato, per i reati di cui al capo I, titolo II, libro secondo del codice penale. </w:t>
      </w:r>
    </w:p>
    <w:p w:rsidR="00106B8D" w:rsidRPr="0034458F" w:rsidRDefault="00106B8D" w:rsidP="003918DA">
      <w:pPr>
        <w:autoSpaceDE w:val="0"/>
        <w:autoSpaceDN w:val="0"/>
        <w:adjustRightInd w:val="0"/>
        <w:jc w:val="both"/>
        <w:rPr>
          <w:color w:val="auto"/>
          <w:sz w:val="22"/>
          <w:szCs w:val="22"/>
        </w:rPr>
      </w:pPr>
      <w:r w:rsidRPr="0034458F">
        <w:rPr>
          <w:color w:val="auto"/>
          <w:sz w:val="22"/>
          <w:szCs w:val="22"/>
        </w:rPr>
        <w:t xml:space="preserve">Il Capo </w:t>
      </w:r>
      <w:r w:rsidR="001E7B6B">
        <w:rPr>
          <w:color w:val="auto"/>
          <w:sz w:val="22"/>
          <w:szCs w:val="22"/>
        </w:rPr>
        <w:t>Area</w:t>
      </w:r>
      <w:r w:rsidRPr="0034458F">
        <w:rPr>
          <w:color w:val="auto"/>
          <w:sz w:val="22"/>
          <w:szCs w:val="22"/>
        </w:rPr>
        <w:t xml:space="preserve">, dovrà procedere al controllo a </w:t>
      </w:r>
      <w:r w:rsidR="001E7B6B">
        <w:rPr>
          <w:color w:val="auto"/>
          <w:sz w:val="22"/>
          <w:szCs w:val="22"/>
        </w:rPr>
        <w:t xml:space="preserve">campione (25% del personale della </w:t>
      </w:r>
      <w:r w:rsidRPr="0034458F">
        <w:rPr>
          <w:color w:val="auto"/>
          <w:sz w:val="22"/>
          <w:szCs w:val="22"/>
        </w:rPr>
        <w:t>propri</w:t>
      </w:r>
      <w:r w:rsidR="001E7B6B">
        <w:rPr>
          <w:color w:val="auto"/>
          <w:sz w:val="22"/>
          <w:szCs w:val="22"/>
        </w:rPr>
        <w:t>a area</w:t>
      </w:r>
      <w:r w:rsidRPr="0034458F">
        <w:rPr>
          <w:color w:val="auto"/>
          <w:sz w:val="22"/>
          <w:szCs w:val="22"/>
        </w:rPr>
        <w:t xml:space="preserve"> al quale è stat</w:t>
      </w:r>
      <w:r w:rsidR="001E7B6B">
        <w:rPr>
          <w:color w:val="auto"/>
          <w:sz w:val="22"/>
          <w:szCs w:val="22"/>
        </w:rPr>
        <w:t>a assegnata la responsabilità di servizio o di</w:t>
      </w:r>
      <w:r w:rsidRPr="0034458F">
        <w:rPr>
          <w:color w:val="auto"/>
          <w:sz w:val="22"/>
          <w:szCs w:val="22"/>
        </w:rPr>
        <w:t xml:space="preserve"> procedimento arrotondato all’unità superiore)</w:t>
      </w:r>
      <w:r w:rsidR="00234C94" w:rsidRPr="0034458F">
        <w:rPr>
          <w:color w:val="auto"/>
          <w:sz w:val="22"/>
          <w:szCs w:val="22"/>
        </w:rPr>
        <w:t xml:space="preserve"> e</w:t>
      </w:r>
      <w:r w:rsidRPr="0034458F">
        <w:rPr>
          <w:color w:val="auto"/>
          <w:sz w:val="22"/>
          <w:szCs w:val="22"/>
        </w:rPr>
        <w:t xml:space="preserve"> comunque ad almeno una delle dichiarazioni tramite acquisizione d’ufficio dal casellario giudiziale e per carichi pendenti. Delle operazioni dovrà esserne traccia in apposito verbale.</w:t>
      </w:r>
    </w:p>
    <w:p w:rsidR="00557833" w:rsidRPr="0034458F" w:rsidRDefault="00557833" w:rsidP="005214D6">
      <w:pPr>
        <w:autoSpaceDE w:val="0"/>
        <w:autoSpaceDN w:val="0"/>
        <w:adjustRightInd w:val="0"/>
        <w:rPr>
          <w:color w:val="auto"/>
          <w:sz w:val="22"/>
          <w:szCs w:val="22"/>
        </w:rPr>
      </w:pPr>
    </w:p>
    <w:p w:rsidR="00A56745" w:rsidRPr="0034458F" w:rsidRDefault="00A56745" w:rsidP="00A56745">
      <w:pPr>
        <w:autoSpaceDE w:val="0"/>
        <w:autoSpaceDN w:val="0"/>
        <w:adjustRightInd w:val="0"/>
        <w:jc w:val="both"/>
        <w:rPr>
          <w:color w:val="auto"/>
          <w:sz w:val="22"/>
          <w:szCs w:val="22"/>
        </w:rPr>
      </w:pPr>
      <w:r w:rsidRPr="0034458F">
        <w:rPr>
          <w:color w:val="auto"/>
          <w:sz w:val="22"/>
          <w:szCs w:val="22"/>
        </w:rPr>
        <w:t xml:space="preserve">Le dichiarazioni ex art. 46 </w:t>
      </w:r>
      <w:r w:rsidR="001E7B6B">
        <w:rPr>
          <w:color w:val="auto"/>
          <w:sz w:val="22"/>
          <w:szCs w:val="22"/>
        </w:rPr>
        <w:t>DPR</w:t>
      </w:r>
      <w:r w:rsidRPr="0034458F">
        <w:rPr>
          <w:color w:val="auto"/>
          <w:sz w:val="22"/>
          <w:szCs w:val="22"/>
        </w:rPr>
        <w:t xml:space="preserve"> 445/2000</w:t>
      </w:r>
      <w:r w:rsidR="00D11ED9" w:rsidRPr="0034458F">
        <w:rPr>
          <w:color w:val="auto"/>
          <w:sz w:val="22"/>
          <w:szCs w:val="22"/>
        </w:rPr>
        <w:t xml:space="preserve"> rilasciate </w:t>
      </w:r>
      <w:r w:rsidR="005F5E52" w:rsidRPr="0034458F">
        <w:rPr>
          <w:color w:val="auto"/>
          <w:sz w:val="22"/>
          <w:szCs w:val="22"/>
        </w:rPr>
        <w:t>d</w:t>
      </w:r>
      <w:r w:rsidR="00D11ED9" w:rsidRPr="0034458F">
        <w:rPr>
          <w:color w:val="auto"/>
          <w:sz w:val="22"/>
          <w:szCs w:val="22"/>
        </w:rPr>
        <w:t xml:space="preserve">ai Capi </w:t>
      </w:r>
      <w:r w:rsidR="001E7B6B">
        <w:rPr>
          <w:color w:val="auto"/>
          <w:sz w:val="22"/>
          <w:szCs w:val="22"/>
        </w:rPr>
        <w:t>Area</w:t>
      </w:r>
      <w:r w:rsidR="00D11ED9" w:rsidRPr="0034458F">
        <w:rPr>
          <w:color w:val="auto"/>
          <w:sz w:val="22"/>
          <w:szCs w:val="22"/>
        </w:rPr>
        <w:t>, potranno essere oggetto di controllo da parte del</w:t>
      </w:r>
      <w:r w:rsidRPr="0034458F">
        <w:rPr>
          <w:color w:val="auto"/>
          <w:sz w:val="22"/>
          <w:szCs w:val="22"/>
        </w:rPr>
        <w:t xml:space="preserve"> Responsabile della prevenzione della corruzione, </w:t>
      </w:r>
      <w:r w:rsidR="00D11ED9" w:rsidRPr="0034458F">
        <w:rPr>
          <w:color w:val="auto"/>
          <w:sz w:val="22"/>
          <w:szCs w:val="22"/>
        </w:rPr>
        <w:t xml:space="preserve">tramite </w:t>
      </w:r>
      <w:r w:rsidRPr="0034458F">
        <w:rPr>
          <w:color w:val="auto"/>
          <w:sz w:val="22"/>
          <w:szCs w:val="22"/>
        </w:rPr>
        <w:t>acquisizione d’ufficio d</w:t>
      </w:r>
      <w:r w:rsidR="00D11ED9" w:rsidRPr="0034458F">
        <w:rPr>
          <w:color w:val="auto"/>
          <w:sz w:val="22"/>
          <w:szCs w:val="22"/>
        </w:rPr>
        <w:t>a</w:t>
      </w:r>
      <w:r w:rsidRPr="0034458F">
        <w:rPr>
          <w:color w:val="auto"/>
          <w:sz w:val="22"/>
          <w:szCs w:val="22"/>
        </w:rPr>
        <w:t>l casellario giudiziale e per carichi pendenti, in merito agli as</w:t>
      </w:r>
      <w:r w:rsidR="00D11ED9" w:rsidRPr="0034458F">
        <w:rPr>
          <w:color w:val="auto"/>
          <w:sz w:val="22"/>
          <w:szCs w:val="22"/>
        </w:rPr>
        <w:t>p</w:t>
      </w:r>
      <w:r w:rsidRPr="0034458F">
        <w:rPr>
          <w:color w:val="auto"/>
          <w:sz w:val="22"/>
          <w:szCs w:val="22"/>
        </w:rPr>
        <w:t xml:space="preserve">etti di </w:t>
      </w:r>
      <w:proofErr w:type="spellStart"/>
      <w:r w:rsidRPr="0034458F">
        <w:rPr>
          <w:color w:val="auto"/>
          <w:sz w:val="22"/>
          <w:szCs w:val="22"/>
        </w:rPr>
        <w:t>inconferibilità</w:t>
      </w:r>
      <w:proofErr w:type="spellEnd"/>
      <w:r w:rsidRPr="0034458F">
        <w:rPr>
          <w:color w:val="auto"/>
          <w:sz w:val="22"/>
          <w:szCs w:val="22"/>
        </w:rPr>
        <w:t xml:space="preserve">  per sentenze penali anche non de</w:t>
      </w:r>
      <w:smartTag w:uri="urn:schemas-microsoft-com:office:smarttags" w:element="PersonName">
        <w:r w:rsidRPr="0034458F">
          <w:rPr>
            <w:color w:val="auto"/>
            <w:sz w:val="22"/>
            <w:szCs w:val="22"/>
          </w:rPr>
          <w:t>fin</w:t>
        </w:r>
      </w:smartTag>
      <w:r w:rsidRPr="0034458F">
        <w:rPr>
          <w:color w:val="auto"/>
          <w:sz w:val="22"/>
          <w:szCs w:val="22"/>
        </w:rPr>
        <w:t xml:space="preserve">itive.  </w:t>
      </w:r>
    </w:p>
    <w:p w:rsidR="00562218" w:rsidRPr="0034458F" w:rsidRDefault="00562218" w:rsidP="00562218">
      <w:pPr>
        <w:pStyle w:val="Corpodeltesto"/>
        <w:widowControl w:val="0"/>
        <w:tabs>
          <w:tab w:val="left" w:pos="405"/>
        </w:tabs>
        <w:spacing w:line="254" w:lineRule="exact"/>
        <w:ind w:left="40"/>
        <w:rPr>
          <w:color w:val="auto"/>
          <w:sz w:val="22"/>
          <w:szCs w:val="22"/>
        </w:rPr>
      </w:pPr>
    </w:p>
    <w:p w:rsidR="00E50465" w:rsidRPr="0034458F" w:rsidRDefault="00E50465" w:rsidP="00934B21">
      <w:pPr>
        <w:jc w:val="center"/>
        <w:rPr>
          <w:b/>
          <w:sz w:val="22"/>
          <w:szCs w:val="22"/>
        </w:rPr>
      </w:pPr>
      <w:r w:rsidRPr="0034458F">
        <w:rPr>
          <w:rStyle w:val="Corpodeltesto4"/>
          <w:rFonts w:ascii="Arial" w:hAnsi="Arial" w:cs="Arial"/>
          <w:sz w:val="22"/>
          <w:szCs w:val="22"/>
        </w:rPr>
        <w:t xml:space="preserve">§2.9 Attività ed incarichi extra istituzionali </w:t>
      </w:r>
      <w:r w:rsidRPr="0034458F">
        <w:rPr>
          <w:b/>
          <w:sz w:val="22"/>
          <w:szCs w:val="22"/>
        </w:rPr>
        <w:t>.</w:t>
      </w:r>
    </w:p>
    <w:p w:rsidR="00E50465" w:rsidRPr="0034458F" w:rsidRDefault="00E50465" w:rsidP="00E50465">
      <w:pPr>
        <w:pStyle w:val="Corpodeltesto"/>
        <w:tabs>
          <w:tab w:val="left" w:pos="405"/>
        </w:tabs>
        <w:spacing w:line="254" w:lineRule="exact"/>
        <w:ind w:left="40"/>
        <w:rPr>
          <w:b/>
          <w:sz w:val="22"/>
          <w:szCs w:val="22"/>
        </w:rPr>
      </w:pPr>
    </w:p>
    <w:p w:rsidR="00C34135" w:rsidRPr="00C34135" w:rsidRDefault="00C34135" w:rsidP="00C34135">
      <w:pPr>
        <w:jc w:val="both"/>
        <w:rPr>
          <w:sz w:val="22"/>
          <w:szCs w:val="22"/>
        </w:rPr>
      </w:pPr>
      <w:r w:rsidRPr="00C34135">
        <w:rPr>
          <w:rStyle w:val="Corpodeltesto4"/>
          <w:rFonts w:ascii="Arial" w:hAnsi="Arial" w:cs="Arial"/>
          <w:b w:val="0"/>
          <w:sz w:val="22"/>
          <w:szCs w:val="22"/>
        </w:rPr>
        <w:t xml:space="preserve">In attesa della ulteriore Conferenza Unificata Stato - Regioni – Città , in base alla quale, giusto verbale del </w:t>
      </w:r>
      <w:smartTag w:uri="urn:schemas-microsoft-com:office:smarttags" w:element="date">
        <w:smartTagPr>
          <w:attr w:name="ls" w:val="trans"/>
          <w:attr w:name="Month" w:val="7"/>
          <w:attr w:name="Day" w:val="24"/>
          <w:attr w:name="Year" w:val="2013"/>
        </w:smartTagPr>
        <w:r w:rsidRPr="00C34135">
          <w:rPr>
            <w:rStyle w:val="Corpodeltesto4"/>
            <w:rFonts w:ascii="Arial" w:hAnsi="Arial" w:cs="Arial"/>
            <w:b w:val="0"/>
            <w:sz w:val="22"/>
            <w:szCs w:val="22"/>
          </w:rPr>
          <w:t>24 luglio 2013</w:t>
        </w:r>
      </w:smartTag>
      <w:r w:rsidRPr="00C34135">
        <w:rPr>
          <w:rStyle w:val="Corpodeltesto4"/>
          <w:rFonts w:ascii="Arial" w:hAnsi="Arial" w:cs="Arial"/>
          <w:b w:val="0"/>
          <w:sz w:val="22"/>
          <w:szCs w:val="22"/>
        </w:rPr>
        <w:t xml:space="preserve"> , n. 79</w:t>
      </w:r>
      <w:r w:rsidRPr="00C34135">
        <w:rPr>
          <w:rStyle w:val="Corpodeltesto4"/>
          <w:rFonts w:ascii="Arial" w:hAnsi="Arial" w:cs="Arial"/>
          <w:sz w:val="22"/>
          <w:szCs w:val="22"/>
        </w:rPr>
        <w:t xml:space="preserve">  </w:t>
      </w:r>
      <w:r w:rsidRPr="00C34135">
        <w:rPr>
          <w:sz w:val="22"/>
          <w:szCs w:val="22"/>
        </w:rPr>
        <w:t>al punto 6 del verbale, in merito agli  incarichi vietati ai dipendenti, ha così statuito</w:t>
      </w:r>
      <w:r w:rsidRPr="00C34135">
        <w:rPr>
          <w:rStyle w:val="CorpodeltestoCarattere1"/>
          <w:sz w:val="22"/>
          <w:szCs w:val="22"/>
        </w:rPr>
        <w:t xml:space="preserve"> </w:t>
      </w:r>
      <w:r w:rsidRPr="00C34135">
        <w:rPr>
          <w:sz w:val="22"/>
          <w:szCs w:val="22"/>
        </w:rPr>
        <w:t>“</w:t>
      </w:r>
      <w:r w:rsidRPr="00C34135">
        <w:rPr>
          <w:rStyle w:val="CorpodeltestoCarattere1"/>
          <w:i/>
          <w:sz w:val="22"/>
          <w:szCs w:val="22"/>
        </w:rPr>
        <w:t xml:space="preserve">Al </w:t>
      </w:r>
      <w:smartTag w:uri="urn:schemas-microsoft-com:office:smarttags" w:element="PersonName">
        <w:r w:rsidRPr="00C34135">
          <w:rPr>
            <w:rStyle w:val="CorpodeltestoCarattere1"/>
            <w:i/>
            <w:sz w:val="22"/>
            <w:szCs w:val="22"/>
          </w:rPr>
          <w:t>fin</w:t>
        </w:r>
      </w:smartTag>
      <w:r w:rsidRPr="00C34135">
        <w:rPr>
          <w:rStyle w:val="CorpodeltestoCarattere1"/>
          <w:i/>
          <w:sz w:val="22"/>
          <w:szCs w:val="22"/>
        </w:rPr>
        <w:t xml:space="preserve">e di supportare gli enti in questa attività, è costituito un tavolo tecnico presso il Dipartimento della funzione pubblica con i rappresentati delle regioni e degli enti locali con l’obiettivo di analizzare le criticità e stabilire dei criteri che possono costituire un punto di riferimento per le regioni e gli enti locali. Gli enti sono tenuti ad adottare i previsti regolamenti entro 90 giorni dalla conclusione dei lavori, i cui risultati saranno adeguatamente pubblicizzati, e comunque non oltre 180 giorni dalla data di adozione della presente Intesa”, </w:t>
      </w:r>
      <w:r w:rsidRPr="00C34135">
        <w:rPr>
          <w:rStyle w:val="CorpodeltestoCarattere1"/>
          <w:sz w:val="22"/>
          <w:szCs w:val="22"/>
        </w:rPr>
        <w:t>si rinvia all’applicazione  del</w:t>
      </w:r>
      <w:r>
        <w:rPr>
          <w:rStyle w:val="CorpodeltestoCarattere1"/>
          <w:sz w:val="22"/>
          <w:szCs w:val="22"/>
        </w:rPr>
        <w:t xml:space="preserve"> Regolamento che ha integrato l’Ordin</w:t>
      </w:r>
      <w:r w:rsidRPr="00C34135">
        <w:rPr>
          <w:rStyle w:val="CorpodeltestoCarattere1"/>
          <w:sz w:val="22"/>
          <w:szCs w:val="22"/>
        </w:rPr>
        <w:t>amento degli uffici e dei servizi, nel rispetto de</w:t>
      </w:r>
      <w:r w:rsidRPr="00C34135">
        <w:rPr>
          <w:sz w:val="22"/>
          <w:szCs w:val="22"/>
        </w:rPr>
        <w:t xml:space="preserve">ll’art. 53, comma 3 </w:t>
      </w:r>
      <w:r w:rsidRPr="00C34135">
        <w:rPr>
          <w:i/>
          <w:iCs/>
          <w:sz w:val="22"/>
          <w:szCs w:val="22"/>
        </w:rPr>
        <w:t>bis</w:t>
      </w:r>
      <w:r w:rsidRPr="00C34135">
        <w:rPr>
          <w:sz w:val="22"/>
          <w:szCs w:val="22"/>
        </w:rPr>
        <w:t xml:space="preserve">, del d.lgs. n. 165 del 2001 e dell’art. 1, comma 58 </w:t>
      </w:r>
      <w:r w:rsidRPr="00C34135">
        <w:rPr>
          <w:i/>
          <w:iCs/>
          <w:sz w:val="22"/>
          <w:szCs w:val="22"/>
        </w:rPr>
        <w:t>bis</w:t>
      </w:r>
      <w:r w:rsidRPr="00C34135">
        <w:rPr>
          <w:sz w:val="22"/>
          <w:szCs w:val="22"/>
        </w:rPr>
        <w:t>, della l. n. 662 del 1996 (incarichi ed attività non consentiti ai pubblici</w:t>
      </w:r>
      <w:r>
        <w:rPr>
          <w:sz w:val="22"/>
          <w:szCs w:val="22"/>
        </w:rPr>
        <w:t xml:space="preserve"> </w:t>
      </w:r>
      <w:r w:rsidRPr="00C34135">
        <w:rPr>
          <w:sz w:val="22"/>
          <w:szCs w:val="22"/>
        </w:rPr>
        <w:t>dipendenti)</w:t>
      </w:r>
      <w:r>
        <w:rPr>
          <w:sz w:val="22"/>
          <w:szCs w:val="22"/>
        </w:rPr>
        <w:t xml:space="preserve">, riformulando il regime delle incompatibilità </w:t>
      </w:r>
      <w:r w:rsidR="001E4320">
        <w:rPr>
          <w:sz w:val="22"/>
          <w:szCs w:val="22"/>
        </w:rPr>
        <w:t xml:space="preserve">e cumulo impieghi ed incarichi. </w:t>
      </w:r>
    </w:p>
    <w:p w:rsidR="00E50465" w:rsidRPr="0034458F" w:rsidRDefault="00E50465" w:rsidP="00E50465">
      <w:pPr>
        <w:jc w:val="both"/>
        <w:rPr>
          <w:sz w:val="22"/>
          <w:szCs w:val="22"/>
        </w:rPr>
      </w:pPr>
    </w:p>
    <w:p w:rsidR="00E50465" w:rsidRPr="0034458F" w:rsidRDefault="004A5999" w:rsidP="00E50465">
      <w:pPr>
        <w:jc w:val="both"/>
        <w:rPr>
          <w:sz w:val="22"/>
          <w:szCs w:val="22"/>
        </w:rPr>
      </w:pPr>
      <w:r w:rsidRPr="0034458F">
        <w:rPr>
          <w:sz w:val="22"/>
          <w:szCs w:val="22"/>
        </w:rPr>
        <w:t>I</w:t>
      </w:r>
      <w:r w:rsidR="00E50465" w:rsidRPr="0034458F">
        <w:rPr>
          <w:sz w:val="22"/>
          <w:szCs w:val="22"/>
        </w:rPr>
        <w:t xml:space="preserve">l dipendente è tenuto a comunicare formalmente all’amministrazione anche l’attribuzione di incarichi gratuiti; in questi casi, l’amministrazione - pur non essendo necessario il rilascio di una formale autorizzazione - deve comunque valutare tempestivamente (entro 5 giorni dalla comunicazione, salvo motivate esigenze istruttorie) l’eventuale sussistenza di situazioni di conflitto </w:t>
      </w:r>
      <w:r w:rsidR="00E50465" w:rsidRPr="0034458F">
        <w:rPr>
          <w:sz w:val="22"/>
          <w:szCs w:val="22"/>
        </w:rPr>
        <w:lastRenderedPageBreak/>
        <w:t>di interesse anche potenziale e, se del caso, comunicare al dipendente il diniego allo svolgimento dell’incarico.</w:t>
      </w:r>
    </w:p>
    <w:p w:rsidR="00E50465" w:rsidRPr="0034458F" w:rsidRDefault="00E50465" w:rsidP="00E50465">
      <w:pPr>
        <w:jc w:val="both"/>
        <w:rPr>
          <w:sz w:val="22"/>
          <w:szCs w:val="22"/>
        </w:rPr>
      </w:pPr>
      <w:r w:rsidRPr="0034458F">
        <w:rPr>
          <w:sz w:val="22"/>
          <w:szCs w:val="22"/>
          <w:u w:val="single"/>
        </w:rPr>
        <w:t>Gli incarichi a titolo gratuito da comunicare all’amministrazione sono solo quelli che il dipendente è chiamato a svolgere in considerazione della professionalità che lo caratterizza all’interno dell’amministrazione di appartenenza</w:t>
      </w:r>
      <w:r w:rsidRPr="0034458F">
        <w:rPr>
          <w:sz w:val="22"/>
          <w:szCs w:val="22"/>
        </w:rPr>
        <w:t xml:space="preserve"> (quindi, a titolo di esempio, non deve essere oggetto di comunicazione all’amministrazione lo svolgimento di un incarico gratuito di docenza in una scuola di danza da parte di un funzionario amministrativo di un ministero, poiché tale attività è svolta a tempo libero e non è connessa in nessun modo con la sua professionalità di funzionario); continua comunque a rimanere estraneo al regime delle autorizzazioni e comunicazioni l’espletamento degli incarichi espressamente menzionati nelle lettere da a) ad f-</w:t>
      </w:r>
      <w:r w:rsidRPr="0034458F">
        <w:rPr>
          <w:i/>
          <w:iCs/>
          <w:sz w:val="22"/>
          <w:szCs w:val="22"/>
        </w:rPr>
        <w:t>bis</w:t>
      </w:r>
      <w:r w:rsidRPr="0034458F">
        <w:rPr>
          <w:sz w:val="22"/>
          <w:szCs w:val="22"/>
        </w:rPr>
        <w:t>) del comma 6 dell’art. 53 del d.lgs. n. 165 del 2001, per i quali il legislatore ha compiuto a priori una valutazione di non incompatibilità; essi, pertanto, non debbono essere autorizzati né comunicati all’amministrazione</w:t>
      </w:r>
      <w:r w:rsidR="004A5999" w:rsidRPr="0034458F">
        <w:rPr>
          <w:sz w:val="22"/>
          <w:szCs w:val="22"/>
        </w:rPr>
        <w:t>.</w:t>
      </w:r>
    </w:p>
    <w:p w:rsidR="00A42CB5" w:rsidRPr="0034458F" w:rsidRDefault="00A42CB5" w:rsidP="00A42CB5">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E50465" w:rsidRPr="0034458F" w:rsidRDefault="00E50465" w:rsidP="00C34135">
      <w:pPr>
        <w:pStyle w:val="Corpodeltesto"/>
        <w:widowControl w:val="0"/>
        <w:tabs>
          <w:tab w:val="left" w:pos="405"/>
        </w:tabs>
        <w:spacing w:line="254" w:lineRule="exact"/>
        <w:ind w:left="40"/>
        <w:rPr>
          <w:color w:val="auto"/>
          <w:sz w:val="22"/>
          <w:szCs w:val="22"/>
        </w:rPr>
      </w:pPr>
    </w:p>
    <w:p w:rsidR="00D45485" w:rsidRDefault="00D45485" w:rsidP="00C34135">
      <w:pPr>
        <w:autoSpaceDE w:val="0"/>
        <w:autoSpaceDN w:val="0"/>
        <w:adjustRightInd w:val="0"/>
        <w:jc w:val="both"/>
        <w:rPr>
          <w:rStyle w:val="Corpodeltesto4"/>
          <w:rFonts w:ascii="Arial" w:hAnsi="Arial" w:cs="Arial"/>
          <w:sz w:val="22"/>
          <w:szCs w:val="22"/>
        </w:rPr>
      </w:pPr>
    </w:p>
    <w:p w:rsidR="00D45485" w:rsidRDefault="00D45485" w:rsidP="00C34135">
      <w:pPr>
        <w:autoSpaceDE w:val="0"/>
        <w:autoSpaceDN w:val="0"/>
        <w:adjustRightInd w:val="0"/>
        <w:jc w:val="both"/>
        <w:rPr>
          <w:rStyle w:val="Corpodeltesto4"/>
          <w:rFonts w:ascii="Arial" w:hAnsi="Arial" w:cs="Arial"/>
          <w:sz w:val="22"/>
          <w:szCs w:val="22"/>
        </w:rPr>
      </w:pPr>
    </w:p>
    <w:p w:rsidR="00D45485" w:rsidRDefault="00D45485" w:rsidP="00C34135">
      <w:pPr>
        <w:autoSpaceDE w:val="0"/>
        <w:autoSpaceDN w:val="0"/>
        <w:adjustRightInd w:val="0"/>
        <w:jc w:val="both"/>
        <w:rPr>
          <w:rStyle w:val="Corpodeltesto4"/>
          <w:rFonts w:ascii="Arial" w:hAnsi="Arial" w:cs="Arial"/>
          <w:sz w:val="22"/>
          <w:szCs w:val="22"/>
        </w:rPr>
      </w:pPr>
    </w:p>
    <w:p w:rsidR="00914C8A" w:rsidRPr="0034458F" w:rsidRDefault="00914C8A" w:rsidP="00C34135">
      <w:pPr>
        <w:autoSpaceDE w:val="0"/>
        <w:autoSpaceDN w:val="0"/>
        <w:adjustRightInd w:val="0"/>
        <w:jc w:val="both"/>
        <w:rPr>
          <w:rStyle w:val="Corpodeltesto4"/>
          <w:rFonts w:ascii="Arial" w:hAnsi="Arial" w:cs="Arial"/>
          <w:b w:val="0"/>
          <w:sz w:val="22"/>
          <w:szCs w:val="22"/>
        </w:rPr>
      </w:pPr>
      <w:r w:rsidRPr="0034458F">
        <w:rPr>
          <w:rStyle w:val="Corpodeltesto4"/>
          <w:rFonts w:ascii="Arial" w:hAnsi="Arial" w:cs="Arial"/>
          <w:sz w:val="22"/>
          <w:szCs w:val="22"/>
        </w:rPr>
        <w:t>§2.</w:t>
      </w:r>
      <w:r w:rsidR="004807A6" w:rsidRPr="0034458F">
        <w:rPr>
          <w:rStyle w:val="Corpodeltesto4"/>
          <w:rFonts w:ascii="Arial" w:hAnsi="Arial" w:cs="Arial"/>
          <w:sz w:val="22"/>
          <w:szCs w:val="22"/>
        </w:rPr>
        <w:t>10</w:t>
      </w:r>
      <w:r w:rsidRPr="0034458F">
        <w:rPr>
          <w:rStyle w:val="Corpodeltesto4"/>
          <w:rFonts w:ascii="Arial" w:hAnsi="Arial" w:cs="Arial"/>
          <w:sz w:val="22"/>
          <w:szCs w:val="22"/>
        </w:rPr>
        <w:t xml:space="preserve"> De</w:t>
      </w:r>
      <w:smartTag w:uri="urn:schemas-microsoft-com:office:smarttags" w:element="PersonName">
        <w:r w:rsidRPr="0034458F">
          <w:rPr>
            <w:rStyle w:val="Corpodeltesto4"/>
            <w:rFonts w:ascii="Arial" w:hAnsi="Arial" w:cs="Arial"/>
            <w:sz w:val="22"/>
            <w:szCs w:val="22"/>
          </w:rPr>
          <w:t>fin</w:t>
        </w:r>
      </w:smartTag>
      <w:r w:rsidRPr="0034458F">
        <w:rPr>
          <w:rStyle w:val="Corpodeltesto4"/>
          <w:rFonts w:ascii="Arial" w:hAnsi="Arial" w:cs="Arial"/>
          <w:sz w:val="22"/>
          <w:szCs w:val="22"/>
        </w:rPr>
        <w:t>izione delle modalità per verificare il rispetto del divieto di svolgere attività incompatibili a seguito della cessazione del rapporto</w:t>
      </w:r>
      <w:r w:rsidR="00213A65" w:rsidRPr="0034458F">
        <w:rPr>
          <w:rStyle w:val="Corpodeltesto4"/>
          <w:rFonts w:ascii="Arial" w:hAnsi="Arial" w:cs="Arial"/>
          <w:sz w:val="22"/>
          <w:szCs w:val="22"/>
        </w:rPr>
        <w:t xml:space="preserve"> (</w:t>
      </w:r>
      <w:proofErr w:type="spellStart"/>
      <w:r w:rsidR="00213A65" w:rsidRPr="0034458F">
        <w:rPr>
          <w:rStyle w:val="Corpodeltesto4"/>
          <w:rFonts w:ascii="Arial" w:hAnsi="Arial" w:cs="Arial"/>
          <w:i/>
          <w:sz w:val="22"/>
          <w:szCs w:val="22"/>
        </w:rPr>
        <w:t>pantouflage</w:t>
      </w:r>
      <w:proofErr w:type="spellEnd"/>
      <w:r w:rsidR="00213A65" w:rsidRPr="0034458F">
        <w:rPr>
          <w:rStyle w:val="Corpodeltesto4"/>
          <w:rFonts w:ascii="Arial" w:hAnsi="Arial" w:cs="Arial"/>
          <w:i/>
          <w:sz w:val="22"/>
          <w:szCs w:val="22"/>
        </w:rPr>
        <w:t xml:space="preserve"> - </w:t>
      </w:r>
      <w:proofErr w:type="spellStart"/>
      <w:r w:rsidR="00213A65" w:rsidRPr="0034458F">
        <w:rPr>
          <w:rStyle w:val="Corpodeltesto4"/>
          <w:rFonts w:ascii="Arial" w:hAnsi="Arial" w:cs="Arial"/>
          <w:i/>
          <w:sz w:val="22"/>
          <w:szCs w:val="22"/>
        </w:rPr>
        <w:t>revolving</w:t>
      </w:r>
      <w:proofErr w:type="spellEnd"/>
      <w:r w:rsidR="00213A65" w:rsidRPr="0034458F">
        <w:rPr>
          <w:rStyle w:val="Corpodeltesto4"/>
          <w:rFonts w:ascii="Arial" w:hAnsi="Arial" w:cs="Arial"/>
          <w:i/>
          <w:sz w:val="22"/>
          <w:szCs w:val="22"/>
        </w:rPr>
        <w:t xml:space="preserve"> </w:t>
      </w:r>
      <w:proofErr w:type="spellStart"/>
      <w:r w:rsidR="00213A65" w:rsidRPr="0034458F">
        <w:rPr>
          <w:rStyle w:val="Corpodeltesto4"/>
          <w:rFonts w:ascii="Arial" w:hAnsi="Arial" w:cs="Arial"/>
          <w:i/>
          <w:sz w:val="22"/>
          <w:szCs w:val="22"/>
        </w:rPr>
        <w:t>doors</w:t>
      </w:r>
      <w:proofErr w:type="spellEnd"/>
      <w:r w:rsidR="00DF66F2" w:rsidRPr="0034458F">
        <w:rPr>
          <w:rStyle w:val="Corpodeltesto4"/>
          <w:rFonts w:ascii="Arial" w:hAnsi="Arial" w:cs="Arial"/>
          <w:i/>
          <w:sz w:val="22"/>
          <w:szCs w:val="22"/>
        </w:rPr>
        <w:t>)</w:t>
      </w:r>
    </w:p>
    <w:p w:rsidR="00BE6B93" w:rsidRPr="0034458F" w:rsidRDefault="00BE6B93" w:rsidP="002724E0">
      <w:pPr>
        <w:autoSpaceDE w:val="0"/>
        <w:autoSpaceDN w:val="0"/>
        <w:adjustRightInd w:val="0"/>
        <w:jc w:val="both"/>
        <w:rPr>
          <w:color w:val="auto"/>
          <w:sz w:val="22"/>
          <w:szCs w:val="22"/>
        </w:rPr>
      </w:pPr>
    </w:p>
    <w:p w:rsidR="00DF66F2" w:rsidRPr="0034458F" w:rsidRDefault="00DF66F2" w:rsidP="00DF66F2">
      <w:pPr>
        <w:autoSpaceDE w:val="0"/>
        <w:autoSpaceDN w:val="0"/>
        <w:adjustRightInd w:val="0"/>
        <w:jc w:val="both"/>
        <w:rPr>
          <w:sz w:val="22"/>
          <w:szCs w:val="22"/>
        </w:rPr>
      </w:pPr>
      <w:r w:rsidRPr="0034458F">
        <w:rPr>
          <w:sz w:val="22"/>
          <w:szCs w:val="22"/>
        </w:rPr>
        <w:t xml:space="preserve">L’ art. 53, comma 16 </w:t>
      </w:r>
      <w:proofErr w:type="spellStart"/>
      <w:r w:rsidRPr="0034458F">
        <w:rPr>
          <w:i/>
          <w:iCs/>
          <w:sz w:val="22"/>
          <w:szCs w:val="22"/>
        </w:rPr>
        <w:t>ter</w:t>
      </w:r>
      <w:proofErr w:type="spellEnd"/>
      <w:r w:rsidRPr="0034458F">
        <w:rPr>
          <w:sz w:val="22"/>
          <w:szCs w:val="22"/>
        </w:rPr>
        <w:t xml:space="preserve">, del d.lgs. n. 165 del 2001, introdotto dall’art. 1, </w:t>
      </w:r>
      <w:proofErr w:type="spellStart"/>
      <w:r w:rsidRPr="0034458F">
        <w:rPr>
          <w:sz w:val="22"/>
          <w:szCs w:val="22"/>
        </w:rPr>
        <w:t>co</w:t>
      </w:r>
      <w:proofErr w:type="spellEnd"/>
      <w:r w:rsidRPr="0034458F">
        <w:rPr>
          <w:sz w:val="22"/>
          <w:szCs w:val="22"/>
        </w:rPr>
        <w:t xml:space="preserve">. </w:t>
      </w:r>
      <w:smartTag w:uri="urn:schemas-microsoft-com:office:smarttags" w:element="metricconverter">
        <w:smartTagPr>
          <w:attr w:name="ProductID" w:val="42, L"/>
        </w:smartTagPr>
        <w:r w:rsidRPr="0034458F">
          <w:rPr>
            <w:sz w:val="22"/>
            <w:szCs w:val="22"/>
          </w:rPr>
          <w:t>42, L</w:t>
        </w:r>
      </w:smartTag>
      <w:r w:rsidRPr="0034458F">
        <w:rPr>
          <w:sz w:val="22"/>
          <w:szCs w:val="22"/>
        </w:rPr>
        <w:t>. 190</w:t>
      </w:r>
      <w:r w:rsidR="00B53704" w:rsidRPr="0034458F">
        <w:rPr>
          <w:sz w:val="22"/>
          <w:szCs w:val="22"/>
        </w:rPr>
        <w:t>/</w:t>
      </w:r>
      <w:r w:rsidRPr="0034458F">
        <w:rPr>
          <w:sz w:val="22"/>
          <w:szCs w:val="22"/>
        </w:rPr>
        <w:t xml:space="preserve">2012 prevede il divieto di svolgere attività incompatibili a seguito della cessazione del rapporto </w:t>
      </w:r>
      <w:r w:rsidR="003931DD" w:rsidRPr="0034458F">
        <w:rPr>
          <w:sz w:val="22"/>
          <w:szCs w:val="22"/>
        </w:rPr>
        <w:t>di pubblico impiego</w:t>
      </w:r>
      <w:r w:rsidRPr="0034458F">
        <w:rPr>
          <w:sz w:val="22"/>
          <w:szCs w:val="22"/>
        </w:rPr>
        <w:t>:</w:t>
      </w:r>
    </w:p>
    <w:p w:rsidR="00C34135" w:rsidRDefault="00C34135" w:rsidP="007D6B71">
      <w:pPr>
        <w:autoSpaceDE w:val="0"/>
        <w:autoSpaceDN w:val="0"/>
        <w:adjustRightInd w:val="0"/>
        <w:jc w:val="both"/>
        <w:rPr>
          <w:b/>
          <w:sz w:val="22"/>
          <w:szCs w:val="22"/>
        </w:rPr>
      </w:pPr>
    </w:p>
    <w:p w:rsidR="003931DD" w:rsidRPr="0034458F" w:rsidRDefault="00C34135" w:rsidP="007D6B71">
      <w:pPr>
        <w:autoSpaceDE w:val="0"/>
        <w:autoSpaceDN w:val="0"/>
        <w:adjustRightInd w:val="0"/>
        <w:jc w:val="both"/>
        <w:rPr>
          <w:b/>
          <w:sz w:val="22"/>
          <w:szCs w:val="22"/>
        </w:rPr>
      </w:pPr>
      <w:r>
        <w:rPr>
          <w:b/>
          <w:sz w:val="22"/>
          <w:szCs w:val="22"/>
        </w:rPr>
        <w:t>D</w:t>
      </w:r>
      <w:r w:rsidR="003931DD" w:rsidRPr="0034458F">
        <w:rPr>
          <w:b/>
          <w:sz w:val="22"/>
          <w:szCs w:val="22"/>
        </w:rPr>
        <w:t>irettive</w:t>
      </w:r>
    </w:p>
    <w:p w:rsidR="000F1D36" w:rsidRPr="0034458F" w:rsidRDefault="00DF66F2" w:rsidP="000F1D36">
      <w:pPr>
        <w:numPr>
          <w:ilvl w:val="0"/>
          <w:numId w:val="15"/>
        </w:numPr>
        <w:autoSpaceDE w:val="0"/>
        <w:autoSpaceDN w:val="0"/>
        <w:adjustRightInd w:val="0"/>
        <w:jc w:val="both"/>
        <w:rPr>
          <w:color w:val="auto"/>
          <w:sz w:val="22"/>
          <w:szCs w:val="22"/>
        </w:rPr>
      </w:pPr>
      <w:r w:rsidRPr="0034458F">
        <w:rPr>
          <w:sz w:val="22"/>
          <w:szCs w:val="22"/>
        </w:rPr>
        <w:t xml:space="preserve">nei contratti di assunzione del personale </w:t>
      </w:r>
      <w:r w:rsidR="0097757E" w:rsidRPr="0034458F">
        <w:rPr>
          <w:sz w:val="22"/>
          <w:szCs w:val="22"/>
        </w:rPr>
        <w:t xml:space="preserve">dovrà essere </w:t>
      </w:r>
      <w:r w:rsidRPr="0034458F">
        <w:rPr>
          <w:sz w:val="22"/>
          <w:szCs w:val="22"/>
        </w:rPr>
        <w:t>inserita la clausola che prevede</w:t>
      </w:r>
      <w:r w:rsidR="003931DD" w:rsidRPr="0034458F">
        <w:rPr>
          <w:sz w:val="22"/>
          <w:szCs w:val="22"/>
        </w:rPr>
        <w:t xml:space="preserve"> </w:t>
      </w:r>
      <w:r w:rsidRPr="0034458F">
        <w:rPr>
          <w:sz w:val="22"/>
          <w:szCs w:val="22"/>
        </w:rPr>
        <w:t>il divieto di prestare attività lavorativa (a titolo di lavoro subordinato o di</w:t>
      </w:r>
      <w:r w:rsidR="003931DD" w:rsidRPr="0034458F">
        <w:rPr>
          <w:sz w:val="22"/>
          <w:szCs w:val="22"/>
        </w:rPr>
        <w:t xml:space="preserve"> </w:t>
      </w:r>
      <w:r w:rsidRPr="0034458F">
        <w:rPr>
          <w:sz w:val="22"/>
          <w:szCs w:val="22"/>
        </w:rPr>
        <w:t>lavoro autonomo)</w:t>
      </w:r>
      <w:r w:rsidR="000F1D36" w:rsidRPr="0034458F">
        <w:rPr>
          <w:sz w:val="22"/>
          <w:szCs w:val="22"/>
        </w:rPr>
        <w:t xml:space="preserve"> - </w:t>
      </w:r>
      <w:r w:rsidRPr="0034458F">
        <w:rPr>
          <w:sz w:val="22"/>
          <w:szCs w:val="22"/>
        </w:rPr>
        <w:t xml:space="preserve"> per i tre anni successivi alla cessazione del rapporto</w:t>
      </w:r>
      <w:r w:rsidR="000F1D36" w:rsidRPr="0034458F">
        <w:rPr>
          <w:sz w:val="22"/>
          <w:szCs w:val="22"/>
        </w:rPr>
        <w:t>,</w:t>
      </w:r>
      <w:r w:rsidR="0097757E" w:rsidRPr="0034458F">
        <w:rPr>
          <w:sz w:val="22"/>
          <w:szCs w:val="22"/>
        </w:rPr>
        <w:t xml:space="preserve">  </w:t>
      </w:r>
      <w:r w:rsidR="0097757E" w:rsidRPr="0034458F">
        <w:rPr>
          <w:color w:val="auto"/>
          <w:sz w:val="22"/>
          <w:szCs w:val="22"/>
        </w:rPr>
        <w:t>qualunque sia la causa di cessazione (e quindi anche in caso di collocamento in quiescenza per raggiungimento dei requisiti di accesso alla pensione)</w:t>
      </w:r>
      <w:r w:rsidR="000F1D36" w:rsidRPr="0034458F">
        <w:rPr>
          <w:color w:val="auto"/>
          <w:sz w:val="22"/>
          <w:szCs w:val="22"/>
        </w:rPr>
        <w:t>,</w:t>
      </w:r>
      <w:r w:rsidR="0097757E" w:rsidRPr="0034458F">
        <w:rPr>
          <w:color w:val="auto"/>
          <w:sz w:val="22"/>
          <w:szCs w:val="22"/>
        </w:rPr>
        <w:t xml:space="preserve"> </w:t>
      </w:r>
      <w:r w:rsidR="000F1D36" w:rsidRPr="0034458F">
        <w:rPr>
          <w:color w:val="auto"/>
          <w:sz w:val="22"/>
          <w:szCs w:val="22"/>
        </w:rPr>
        <w:t xml:space="preserve"> </w:t>
      </w:r>
      <w:r w:rsidR="0097757E" w:rsidRPr="0034458F">
        <w:rPr>
          <w:color w:val="auto"/>
          <w:sz w:val="22"/>
          <w:szCs w:val="22"/>
        </w:rPr>
        <w:t>qualora nel corso degli ultimi tre anni di servizio</w:t>
      </w:r>
      <w:r w:rsidR="000F1D36" w:rsidRPr="0034458F">
        <w:rPr>
          <w:color w:val="auto"/>
          <w:sz w:val="22"/>
          <w:szCs w:val="22"/>
        </w:rPr>
        <w:t xml:space="preserve"> tale personale eserciti poteri </w:t>
      </w:r>
      <w:proofErr w:type="spellStart"/>
      <w:r w:rsidR="000F1D36" w:rsidRPr="0034458F">
        <w:rPr>
          <w:color w:val="auto"/>
          <w:sz w:val="22"/>
          <w:szCs w:val="22"/>
        </w:rPr>
        <w:t>autoritativi</w:t>
      </w:r>
      <w:proofErr w:type="spellEnd"/>
      <w:r w:rsidR="000F1D36" w:rsidRPr="0034458F">
        <w:rPr>
          <w:color w:val="auto"/>
          <w:sz w:val="22"/>
          <w:szCs w:val="22"/>
        </w:rPr>
        <w:t xml:space="preserve"> o negoziali </w:t>
      </w:r>
      <w:r w:rsidR="000F1D36" w:rsidRPr="0034458F">
        <w:rPr>
          <w:color w:val="auto"/>
          <w:sz w:val="22"/>
          <w:szCs w:val="22"/>
          <w:u w:val="single"/>
        </w:rPr>
        <w:t xml:space="preserve">per conto </w:t>
      </w:r>
      <w:r w:rsidR="000F1D36" w:rsidRPr="0034458F">
        <w:rPr>
          <w:color w:val="auto"/>
          <w:sz w:val="22"/>
          <w:szCs w:val="22"/>
        </w:rPr>
        <w:t xml:space="preserve">dell’amministrazione - presso i soggetti privati che sono stati destinatari </w:t>
      </w:r>
      <w:r w:rsidR="0097757E" w:rsidRPr="0034458F">
        <w:rPr>
          <w:color w:val="auto"/>
          <w:sz w:val="22"/>
          <w:szCs w:val="22"/>
        </w:rPr>
        <w:t xml:space="preserve"> </w:t>
      </w:r>
      <w:r w:rsidR="000F1D36" w:rsidRPr="0034458F">
        <w:rPr>
          <w:color w:val="auto"/>
          <w:sz w:val="22"/>
          <w:szCs w:val="22"/>
        </w:rPr>
        <w:t>dell’attività della pubblica amministrazione svolta attraverso i medesimi poteri (provvedimenti, contratti o accordi)</w:t>
      </w:r>
      <w:r w:rsidR="00E14380" w:rsidRPr="0034458F">
        <w:rPr>
          <w:color w:val="auto"/>
          <w:sz w:val="22"/>
          <w:szCs w:val="22"/>
        </w:rPr>
        <w:t xml:space="preserve">. </w:t>
      </w:r>
      <w:r w:rsidR="000F1D36" w:rsidRPr="0034458F">
        <w:rPr>
          <w:color w:val="auto"/>
          <w:sz w:val="22"/>
          <w:szCs w:val="22"/>
        </w:rPr>
        <w:t xml:space="preserve"> </w:t>
      </w:r>
    </w:p>
    <w:p w:rsidR="000F1D36" w:rsidRPr="00C34135" w:rsidRDefault="00D243B8" w:rsidP="0097757E">
      <w:pPr>
        <w:numPr>
          <w:ilvl w:val="0"/>
          <w:numId w:val="15"/>
        </w:numPr>
        <w:autoSpaceDE w:val="0"/>
        <w:autoSpaceDN w:val="0"/>
        <w:adjustRightInd w:val="0"/>
        <w:jc w:val="both"/>
        <w:rPr>
          <w:color w:val="auto"/>
          <w:sz w:val="22"/>
          <w:szCs w:val="22"/>
        </w:rPr>
      </w:pPr>
      <w:r>
        <w:rPr>
          <w:color w:val="auto"/>
          <w:sz w:val="22"/>
          <w:szCs w:val="22"/>
        </w:rPr>
        <w:t>n</w:t>
      </w:r>
      <w:r w:rsidR="00B53704" w:rsidRPr="0034458F">
        <w:rPr>
          <w:color w:val="auto"/>
          <w:sz w:val="22"/>
          <w:szCs w:val="22"/>
        </w:rPr>
        <w:t>ei contratti di assunzione già sottoscritti l</w:t>
      </w:r>
      <w:r w:rsidR="00B53704" w:rsidRPr="0034458F">
        <w:rPr>
          <w:sz w:val="22"/>
          <w:szCs w:val="22"/>
        </w:rPr>
        <w:t xml:space="preserve">’ art. 53, comma 16 </w:t>
      </w:r>
      <w:proofErr w:type="spellStart"/>
      <w:r w:rsidR="00B53704" w:rsidRPr="0034458F">
        <w:rPr>
          <w:i/>
          <w:iCs/>
          <w:sz w:val="22"/>
          <w:szCs w:val="22"/>
        </w:rPr>
        <w:t>ter</w:t>
      </w:r>
      <w:proofErr w:type="spellEnd"/>
      <w:r w:rsidR="00B53704" w:rsidRPr="0034458F">
        <w:rPr>
          <w:sz w:val="22"/>
          <w:szCs w:val="22"/>
        </w:rPr>
        <w:t xml:space="preserve">, del d.lgs. n. 165 del 2001, introdotto dall’art. 1, </w:t>
      </w:r>
      <w:proofErr w:type="spellStart"/>
      <w:r w:rsidR="00B53704" w:rsidRPr="0034458F">
        <w:rPr>
          <w:sz w:val="22"/>
          <w:szCs w:val="22"/>
        </w:rPr>
        <w:t>co</w:t>
      </w:r>
      <w:proofErr w:type="spellEnd"/>
      <w:r w:rsidR="00B53704" w:rsidRPr="0034458F">
        <w:rPr>
          <w:sz w:val="22"/>
          <w:szCs w:val="22"/>
        </w:rPr>
        <w:t xml:space="preserve">. </w:t>
      </w:r>
      <w:smartTag w:uri="urn:schemas-microsoft-com:office:smarttags" w:element="metricconverter">
        <w:smartTagPr>
          <w:attr w:name="ProductID" w:val="42, L"/>
        </w:smartTagPr>
        <w:r w:rsidR="00B53704" w:rsidRPr="0034458F">
          <w:rPr>
            <w:sz w:val="22"/>
            <w:szCs w:val="22"/>
          </w:rPr>
          <w:t>42, L</w:t>
        </w:r>
      </w:smartTag>
      <w:r w:rsidR="00B53704" w:rsidRPr="0034458F">
        <w:rPr>
          <w:sz w:val="22"/>
          <w:szCs w:val="22"/>
        </w:rPr>
        <w:t xml:space="preserve">. 190/2012 è inserito di diritto ex art. 1339 cc, </w:t>
      </w:r>
      <w:r w:rsidR="00B53704" w:rsidRPr="00C34135">
        <w:rPr>
          <w:rStyle w:val="Enfasicorsivo"/>
          <w:sz w:val="22"/>
          <w:szCs w:val="22"/>
        </w:rPr>
        <w:t xml:space="preserve">quale norma </w:t>
      </w:r>
      <w:r w:rsidR="00B53704" w:rsidRPr="00C34135">
        <w:rPr>
          <w:sz w:val="22"/>
          <w:szCs w:val="22"/>
        </w:rPr>
        <w:t>integrativa cogente.</w:t>
      </w:r>
    </w:p>
    <w:p w:rsidR="00B53704" w:rsidRPr="0034458F" w:rsidRDefault="00FC697E" w:rsidP="0097757E">
      <w:pPr>
        <w:numPr>
          <w:ilvl w:val="0"/>
          <w:numId w:val="15"/>
        </w:numPr>
        <w:autoSpaceDE w:val="0"/>
        <w:autoSpaceDN w:val="0"/>
        <w:adjustRightInd w:val="0"/>
        <w:jc w:val="both"/>
        <w:rPr>
          <w:color w:val="auto"/>
          <w:sz w:val="22"/>
          <w:szCs w:val="22"/>
        </w:rPr>
      </w:pPr>
      <w:r>
        <w:rPr>
          <w:color w:val="auto"/>
          <w:sz w:val="22"/>
          <w:szCs w:val="22"/>
        </w:rPr>
        <w:t>i</w:t>
      </w:r>
      <w:r w:rsidR="00B53704" w:rsidRPr="0034458F">
        <w:rPr>
          <w:color w:val="auto"/>
          <w:sz w:val="22"/>
          <w:szCs w:val="22"/>
        </w:rPr>
        <w:t>n caso di personale assunto antecedentemente alla c.d. contrattualizzazione del pubblico impiego (quindi con provvedimento amministrativo), il citato articolo 53</w:t>
      </w:r>
      <w:r w:rsidR="00FF638B" w:rsidRPr="0034458F">
        <w:rPr>
          <w:color w:val="auto"/>
          <w:sz w:val="22"/>
          <w:szCs w:val="22"/>
        </w:rPr>
        <w:t xml:space="preserve">, comma 16 </w:t>
      </w:r>
      <w:proofErr w:type="spellStart"/>
      <w:r w:rsidR="00FF638B" w:rsidRPr="0034458F">
        <w:rPr>
          <w:i/>
          <w:color w:val="auto"/>
          <w:sz w:val="22"/>
          <w:szCs w:val="22"/>
        </w:rPr>
        <w:t>ter</w:t>
      </w:r>
      <w:proofErr w:type="spellEnd"/>
      <w:r w:rsidR="00FF638B" w:rsidRPr="0034458F">
        <w:rPr>
          <w:i/>
          <w:color w:val="auto"/>
          <w:sz w:val="22"/>
          <w:szCs w:val="22"/>
        </w:rPr>
        <w:t xml:space="preserve"> </w:t>
      </w:r>
      <w:r w:rsidR="00FF638B" w:rsidRPr="0034458F">
        <w:rPr>
          <w:color w:val="auto"/>
          <w:sz w:val="22"/>
          <w:szCs w:val="22"/>
        </w:rPr>
        <w:t xml:space="preserve"> </w:t>
      </w:r>
      <w:r w:rsidR="002B0D28" w:rsidRPr="0034458F">
        <w:rPr>
          <w:color w:val="auto"/>
          <w:sz w:val="22"/>
          <w:szCs w:val="22"/>
        </w:rPr>
        <w:t>si applica a decorrere dalla sua entrata in vigore.</w:t>
      </w:r>
    </w:p>
    <w:p w:rsidR="00DC42C1" w:rsidRPr="0034458F" w:rsidRDefault="00DC42C1" w:rsidP="00DC42C1">
      <w:pPr>
        <w:autoSpaceDE w:val="0"/>
        <w:autoSpaceDN w:val="0"/>
        <w:adjustRightInd w:val="0"/>
        <w:ind w:left="720"/>
        <w:jc w:val="both"/>
        <w:rPr>
          <w:rStyle w:val="Corpodeltesto4"/>
          <w:rFonts w:ascii="Arial" w:hAnsi="Arial" w:cs="Arial"/>
          <w:b w:val="0"/>
          <w:sz w:val="22"/>
          <w:szCs w:val="22"/>
        </w:rPr>
      </w:pPr>
      <w:r w:rsidRPr="0034458F">
        <w:rPr>
          <w:color w:val="auto"/>
          <w:sz w:val="22"/>
          <w:szCs w:val="22"/>
        </w:rPr>
        <w:t xml:space="preserve">I dipendenti interessati dal divieto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 </w:t>
      </w:r>
      <w:r w:rsidRPr="0034458F">
        <w:rPr>
          <w:color w:val="auto"/>
          <w:sz w:val="22"/>
          <w:szCs w:val="22"/>
          <w:u w:val="single"/>
        </w:rPr>
        <w:t xml:space="preserve">(funzionari titolari di funzioni dirigenziali, cioè i Capi </w:t>
      </w:r>
      <w:r w:rsidR="00C34135">
        <w:rPr>
          <w:color w:val="auto"/>
          <w:sz w:val="22"/>
          <w:szCs w:val="22"/>
          <w:u w:val="single"/>
        </w:rPr>
        <w:t>Area</w:t>
      </w:r>
      <w:r w:rsidRPr="0034458F">
        <w:rPr>
          <w:color w:val="auto"/>
          <w:sz w:val="22"/>
          <w:szCs w:val="22"/>
          <w:u w:val="single"/>
        </w:rPr>
        <w:t>, e, se diverso, il responsabile del procedimento nel caso previsto dall’art. 125, commi 8 e 11, del d.lgs. n. 163 del 2006)</w:t>
      </w:r>
      <w:r w:rsidRPr="0034458F">
        <w:rPr>
          <w:rStyle w:val="Corpodeltesto4"/>
          <w:rFonts w:ascii="Arial" w:hAnsi="Arial" w:cs="Arial"/>
          <w:sz w:val="22"/>
          <w:szCs w:val="22"/>
        </w:rPr>
        <w:t xml:space="preserve"> </w:t>
      </w:r>
    </w:p>
    <w:p w:rsidR="009C4D2B" w:rsidRPr="0034458F" w:rsidRDefault="00DF66F2" w:rsidP="009C4D2B">
      <w:pPr>
        <w:numPr>
          <w:ilvl w:val="0"/>
          <w:numId w:val="15"/>
        </w:numPr>
        <w:autoSpaceDE w:val="0"/>
        <w:autoSpaceDN w:val="0"/>
        <w:adjustRightInd w:val="0"/>
        <w:jc w:val="both"/>
        <w:rPr>
          <w:sz w:val="22"/>
          <w:szCs w:val="22"/>
        </w:rPr>
      </w:pPr>
      <w:r w:rsidRPr="0034458F">
        <w:rPr>
          <w:sz w:val="22"/>
          <w:szCs w:val="22"/>
        </w:rPr>
        <w:t xml:space="preserve">nei bandi di gara o negli atti </w:t>
      </w:r>
      <w:proofErr w:type="spellStart"/>
      <w:r w:rsidRPr="0034458F">
        <w:rPr>
          <w:sz w:val="22"/>
          <w:szCs w:val="22"/>
        </w:rPr>
        <w:t>prodromici</w:t>
      </w:r>
      <w:proofErr w:type="spellEnd"/>
      <w:r w:rsidRPr="0034458F">
        <w:rPr>
          <w:sz w:val="22"/>
          <w:szCs w:val="22"/>
        </w:rPr>
        <w:t xml:space="preserve"> agli affidamenti, anche mediante</w:t>
      </w:r>
      <w:r w:rsidR="00DC42C1" w:rsidRPr="0034458F">
        <w:rPr>
          <w:sz w:val="22"/>
          <w:szCs w:val="22"/>
        </w:rPr>
        <w:t xml:space="preserve"> </w:t>
      </w:r>
      <w:r w:rsidRPr="0034458F">
        <w:rPr>
          <w:sz w:val="22"/>
          <w:szCs w:val="22"/>
        </w:rPr>
        <w:t>procedura negoziata</w:t>
      </w:r>
      <w:r w:rsidR="00DC42C1" w:rsidRPr="0034458F">
        <w:rPr>
          <w:sz w:val="22"/>
          <w:szCs w:val="22"/>
        </w:rPr>
        <w:t xml:space="preserve"> (compresa la trat</w:t>
      </w:r>
      <w:r w:rsidR="00DC7FC3" w:rsidRPr="0034458F">
        <w:rPr>
          <w:sz w:val="22"/>
          <w:szCs w:val="22"/>
        </w:rPr>
        <w:t>t</w:t>
      </w:r>
      <w:r w:rsidR="00DC42C1" w:rsidRPr="0034458F">
        <w:rPr>
          <w:sz w:val="22"/>
          <w:szCs w:val="22"/>
        </w:rPr>
        <w:t>ativa privata diretta)</w:t>
      </w:r>
      <w:r w:rsidRPr="0034458F">
        <w:rPr>
          <w:sz w:val="22"/>
          <w:szCs w:val="22"/>
        </w:rPr>
        <w:t xml:space="preserve">, </w:t>
      </w:r>
      <w:r w:rsidR="00DC42C1" w:rsidRPr="0034458F">
        <w:rPr>
          <w:sz w:val="22"/>
          <w:szCs w:val="22"/>
        </w:rPr>
        <w:t xml:space="preserve">è inserita </w:t>
      </w:r>
      <w:r w:rsidRPr="0034458F">
        <w:rPr>
          <w:sz w:val="22"/>
          <w:szCs w:val="22"/>
        </w:rPr>
        <w:t xml:space="preserve">la condizione soggettiva </w:t>
      </w:r>
      <w:r w:rsidR="00DC42C1" w:rsidRPr="0034458F">
        <w:rPr>
          <w:sz w:val="22"/>
          <w:szCs w:val="22"/>
        </w:rPr>
        <w:t>“</w:t>
      </w:r>
      <w:r w:rsidRPr="0034458F">
        <w:rPr>
          <w:i/>
          <w:sz w:val="22"/>
          <w:szCs w:val="22"/>
        </w:rPr>
        <w:t>di non aver</w:t>
      </w:r>
      <w:r w:rsidR="00DC42C1" w:rsidRPr="0034458F">
        <w:rPr>
          <w:i/>
          <w:sz w:val="22"/>
          <w:szCs w:val="22"/>
        </w:rPr>
        <w:t xml:space="preserve"> </w:t>
      </w:r>
      <w:r w:rsidRPr="0034458F">
        <w:rPr>
          <w:i/>
          <w:sz w:val="22"/>
          <w:szCs w:val="22"/>
        </w:rPr>
        <w:t>concluso contratti di lavoro subordinato o autonomo e comunque di non</w:t>
      </w:r>
      <w:r w:rsidR="00DC42C1" w:rsidRPr="0034458F">
        <w:rPr>
          <w:i/>
          <w:sz w:val="22"/>
          <w:szCs w:val="22"/>
        </w:rPr>
        <w:t xml:space="preserve"> </w:t>
      </w:r>
      <w:r w:rsidRPr="0034458F">
        <w:rPr>
          <w:i/>
          <w:sz w:val="22"/>
          <w:szCs w:val="22"/>
        </w:rPr>
        <w:t xml:space="preserve">aver attribuito incarichi ad </w:t>
      </w:r>
      <w:r w:rsidRPr="0034458F">
        <w:rPr>
          <w:i/>
          <w:iCs/>
          <w:sz w:val="22"/>
          <w:szCs w:val="22"/>
        </w:rPr>
        <w:t xml:space="preserve">ex </w:t>
      </w:r>
      <w:r w:rsidRPr="0034458F">
        <w:rPr>
          <w:i/>
          <w:sz w:val="22"/>
          <w:szCs w:val="22"/>
        </w:rPr>
        <w:t>dipendenti che hanno esercitato poteri</w:t>
      </w:r>
      <w:r w:rsidR="00DC42C1" w:rsidRPr="0034458F">
        <w:rPr>
          <w:i/>
          <w:sz w:val="22"/>
          <w:szCs w:val="22"/>
        </w:rPr>
        <w:t xml:space="preserve"> </w:t>
      </w:r>
      <w:proofErr w:type="spellStart"/>
      <w:r w:rsidRPr="0034458F">
        <w:rPr>
          <w:i/>
          <w:sz w:val="22"/>
          <w:szCs w:val="22"/>
        </w:rPr>
        <w:t>autoritativi</w:t>
      </w:r>
      <w:proofErr w:type="spellEnd"/>
      <w:r w:rsidRPr="0034458F">
        <w:rPr>
          <w:i/>
          <w:sz w:val="22"/>
          <w:szCs w:val="22"/>
        </w:rPr>
        <w:t xml:space="preserve"> o negoziali per conto del</w:t>
      </w:r>
      <w:r w:rsidR="00DC42C1" w:rsidRPr="0034458F">
        <w:rPr>
          <w:i/>
          <w:sz w:val="22"/>
          <w:szCs w:val="22"/>
        </w:rPr>
        <w:t xml:space="preserve"> </w:t>
      </w:r>
      <w:r w:rsidR="00A46B0D">
        <w:rPr>
          <w:i/>
          <w:sz w:val="22"/>
          <w:szCs w:val="22"/>
        </w:rPr>
        <w:t>C</w:t>
      </w:r>
      <w:r w:rsidR="00DC42C1" w:rsidRPr="0034458F">
        <w:rPr>
          <w:i/>
          <w:sz w:val="22"/>
          <w:szCs w:val="22"/>
        </w:rPr>
        <w:t xml:space="preserve">omune di </w:t>
      </w:r>
      <w:proofErr w:type="spellStart"/>
      <w:r w:rsidR="00F55ECD">
        <w:rPr>
          <w:i/>
          <w:sz w:val="22"/>
          <w:szCs w:val="22"/>
        </w:rPr>
        <w:t>Manziana</w:t>
      </w:r>
      <w:proofErr w:type="spellEnd"/>
      <w:r w:rsidR="00A46B0D">
        <w:rPr>
          <w:i/>
          <w:sz w:val="22"/>
          <w:szCs w:val="22"/>
        </w:rPr>
        <w:t xml:space="preserve"> </w:t>
      </w:r>
      <w:r w:rsidRPr="0034458F">
        <w:rPr>
          <w:i/>
          <w:sz w:val="22"/>
          <w:szCs w:val="22"/>
        </w:rPr>
        <w:t>nei loro</w:t>
      </w:r>
      <w:r w:rsidR="00DC42C1" w:rsidRPr="0034458F">
        <w:rPr>
          <w:i/>
          <w:sz w:val="22"/>
          <w:szCs w:val="22"/>
        </w:rPr>
        <w:t xml:space="preserve"> </w:t>
      </w:r>
      <w:r w:rsidRPr="0034458F">
        <w:rPr>
          <w:i/>
          <w:sz w:val="22"/>
          <w:szCs w:val="22"/>
        </w:rPr>
        <w:t>confronti per il triennio successivo alla cessazione del rapporto</w:t>
      </w:r>
      <w:r w:rsidR="00DC42C1" w:rsidRPr="0034458F">
        <w:rPr>
          <w:sz w:val="22"/>
          <w:szCs w:val="22"/>
        </w:rPr>
        <w:t>”.</w:t>
      </w:r>
      <w:r w:rsidR="00C34135">
        <w:rPr>
          <w:sz w:val="22"/>
          <w:szCs w:val="22"/>
        </w:rPr>
        <w:t xml:space="preserve"> N</w:t>
      </w:r>
      <w:r w:rsidR="00E92058" w:rsidRPr="0034458F">
        <w:rPr>
          <w:sz w:val="22"/>
          <w:szCs w:val="22"/>
        </w:rPr>
        <w:t xml:space="preserve">ei bandi di gara o negli atti </w:t>
      </w:r>
      <w:proofErr w:type="spellStart"/>
      <w:r w:rsidR="00E92058" w:rsidRPr="0034458F">
        <w:rPr>
          <w:sz w:val="22"/>
          <w:szCs w:val="22"/>
        </w:rPr>
        <w:t>prodromici</w:t>
      </w:r>
      <w:proofErr w:type="spellEnd"/>
      <w:r w:rsidR="00E92058" w:rsidRPr="0034458F">
        <w:rPr>
          <w:sz w:val="22"/>
          <w:szCs w:val="22"/>
        </w:rPr>
        <w:t xml:space="preserve"> d</w:t>
      </w:r>
      <w:r w:rsidR="00DC42C1" w:rsidRPr="0034458F">
        <w:rPr>
          <w:sz w:val="22"/>
          <w:szCs w:val="22"/>
        </w:rPr>
        <w:t xml:space="preserve">ovrà </w:t>
      </w:r>
      <w:r w:rsidR="005C0544" w:rsidRPr="0034458F">
        <w:rPr>
          <w:sz w:val="22"/>
          <w:szCs w:val="22"/>
        </w:rPr>
        <w:t xml:space="preserve">anche </w:t>
      </w:r>
      <w:r w:rsidR="00DC42C1" w:rsidRPr="0034458F">
        <w:rPr>
          <w:sz w:val="22"/>
          <w:szCs w:val="22"/>
        </w:rPr>
        <w:t>essere previst</w:t>
      </w:r>
      <w:r w:rsidR="009C4D2B" w:rsidRPr="0034458F">
        <w:rPr>
          <w:sz w:val="22"/>
          <w:szCs w:val="22"/>
        </w:rPr>
        <w:t>o che l</w:t>
      </w:r>
      <w:r w:rsidR="00DC42C1" w:rsidRPr="0034458F">
        <w:rPr>
          <w:sz w:val="22"/>
          <w:szCs w:val="22"/>
        </w:rPr>
        <w:t xml:space="preserve">a mancata sottoscrizione di tale clausola </w:t>
      </w:r>
      <w:r w:rsidR="009C4D2B" w:rsidRPr="0034458F">
        <w:rPr>
          <w:sz w:val="22"/>
          <w:szCs w:val="22"/>
        </w:rPr>
        <w:t xml:space="preserve">sarà </w:t>
      </w:r>
      <w:r w:rsidR="00DC42C1" w:rsidRPr="0034458F">
        <w:rPr>
          <w:sz w:val="22"/>
          <w:szCs w:val="22"/>
        </w:rPr>
        <w:t xml:space="preserve"> sanzionata con l’esclusione dalla procedura di affidamento. </w:t>
      </w:r>
      <w:r w:rsidR="009C4D2B" w:rsidRPr="0034458F">
        <w:rPr>
          <w:sz w:val="22"/>
          <w:szCs w:val="22"/>
        </w:rPr>
        <w:t>Sarà</w:t>
      </w:r>
      <w:r w:rsidR="00DC42C1" w:rsidRPr="0034458F">
        <w:rPr>
          <w:sz w:val="22"/>
          <w:szCs w:val="22"/>
        </w:rPr>
        <w:t xml:space="preserve"> disposta, altresì </w:t>
      </w:r>
      <w:r w:rsidRPr="0034458F">
        <w:rPr>
          <w:sz w:val="22"/>
          <w:szCs w:val="22"/>
        </w:rPr>
        <w:t xml:space="preserve"> l’esclusione dalle procedure di affidamento nei confronti dei</w:t>
      </w:r>
      <w:r w:rsidR="00DC42C1" w:rsidRPr="0034458F">
        <w:rPr>
          <w:sz w:val="22"/>
          <w:szCs w:val="22"/>
        </w:rPr>
        <w:t xml:space="preserve"> </w:t>
      </w:r>
      <w:r w:rsidRPr="0034458F">
        <w:rPr>
          <w:sz w:val="22"/>
          <w:szCs w:val="22"/>
        </w:rPr>
        <w:t xml:space="preserve">soggetti per i quali </w:t>
      </w:r>
      <w:r w:rsidR="009C4D2B" w:rsidRPr="0034458F">
        <w:rPr>
          <w:sz w:val="22"/>
          <w:szCs w:val="22"/>
        </w:rPr>
        <w:t xml:space="preserve">emerga </w:t>
      </w:r>
      <w:r w:rsidRPr="0034458F">
        <w:rPr>
          <w:sz w:val="22"/>
          <w:szCs w:val="22"/>
        </w:rPr>
        <w:t>la situazione di cui al punto precedente;</w:t>
      </w:r>
    </w:p>
    <w:p w:rsidR="00DF66F2" w:rsidRPr="0034458F" w:rsidRDefault="009C4D2B" w:rsidP="009C4D2B">
      <w:pPr>
        <w:autoSpaceDE w:val="0"/>
        <w:autoSpaceDN w:val="0"/>
        <w:adjustRightInd w:val="0"/>
        <w:ind w:left="720" w:hanging="360"/>
        <w:jc w:val="both"/>
        <w:rPr>
          <w:sz w:val="22"/>
          <w:szCs w:val="22"/>
        </w:rPr>
      </w:pPr>
      <w:r w:rsidRPr="0034458F">
        <w:rPr>
          <w:rFonts w:eastAsia="Wingdings-Regular"/>
          <w:sz w:val="22"/>
          <w:szCs w:val="22"/>
        </w:rPr>
        <w:lastRenderedPageBreak/>
        <w:t xml:space="preserve">5) Il </w:t>
      </w:r>
      <w:r w:rsidR="00C34135">
        <w:rPr>
          <w:rFonts w:eastAsia="Wingdings-Regular"/>
          <w:sz w:val="22"/>
          <w:szCs w:val="22"/>
        </w:rPr>
        <w:t>C</w:t>
      </w:r>
      <w:r w:rsidRPr="0034458F">
        <w:rPr>
          <w:rFonts w:eastAsia="Wingdings-Regular"/>
          <w:sz w:val="22"/>
          <w:szCs w:val="22"/>
        </w:rPr>
        <w:t>omune agi</w:t>
      </w:r>
      <w:r w:rsidR="00E92058" w:rsidRPr="0034458F">
        <w:rPr>
          <w:rFonts w:eastAsia="Wingdings-Regular"/>
          <w:sz w:val="22"/>
          <w:szCs w:val="22"/>
        </w:rPr>
        <w:t>rà</w:t>
      </w:r>
      <w:r w:rsidR="00DF66F2" w:rsidRPr="0034458F">
        <w:rPr>
          <w:sz w:val="22"/>
          <w:szCs w:val="22"/>
        </w:rPr>
        <w:t xml:space="preserve"> in giudizio per ottenere il risarcimento del danno nei confronti</w:t>
      </w:r>
      <w:r w:rsidRPr="0034458F">
        <w:rPr>
          <w:sz w:val="22"/>
          <w:szCs w:val="22"/>
        </w:rPr>
        <w:t xml:space="preserve"> </w:t>
      </w:r>
      <w:r w:rsidR="00DF66F2" w:rsidRPr="0034458F">
        <w:rPr>
          <w:sz w:val="22"/>
          <w:szCs w:val="22"/>
        </w:rPr>
        <w:t xml:space="preserve">degli </w:t>
      </w:r>
      <w:r w:rsidR="00DF66F2" w:rsidRPr="0034458F">
        <w:rPr>
          <w:i/>
          <w:iCs/>
          <w:sz w:val="22"/>
          <w:szCs w:val="22"/>
        </w:rPr>
        <w:t xml:space="preserve">ex </w:t>
      </w:r>
      <w:r w:rsidR="00DF66F2" w:rsidRPr="0034458F">
        <w:rPr>
          <w:sz w:val="22"/>
          <w:szCs w:val="22"/>
        </w:rPr>
        <w:t>dipendenti per i quali sia emersa la violazione dei divieti contenuti</w:t>
      </w:r>
      <w:r w:rsidRPr="0034458F">
        <w:rPr>
          <w:sz w:val="22"/>
          <w:szCs w:val="22"/>
        </w:rPr>
        <w:t xml:space="preserve"> </w:t>
      </w:r>
      <w:r w:rsidR="00DF66F2" w:rsidRPr="0034458F">
        <w:rPr>
          <w:sz w:val="22"/>
          <w:szCs w:val="22"/>
        </w:rPr>
        <w:t xml:space="preserve">nell’art. 53, comma 16 </w:t>
      </w:r>
      <w:proofErr w:type="spellStart"/>
      <w:r w:rsidR="00DF66F2" w:rsidRPr="0034458F">
        <w:rPr>
          <w:i/>
          <w:iCs/>
          <w:sz w:val="22"/>
          <w:szCs w:val="22"/>
        </w:rPr>
        <w:t>ter</w:t>
      </w:r>
      <w:proofErr w:type="spellEnd"/>
      <w:r w:rsidR="00DF66F2" w:rsidRPr="0034458F">
        <w:rPr>
          <w:sz w:val="22"/>
          <w:szCs w:val="22"/>
        </w:rPr>
        <w:t>, d.lgs. n. 165 del 2001.</w:t>
      </w:r>
    </w:p>
    <w:p w:rsidR="00C34135" w:rsidRDefault="00C34135" w:rsidP="00C34135">
      <w:pPr>
        <w:autoSpaceDE w:val="0"/>
        <w:autoSpaceDN w:val="0"/>
        <w:adjustRightInd w:val="0"/>
        <w:jc w:val="both"/>
        <w:rPr>
          <w:b/>
          <w:color w:val="auto"/>
          <w:sz w:val="22"/>
          <w:szCs w:val="22"/>
        </w:rPr>
      </w:pPr>
    </w:p>
    <w:p w:rsidR="00E92058" w:rsidRPr="0034458F" w:rsidRDefault="00E92058" w:rsidP="00C34135">
      <w:pPr>
        <w:autoSpaceDE w:val="0"/>
        <w:autoSpaceDN w:val="0"/>
        <w:adjustRightInd w:val="0"/>
        <w:jc w:val="both"/>
        <w:rPr>
          <w:rStyle w:val="Corpodeltesto4"/>
          <w:rFonts w:ascii="Arial" w:hAnsi="Arial" w:cs="Arial"/>
          <w:b w:val="0"/>
          <w:sz w:val="22"/>
          <w:szCs w:val="22"/>
        </w:rPr>
      </w:pPr>
      <w:r w:rsidRPr="0034458F">
        <w:rPr>
          <w:b/>
          <w:color w:val="auto"/>
          <w:sz w:val="22"/>
          <w:szCs w:val="22"/>
        </w:rPr>
        <w:t xml:space="preserve">Sanzioni </w:t>
      </w:r>
      <w:r w:rsidRPr="0034458F">
        <w:rPr>
          <w:color w:val="auto"/>
          <w:sz w:val="22"/>
          <w:szCs w:val="22"/>
          <w:u w:val="single"/>
        </w:rPr>
        <w:t xml:space="preserve"> </w:t>
      </w:r>
      <w:r w:rsidRPr="0034458F">
        <w:rPr>
          <w:rStyle w:val="Corpodeltesto4"/>
          <w:rFonts w:ascii="Arial" w:hAnsi="Arial" w:cs="Arial"/>
          <w:sz w:val="22"/>
          <w:szCs w:val="22"/>
        </w:rPr>
        <w:t xml:space="preserve"> </w:t>
      </w:r>
    </w:p>
    <w:p w:rsidR="00E92058" w:rsidRPr="0034458F" w:rsidRDefault="00E92058" w:rsidP="00E92058">
      <w:pPr>
        <w:numPr>
          <w:ilvl w:val="0"/>
          <w:numId w:val="16"/>
        </w:numPr>
        <w:autoSpaceDE w:val="0"/>
        <w:autoSpaceDN w:val="0"/>
        <w:adjustRightInd w:val="0"/>
        <w:jc w:val="both"/>
        <w:rPr>
          <w:color w:val="auto"/>
          <w:sz w:val="22"/>
          <w:szCs w:val="22"/>
        </w:rPr>
      </w:pPr>
      <w:r w:rsidRPr="0034458F">
        <w:rPr>
          <w:color w:val="auto"/>
          <w:sz w:val="22"/>
          <w:szCs w:val="22"/>
        </w:rPr>
        <w:t>sanzioni sull’atto: i contratti di lavoro conclusi e gli incarichi conferiti in violazione del divieto sono nulli</w:t>
      </w:r>
      <w:r w:rsidRPr="0034458F">
        <w:rPr>
          <w:i/>
          <w:iCs/>
          <w:color w:val="auto"/>
          <w:sz w:val="22"/>
          <w:szCs w:val="22"/>
        </w:rPr>
        <w:t>;</w:t>
      </w:r>
    </w:p>
    <w:p w:rsidR="00E92058" w:rsidRPr="0034458F" w:rsidRDefault="00E92058" w:rsidP="00E92058">
      <w:pPr>
        <w:numPr>
          <w:ilvl w:val="0"/>
          <w:numId w:val="16"/>
        </w:numPr>
        <w:autoSpaceDE w:val="0"/>
        <w:autoSpaceDN w:val="0"/>
        <w:adjustRightInd w:val="0"/>
        <w:jc w:val="both"/>
        <w:rPr>
          <w:color w:val="auto"/>
          <w:sz w:val="22"/>
          <w:szCs w:val="22"/>
        </w:rPr>
      </w:pPr>
      <w:r w:rsidRPr="0034458F">
        <w:rPr>
          <w:color w:val="auto"/>
          <w:sz w:val="22"/>
          <w:szCs w:val="22"/>
        </w:rPr>
        <w:t>sanzioni sui soggetti: i soggetti privati che hanno concluso contratti o conferito incarichi in violazione del divieto non possono contrattare con la pubblica amministrazione di provenienza dell’</w:t>
      </w:r>
      <w:r w:rsidRPr="0034458F">
        <w:rPr>
          <w:i/>
          <w:iCs/>
          <w:color w:val="auto"/>
          <w:sz w:val="22"/>
          <w:szCs w:val="22"/>
        </w:rPr>
        <w:t xml:space="preserve">ex </w:t>
      </w:r>
      <w:r w:rsidRPr="0034458F">
        <w:rPr>
          <w:color w:val="auto"/>
          <w:sz w:val="22"/>
          <w:szCs w:val="22"/>
        </w:rPr>
        <w:t>dipendente per i successivi tre anni ed hanno l’obbligo di restituire eventuali compensi eventualmente percepiti ed accertati in esecuzione dell’affidamento illegittimo; pertanto, la sanzione opera come requisito soggettivo legale per la partecipazione a procedure di affidamento con la conseguente illegittimità dell’affidamento stesso per il caso di violazione.</w:t>
      </w:r>
    </w:p>
    <w:p w:rsidR="00213A65" w:rsidRPr="0034458F" w:rsidRDefault="00213A65" w:rsidP="00E92058">
      <w:pPr>
        <w:autoSpaceDE w:val="0"/>
        <w:autoSpaceDN w:val="0"/>
        <w:adjustRightInd w:val="0"/>
        <w:jc w:val="both"/>
        <w:rPr>
          <w:color w:val="auto"/>
          <w:sz w:val="22"/>
          <w:szCs w:val="22"/>
        </w:rPr>
      </w:pPr>
    </w:p>
    <w:p w:rsidR="000A5E62" w:rsidRPr="0034458F" w:rsidRDefault="00492120" w:rsidP="00C34135">
      <w:pPr>
        <w:autoSpaceDE w:val="0"/>
        <w:autoSpaceDN w:val="0"/>
        <w:adjustRightInd w:val="0"/>
        <w:rPr>
          <w:rStyle w:val="Corpodeltesto4"/>
          <w:rFonts w:ascii="Arial" w:hAnsi="Arial" w:cs="Arial"/>
          <w:b w:val="0"/>
          <w:sz w:val="22"/>
          <w:szCs w:val="22"/>
        </w:rPr>
      </w:pPr>
      <w:r>
        <w:rPr>
          <w:rStyle w:val="Corpodeltesto4"/>
          <w:rFonts w:ascii="Arial" w:hAnsi="Arial" w:cs="Arial"/>
          <w:sz w:val="22"/>
          <w:szCs w:val="22"/>
        </w:rPr>
        <w:t xml:space="preserve">                             </w:t>
      </w:r>
      <w:r w:rsidR="004B149B" w:rsidRPr="0034458F">
        <w:rPr>
          <w:rStyle w:val="Corpodeltesto4"/>
          <w:rFonts w:ascii="Arial" w:hAnsi="Arial" w:cs="Arial"/>
          <w:sz w:val="22"/>
          <w:szCs w:val="22"/>
        </w:rPr>
        <w:t>§2.1</w:t>
      </w:r>
      <w:r w:rsidR="004807A6" w:rsidRPr="0034458F">
        <w:rPr>
          <w:rStyle w:val="Corpodeltesto4"/>
          <w:rFonts w:ascii="Arial" w:hAnsi="Arial" w:cs="Arial"/>
          <w:sz w:val="22"/>
          <w:szCs w:val="22"/>
        </w:rPr>
        <w:t>1</w:t>
      </w:r>
      <w:r w:rsidR="004B149B" w:rsidRPr="0034458F">
        <w:rPr>
          <w:rStyle w:val="Corpodeltesto4"/>
          <w:rFonts w:ascii="Arial" w:hAnsi="Arial" w:cs="Arial"/>
          <w:sz w:val="22"/>
          <w:szCs w:val="22"/>
        </w:rPr>
        <w:t xml:space="preserve">. Adozione di misure per la tutela del </w:t>
      </w:r>
      <w:proofErr w:type="spellStart"/>
      <w:r w:rsidR="004B149B" w:rsidRPr="0034458F">
        <w:rPr>
          <w:rStyle w:val="Corpodeltesto4"/>
          <w:rFonts w:ascii="Arial" w:hAnsi="Arial" w:cs="Arial"/>
          <w:i/>
          <w:sz w:val="22"/>
          <w:szCs w:val="22"/>
        </w:rPr>
        <w:t>whistleblower</w:t>
      </w:r>
      <w:proofErr w:type="spellEnd"/>
      <w:r w:rsidR="000A5E62" w:rsidRPr="0034458F">
        <w:rPr>
          <w:b/>
          <w:color w:val="auto"/>
          <w:sz w:val="22"/>
          <w:szCs w:val="22"/>
        </w:rPr>
        <w:t xml:space="preserve"> </w:t>
      </w:r>
      <w:r w:rsidR="000A5E62" w:rsidRPr="0034458F">
        <w:rPr>
          <w:color w:val="auto"/>
          <w:sz w:val="22"/>
          <w:szCs w:val="22"/>
          <w:u w:val="single"/>
        </w:rPr>
        <w:t xml:space="preserve"> </w:t>
      </w:r>
      <w:r w:rsidR="000A5E62" w:rsidRPr="0034458F">
        <w:rPr>
          <w:rStyle w:val="Corpodeltesto4"/>
          <w:rFonts w:ascii="Arial" w:hAnsi="Arial" w:cs="Arial"/>
          <w:sz w:val="22"/>
          <w:szCs w:val="22"/>
        </w:rPr>
        <w:t xml:space="preserve"> </w:t>
      </w:r>
    </w:p>
    <w:p w:rsidR="000A5E62" w:rsidRPr="0034458F" w:rsidRDefault="000A5E62" w:rsidP="000A5E62">
      <w:pPr>
        <w:autoSpaceDE w:val="0"/>
        <w:autoSpaceDN w:val="0"/>
        <w:adjustRightInd w:val="0"/>
        <w:jc w:val="center"/>
        <w:rPr>
          <w:b/>
          <w:color w:val="auto"/>
          <w:sz w:val="22"/>
          <w:szCs w:val="22"/>
        </w:rPr>
      </w:pPr>
    </w:p>
    <w:p w:rsidR="00A210F7" w:rsidRPr="0034458F" w:rsidRDefault="000A5E62" w:rsidP="00A210F7">
      <w:pPr>
        <w:autoSpaceDE w:val="0"/>
        <w:autoSpaceDN w:val="0"/>
        <w:adjustRightInd w:val="0"/>
        <w:jc w:val="both"/>
        <w:rPr>
          <w:rStyle w:val="Corpodeltesto4"/>
          <w:rFonts w:ascii="Arial" w:hAnsi="Arial" w:cs="Arial"/>
          <w:b w:val="0"/>
          <w:sz w:val="22"/>
          <w:szCs w:val="22"/>
        </w:rPr>
      </w:pPr>
      <w:r w:rsidRPr="0034458F">
        <w:rPr>
          <w:color w:val="auto"/>
          <w:sz w:val="22"/>
          <w:szCs w:val="22"/>
        </w:rPr>
        <w:t xml:space="preserve">L’art. 1, comma 51, </w:t>
      </w:r>
      <w:r w:rsidR="006A481A" w:rsidRPr="0034458F">
        <w:rPr>
          <w:color w:val="auto"/>
          <w:sz w:val="22"/>
          <w:szCs w:val="22"/>
        </w:rPr>
        <w:t xml:space="preserve">della L. 190/2012 </w:t>
      </w:r>
      <w:r w:rsidRPr="0034458F">
        <w:rPr>
          <w:color w:val="auto"/>
          <w:sz w:val="22"/>
          <w:szCs w:val="22"/>
        </w:rPr>
        <w:t xml:space="preserve"> ha introdotto un nuovo articolo nell’ambito </w:t>
      </w:r>
      <w:proofErr w:type="spellStart"/>
      <w:r w:rsidRPr="0034458F">
        <w:rPr>
          <w:color w:val="auto"/>
          <w:sz w:val="22"/>
          <w:szCs w:val="22"/>
        </w:rPr>
        <w:t>deld.lgs.</w:t>
      </w:r>
      <w:proofErr w:type="spellEnd"/>
      <w:r w:rsidRPr="0034458F">
        <w:rPr>
          <w:color w:val="auto"/>
          <w:sz w:val="22"/>
          <w:szCs w:val="22"/>
        </w:rPr>
        <w:t xml:space="preserve"> n. 165 del 2001, l’art. 54 </w:t>
      </w:r>
      <w:r w:rsidRPr="0034458F">
        <w:rPr>
          <w:i/>
          <w:iCs/>
          <w:color w:val="auto"/>
          <w:sz w:val="22"/>
          <w:szCs w:val="22"/>
        </w:rPr>
        <w:t>bis</w:t>
      </w:r>
      <w:r w:rsidRPr="0034458F">
        <w:rPr>
          <w:color w:val="auto"/>
          <w:sz w:val="22"/>
          <w:szCs w:val="22"/>
        </w:rPr>
        <w:t>, rubricato “</w:t>
      </w:r>
      <w:r w:rsidRPr="0034458F">
        <w:rPr>
          <w:i/>
          <w:iCs/>
          <w:color w:val="auto"/>
          <w:sz w:val="22"/>
          <w:szCs w:val="22"/>
        </w:rPr>
        <w:t>Tutela del dipendente pubblico che segnala</w:t>
      </w:r>
      <w:r w:rsidR="006A481A" w:rsidRPr="0034458F">
        <w:rPr>
          <w:i/>
          <w:iCs/>
          <w:color w:val="auto"/>
          <w:sz w:val="22"/>
          <w:szCs w:val="22"/>
        </w:rPr>
        <w:t xml:space="preserve"> </w:t>
      </w:r>
      <w:r w:rsidRPr="0034458F">
        <w:rPr>
          <w:i/>
          <w:iCs/>
          <w:color w:val="auto"/>
          <w:sz w:val="22"/>
          <w:szCs w:val="22"/>
        </w:rPr>
        <w:t>illeciti</w:t>
      </w:r>
      <w:r w:rsidRPr="0034458F">
        <w:rPr>
          <w:color w:val="auto"/>
          <w:sz w:val="22"/>
          <w:szCs w:val="22"/>
        </w:rPr>
        <w:t xml:space="preserve">”, il c.d.  </w:t>
      </w:r>
      <w:proofErr w:type="spellStart"/>
      <w:r w:rsidR="00A210F7" w:rsidRPr="0034458F">
        <w:rPr>
          <w:rStyle w:val="Corpodeltesto4"/>
          <w:rFonts w:ascii="Arial" w:hAnsi="Arial" w:cs="Arial"/>
          <w:b w:val="0"/>
          <w:i/>
          <w:sz w:val="22"/>
          <w:szCs w:val="22"/>
        </w:rPr>
        <w:t>whistleblower</w:t>
      </w:r>
      <w:proofErr w:type="spellEnd"/>
      <w:r w:rsidR="00A210F7" w:rsidRPr="0034458F">
        <w:rPr>
          <w:b/>
          <w:color w:val="auto"/>
          <w:sz w:val="22"/>
          <w:szCs w:val="22"/>
        </w:rPr>
        <w:t xml:space="preserve"> </w:t>
      </w:r>
      <w:r w:rsidR="00A210F7" w:rsidRPr="0034458F">
        <w:rPr>
          <w:b/>
          <w:color w:val="auto"/>
          <w:sz w:val="22"/>
          <w:szCs w:val="22"/>
          <w:u w:val="single"/>
        </w:rPr>
        <w:t xml:space="preserve"> </w:t>
      </w:r>
      <w:r w:rsidR="00A210F7" w:rsidRPr="0034458F">
        <w:rPr>
          <w:rStyle w:val="Corpodeltesto4"/>
          <w:rFonts w:ascii="Arial" w:hAnsi="Arial" w:cs="Arial"/>
          <w:b w:val="0"/>
          <w:sz w:val="22"/>
          <w:szCs w:val="22"/>
        </w:rPr>
        <w:t xml:space="preserve"> </w:t>
      </w:r>
    </w:p>
    <w:p w:rsidR="000A5E62" w:rsidRPr="0034458F" w:rsidRDefault="000A5E62" w:rsidP="000A5E62">
      <w:pPr>
        <w:autoSpaceDE w:val="0"/>
        <w:autoSpaceDN w:val="0"/>
        <w:adjustRightInd w:val="0"/>
        <w:rPr>
          <w:color w:val="auto"/>
          <w:sz w:val="22"/>
          <w:szCs w:val="22"/>
        </w:rPr>
      </w:pPr>
      <w:r w:rsidRPr="0034458F">
        <w:rPr>
          <w:color w:val="auto"/>
          <w:sz w:val="22"/>
          <w:szCs w:val="22"/>
        </w:rPr>
        <w:t>La disposizione pone tre norme:</w:t>
      </w:r>
    </w:p>
    <w:p w:rsidR="00A210F7" w:rsidRPr="0034458F" w:rsidRDefault="00A210F7" w:rsidP="00A210F7">
      <w:pPr>
        <w:numPr>
          <w:ilvl w:val="0"/>
          <w:numId w:val="17"/>
        </w:numPr>
        <w:autoSpaceDE w:val="0"/>
        <w:autoSpaceDN w:val="0"/>
        <w:adjustRightInd w:val="0"/>
        <w:rPr>
          <w:i/>
          <w:iCs/>
          <w:color w:val="auto"/>
          <w:sz w:val="22"/>
          <w:szCs w:val="22"/>
        </w:rPr>
      </w:pPr>
      <w:r w:rsidRPr="0034458F">
        <w:rPr>
          <w:color w:val="auto"/>
          <w:sz w:val="22"/>
          <w:szCs w:val="22"/>
        </w:rPr>
        <w:t>l</w:t>
      </w:r>
      <w:r w:rsidR="000A5E62" w:rsidRPr="0034458F">
        <w:rPr>
          <w:color w:val="auto"/>
          <w:sz w:val="22"/>
          <w:szCs w:val="22"/>
        </w:rPr>
        <w:t>a tutela dell’anonimato;</w:t>
      </w:r>
    </w:p>
    <w:p w:rsidR="00A210F7" w:rsidRPr="0034458F" w:rsidRDefault="000A5E62" w:rsidP="00A210F7">
      <w:pPr>
        <w:numPr>
          <w:ilvl w:val="0"/>
          <w:numId w:val="17"/>
        </w:numPr>
        <w:autoSpaceDE w:val="0"/>
        <w:autoSpaceDN w:val="0"/>
        <w:adjustRightInd w:val="0"/>
        <w:rPr>
          <w:color w:val="auto"/>
          <w:sz w:val="22"/>
          <w:szCs w:val="22"/>
        </w:rPr>
      </w:pPr>
      <w:r w:rsidRPr="0034458F">
        <w:rPr>
          <w:color w:val="auto"/>
          <w:sz w:val="22"/>
          <w:szCs w:val="22"/>
        </w:rPr>
        <w:t xml:space="preserve">il divieto di discriminazione nei confronti del </w:t>
      </w:r>
      <w:proofErr w:type="spellStart"/>
      <w:r w:rsidRPr="0034458F">
        <w:rPr>
          <w:i/>
          <w:iCs/>
          <w:color w:val="auto"/>
          <w:sz w:val="22"/>
          <w:szCs w:val="22"/>
        </w:rPr>
        <w:t>whistleblower</w:t>
      </w:r>
      <w:proofErr w:type="spellEnd"/>
      <w:r w:rsidRPr="0034458F">
        <w:rPr>
          <w:i/>
          <w:iCs/>
          <w:color w:val="auto"/>
          <w:sz w:val="22"/>
          <w:szCs w:val="22"/>
        </w:rPr>
        <w:t>;</w:t>
      </w:r>
    </w:p>
    <w:p w:rsidR="000A5E62" w:rsidRPr="0034458F" w:rsidRDefault="000A5E62" w:rsidP="00A210F7">
      <w:pPr>
        <w:numPr>
          <w:ilvl w:val="0"/>
          <w:numId w:val="17"/>
        </w:numPr>
        <w:autoSpaceDE w:val="0"/>
        <w:autoSpaceDN w:val="0"/>
        <w:adjustRightInd w:val="0"/>
        <w:jc w:val="both"/>
        <w:rPr>
          <w:rStyle w:val="Corpodeltesto4"/>
          <w:rFonts w:ascii="Arial" w:hAnsi="Arial" w:cs="Arial"/>
          <w:sz w:val="22"/>
          <w:szCs w:val="22"/>
        </w:rPr>
      </w:pPr>
      <w:r w:rsidRPr="0034458F">
        <w:rPr>
          <w:rFonts w:eastAsia="Wingdings-Regular"/>
          <w:color w:val="auto"/>
          <w:sz w:val="22"/>
          <w:szCs w:val="22"/>
        </w:rPr>
        <w:t xml:space="preserve"> </w:t>
      </w:r>
      <w:r w:rsidRPr="0034458F">
        <w:rPr>
          <w:color w:val="auto"/>
          <w:sz w:val="22"/>
          <w:szCs w:val="22"/>
        </w:rPr>
        <w:t>la previsione che la denuncia è sottratta al diritto di accesso fatta esclusione</w:t>
      </w:r>
      <w:r w:rsidR="00C873D5" w:rsidRPr="0034458F">
        <w:rPr>
          <w:color w:val="auto"/>
          <w:sz w:val="22"/>
          <w:szCs w:val="22"/>
        </w:rPr>
        <w:t xml:space="preserve"> </w:t>
      </w:r>
      <w:r w:rsidRPr="0034458F">
        <w:rPr>
          <w:color w:val="auto"/>
          <w:sz w:val="22"/>
          <w:szCs w:val="22"/>
        </w:rPr>
        <w:t xml:space="preserve">delle ipotesi eccezionali descritte nel comma 2 del nuovo art. 54 </w:t>
      </w:r>
      <w:r w:rsidRPr="0034458F">
        <w:rPr>
          <w:i/>
          <w:iCs/>
          <w:color w:val="auto"/>
          <w:sz w:val="22"/>
          <w:szCs w:val="22"/>
        </w:rPr>
        <w:t xml:space="preserve">bis </w:t>
      </w:r>
      <w:r w:rsidRPr="0034458F">
        <w:rPr>
          <w:color w:val="auto"/>
          <w:sz w:val="22"/>
          <w:szCs w:val="22"/>
        </w:rPr>
        <w:t>d.lgs. n.</w:t>
      </w:r>
      <w:r w:rsidR="00C873D5" w:rsidRPr="0034458F">
        <w:rPr>
          <w:color w:val="auto"/>
          <w:sz w:val="22"/>
          <w:szCs w:val="22"/>
        </w:rPr>
        <w:t xml:space="preserve"> </w:t>
      </w:r>
      <w:r w:rsidRPr="0034458F">
        <w:rPr>
          <w:color w:val="auto"/>
          <w:sz w:val="22"/>
          <w:szCs w:val="22"/>
        </w:rPr>
        <w:t xml:space="preserve">165 del </w:t>
      </w:r>
      <w:smartTag w:uri="urn:schemas-microsoft-com:office:smarttags" w:element="metricconverter">
        <w:smartTagPr>
          <w:attr w:name="ProductID" w:val="2001 in"/>
        </w:smartTagPr>
        <w:r w:rsidRPr="0034458F">
          <w:rPr>
            <w:color w:val="auto"/>
            <w:sz w:val="22"/>
            <w:szCs w:val="22"/>
          </w:rPr>
          <w:t>2001 in</w:t>
        </w:r>
      </w:smartTag>
      <w:r w:rsidRPr="0034458F">
        <w:rPr>
          <w:color w:val="auto"/>
          <w:sz w:val="22"/>
          <w:szCs w:val="22"/>
        </w:rPr>
        <w:t xml:space="preserve"> caso di necessità di </w:t>
      </w:r>
      <w:proofErr w:type="spellStart"/>
      <w:r w:rsidRPr="0034458F">
        <w:rPr>
          <w:color w:val="auto"/>
          <w:sz w:val="22"/>
          <w:szCs w:val="22"/>
        </w:rPr>
        <w:t>disvelare</w:t>
      </w:r>
      <w:proofErr w:type="spellEnd"/>
      <w:r w:rsidRPr="0034458F">
        <w:rPr>
          <w:color w:val="auto"/>
          <w:sz w:val="22"/>
          <w:szCs w:val="22"/>
        </w:rPr>
        <w:t xml:space="preserve"> l’identità del denunciante</w:t>
      </w:r>
      <w:r w:rsidR="00C873D5" w:rsidRPr="0034458F">
        <w:rPr>
          <w:color w:val="auto"/>
          <w:sz w:val="22"/>
          <w:szCs w:val="22"/>
        </w:rPr>
        <w:t>.</w:t>
      </w:r>
    </w:p>
    <w:p w:rsidR="00A210F7" w:rsidRPr="0034458F" w:rsidRDefault="00A210F7" w:rsidP="000A5E62">
      <w:pPr>
        <w:autoSpaceDE w:val="0"/>
        <w:autoSpaceDN w:val="0"/>
        <w:adjustRightInd w:val="0"/>
        <w:rPr>
          <w:color w:val="auto"/>
          <w:sz w:val="22"/>
          <w:szCs w:val="22"/>
        </w:rPr>
      </w:pPr>
    </w:p>
    <w:p w:rsidR="00A210F7" w:rsidRPr="0034458F" w:rsidRDefault="000B0DBA" w:rsidP="00C34135">
      <w:pPr>
        <w:autoSpaceDE w:val="0"/>
        <w:autoSpaceDN w:val="0"/>
        <w:adjustRightInd w:val="0"/>
        <w:rPr>
          <w:b/>
          <w:color w:val="auto"/>
          <w:sz w:val="22"/>
          <w:szCs w:val="22"/>
        </w:rPr>
      </w:pPr>
      <w:r w:rsidRPr="0034458F">
        <w:rPr>
          <w:b/>
          <w:color w:val="auto"/>
          <w:sz w:val="22"/>
          <w:szCs w:val="22"/>
        </w:rPr>
        <w:t>D</w:t>
      </w:r>
      <w:r w:rsidR="00A210F7" w:rsidRPr="0034458F">
        <w:rPr>
          <w:b/>
          <w:color w:val="auto"/>
          <w:sz w:val="22"/>
          <w:szCs w:val="22"/>
        </w:rPr>
        <w:t>irettive</w:t>
      </w:r>
    </w:p>
    <w:p w:rsidR="000B0DBA" w:rsidRPr="0034458F" w:rsidRDefault="000B0DBA" w:rsidP="000B0DBA">
      <w:pPr>
        <w:autoSpaceDE w:val="0"/>
        <w:autoSpaceDN w:val="0"/>
        <w:adjustRightInd w:val="0"/>
        <w:jc w:val="both"/>
        <w:rPr>
          <w:color w:val="auto"/>
          <w:sz w:val="22"/>
          <w:szCs w:val="22"/>
        </w:rPr>
      </w:pPr>
    </w:p>
    <w:p w:rsidR="00A210F7" w:rsidRPr="0034458F" w:rsidRDefault="000B0DBA" w:rsidP="00A83344">
      <w:pPr>
        <w:autoSpaceDE w:val="0"/>
        <w:autoSpaceDN w:val="0"/>
        <w:adjustRightInd w:val="0"/>
        <w:jc w:val="both"/>
        <w:rPr>
          <w:color w:val="auto"/>
          <w:sz w:val="22"/>
          <w:szCs w:val="22"/>
        </w:rPr>
      </w:pPr>
      <w:r w:rsidRPr="0034458F">
        <w:rPr>
          <w:color w:val="auto"/>
          <w:sz w:val="22"/>
          <w:szCs w:val="22"/>
        </w:rPr>
        <w:t>La norma tutela l’anonimato facendo specifico riferimento al procedimento disciplinare. Tuttavia, l’identità del segnalante deve essere protetta in ogni contesto successivo alla segnalazione</w:t>
      </w:r>
      <w:r w:rsidR="00A83344" w:rsidRPr="0034458F">
        <w:rPr>
          <w:color w:val="auto"/>
          <w:sz w:val="22"/>
          <w:szCs w:val="22"/>
        </w:rPr>
        <w:t xml:space="preserve">. La denuncia non può essere oggetto di visione né di estrazione di copia da parte di richiedenti, ricadendo nell’ambito delle ipotesi di esclusione di cui all’art. 24, comma 1, lett. a), della </w:t>
      </w:r>
      <w:r w:rsidR="008E5087" w:rsidRPr="0034458F">
        <w:rPr>
          <w:color w:val="auto"/>
          <w:sz w:val="22"/>
          <w:szCs w:val="22"/>
        </w:rPr>
        <w:t>L</w:t>
      </w:r>
      <w:r w:rsidR="00A83344" w:rsidRPr="0034458F">
        <w:rPr>
          <w:color w:val="auto"/>
          <w:sz w:val="22"/>
          <w:szCs w:val="22"/>
        </w:rPr>
        <w:t>. n. 241 del 1990</w:t>
      </w:r>
    </w:p>
    <w:p w:rsidR="000A5E62" w:rsidRPr="0034458F" w:rsidRDefault="000A5E62" w:rsidP="00C873D5">
      <w:pPr>
        <w:numPr>
          <w:ilvl w:val="1"/>
          <w:numId w:val="18"/>
        </w:numPr>
        <w:autoSpaceDE w:val="0"/>
        <w:autoSpaceDN w:val="0"/>
        <w:adjustRightInd w:val="0"/>
        <w:rPr>
          <w:color w:val="auto"/>
          <w:sz w:val="22"/>
          <w:szCs w:val="22"/>
        </w:rPr>
      </w:pPr>
      <w:r w:rsidRPr="0034458F">
        <w:rPr>
          <w:b/>
          <w:color w:val="auto"/>
          <w:sz w:val="22"/>
          <w:szCs w:val="22"/>
        </w:rPr>
        <w:t>Anonimato</w:t>
      </w:r>
      <w:r w:rsidRPr="0034458F">
        <w:rPr>
          <w:color w:val="auto"/>
          <w:sz w:val="22"/>
          <w:szCs w:val="22"/>
        </w:rPr>
        <w:t>.</w:t>
      </w:r>
      <w:r w:rsidR="000B0DBA" w:rsidRPr="0034458F">
        <w:rPr>
          <w:color w:val="auto"/>
          <w:sz w:val="22"/>
          <w:szCs w:val="22"/>
        </w:rPr>
        <w:t xml:space="preserve"> </w:t>
      </w:r>
      <w:r w:rsidR="000B0DBA" w:rsidRPr="0034458F">
        <w:rPr>
          <w:b/>
          <w:color w:val="auto"/>
          <w:sz w:val="22"/>
          <w:szCs w:val="22"/>
        </w:rPr>
        <w:t>In caso di denuncia al Responsabile del PTPC</w:t>
      </w:r>
      <w:r w:rsidR="000B0DBA" w:rsidRPr="0034458F">
        <w:rPr>
          <w:color w:val="auto"/>
          <w:sz w:val="22"/>
          <w:szCs w:val="22"/>
        </w:rPr>
        <w:t>.</w:t>
      </w:r>
    </w:p>
    <w:p w:rsidR="00C873D5" w:rsidRPr="00B36448" w:rsidRDefault="00C873D5" w:rsidP="00C873D5">
      <w:pPr>
        <w:autoSpaceDE w:val="0"/>
        <w:autoSpaceDN w:val="0"/>
        <w:adjustRightInd w:val="0"/>
        <w:jc w:val="both"/>
        <w:rPr>
          <w:iCs/>
          <w:color w:val="auto"/>
          <w:sz w:val="22"/>
          <w:szCs w:val="22"/>
          <w:u w:val="single"/>
        </w:rPr>
      </w:pPr>
      <w:r w:rsidRPr="0034458F">
        <w:rPr>
          <w:iCs/>
          <w:color w:val="auto"/>
          <w:sz w:val="22"/>
          <w:szCs w:val="22"/>
          <w:u w:val="single"/>
        </w:rPr>
        <w:t>il pubblico dipendente può denunciare  condotte illecite di cui sia venuto a conoscenza in ragione del rapporto di lavoro alla casella di posta elettronica</w:t>
      </w:r>
      <w:r w:rsidR="00C34135">
        <w:rPr>
          <w:iCs/>
          <w:color w:val="auto"/>
          <w:sz w:val="22"/>
          <w:szCs w:val="22"/>
          <w:u w:val="single"/>
        </w:rPr>
        <w:t xml:space="preserve">: </w:t>
      </w:r>
      <w:r w:rsidRPr="0034458F">
        <w:rPr>
          <w:iCs/>
          <w:color w:val="auto"/>
          <w:sz w:val="22"/>
          <w:szCs w:val="22"/>
          <w:u w:val="single"/>
        </w:rPr>
        <w:t xml:space="preserve"> </w:t>
      </w:r>
      <w:r w:rsidR="00B36448">
        <w:rPr>
          <w:iCs/>
          <w:color w:val="auto"/>
          <w:sz w:val="22"/>
          <w:szCs w:val="22"/>
          <w:u w:val="single"/>
        </w:rPr>
        <w:t>segretario</w:t>
      </w:r>
      <w:r w:rsidR="00C34135">
        <w:rPr>
          <w:iCs/>
          <w:color w:val="auto"/>
          <w:sz w:val="22"/>
          <w:szCs w:val="22"/>
          <w:u w:val="single"/>
        </w:rPr>
        <w:t>@comune.</w:t>
      </w:r>
      <w:r w:rsidR="00B36448">
        <w:rPr>
          <w:iCs/>
          <w:color w:val="auto"/>
          <w:sz w:val="22"/>
          <w:szCs w:val="22"/>
          <w:u w:val="single"/>
        </w:rPr>
        <w:t>manziana</w:t>
      </w:r>
      <w:r w:rsidR="00C34135">
        <w:rPr>
          <w:iCs/>
          <w:color w:val="auto"/>
          <w:sz w:val="22"/>
          <w:szCs w:val="22"/>
          <w:u w:val="single"/>
        </w:rPr>
        <w:t>.rm.it.</w:t>
      </w:r>
    </w:p>
    <w:p w:rsidR="000A5E62" w:rsidRPr="0034458F" w:rsidRDefault="000A5E62" w:rsidP="00C873D5">
      <w:pPr>
        <w:autoSpaceDE w:val="0"/>
        <w:autoSpaceDN w:val="0"/>
        <w:adjustRightInd w:val="0"/>
        <w:jc w:val="both"/>
        <w:rPr>
          <w:color w:val="auto"/>
          <w:sz w:val="22"/>
          <w:szCs w:val="22"/>
        </w:rPr>
      </w:pPr>
      <w:r w:rsidRPr="0034458F">
        <w:rPr>
          <w:color w:val="auto"/>
          <w:sz w:val="22"/>
          <w:szCs w:val="22"/>
        </w:rPr>
        <w:t xml:space="preserve">La </w:t>
      </w:r>
      <w:proofErr w:type="spellStart"/>
      <w:r w:rsidRPr="0034458F">
        <w:rPr>
          <w:i/>
          <w:iCs/>
          <w:color w:val="auto"/>
          <w:sz w:val="22"/>
          <w:szCs w:val="22"/>
        </w:rPr>
        <w:t>ratio</w:t>
      </w:r>
      <w:proofErr w:type="spellEnd"/>
      <w:r w:rsidRPr="0034458F">
        <w:rPr>
          <w:i/>
          <w:iCs/>
          <w:color w:val="auto"/>
          <w:sz w:val="22"/>
          <w:szCs w:val="22"/>
        </w:rPr>
        <w:t xml:space="preserve"> </w:t>
      </w:r>
      <w:r w:rsidRPr="0034458F">
        <w:rPr>
          <w:color w:val="auto"/>
          <w:sz w:val="22"/>
          <w:szCs w:val="22"/>
        </w:rPr>
        <w:t>della norma è quella di evitare che il dipendente ometta di effettuare</w:t>
      </w:r>
      <w:r w:rsidR="00C873D5" w:rsidRPr="0034458F">
        <w:rPr>
          <w:color w:val="auto"/>
          <w:sz w:val="22"/>
          <w:szCs w:val="22"/>
        </w:rPr>
        <w:t xml:space="preserve"> </w:t>
      </w:r>
      <w:r w:rsidRPr="0034458F">
        <w:rPr>
          <w:color w:val="auto"/>
          <w:sz w:val="22"/>
          <w:szCs w:val="22"/>
        </w:rPr>
        <w:t>segnalazioni di illecito per il timore di subire conseguenze pregiudizievoli.</w:t>
      </w:r>
    </w:p>
    <w:p w:rsidR="001F0B45" w:rsidRPr="0034458F" w:rsidRDefault="001F0B45" w:rsidP="00C873D5">
      <w:pPr>
        <w:autoSpaceDE w:val="0"/>
        <w:autoSpaceDN w:val="0"/>
        <w:adjustRightInd w:val="0"/>
        <w:jc w:val="both"/>
        <w:rPr>
          <w:color w:val="auto"/>
          <w:sz w:val="22"/>
          <w:szCs w:val="22"/>
        </w:rPr>
      </w:pPr>
      <w:r w:rsidRPr="0034458F">
        <w:rPr>
          <w:color w:val="auto"/>
          <w:sz w:val="22"/>
          <w:szCs w:val="22"/>
        </w:rPr>
        <w:t>A seguito della segnalazione, il Responsabile della prevenzione della corruzione, tutelando sempre l’anonimato del denunciante</w:t>
      </w:r>
      <w:r w:rsidR="000B0DBA" w:rsidRPr="0034458F">
        <w:rPr>
          <w:color w:val="auto"/>
          <w:sz w:val="22"/>
          <w:szCs w:val="22"/>
        </w:rPr>
        <w:t>,</w:t>
      </w:r>
      <w:r w:rsidRPr="0034458F">
        <w:rPr>
          <w:color w:val="auto"/>
          <w:sz w:val="22"/>
          <w:szCs w:val="22"/>
        </w:rPr>
        <w:t xml:space="preserve"> </w:t>
      </w:r>
      <w:r w:rsidR="000B0DBA" w:rsidRPr="0034458F">
        <w:rPr>
          <w:color w:val="auto"/>
          <w:sz w:val="22"/>
          <w:szCs w:val="22"/>
        </w:rPr>
        <w:t>trasmette gli atti</w:t>
      </w:r>
      <w:r w:rsidRPr="0034458F">
        <w:rPr>
          <w:color w:val="auto"/>
          <w:sz w:val="22"/>
          <w:szCs w:val="22"/>
        </w:rPr>
        <w:t xml:space="preserve"> al Capo </w:t>
      </w:r>
      <w:r w:rsidR="00C34135">
        <w:rPr>
          <w:color w:val="auto"/>
          <w:sz w:val="22"/>
          <w:szCs w:val="22"/>
        </w:rPr>
        <w:t>Area</w:t>
      </w:r>
      <w:r w:rsidRPr="0034458F">
        <w:rPr>
          <w:color w:val="auto"/>
          <w:sz w:val="22"/>
          <w:szCs w:val="22"/>
        </w:rPr>
        <w:t>, se non coinvolto nell’illecito</w:t>
      </w:r>
      <w:r w:rsidR="000B0DBA" w:rsidRPr="0034458F">
        <w:rPr>
          <w:color w:val="auto"/>
          <w:sz w:val="22"/>
          <w:szCs w:val="22"/>
        </w:rPr>
        <w:t>, anche con le risultanze di eventuale ulteriore istruttoria</w:t>
      </w:r>
      <w:r w:rsidRPr="0034458F">
        <w:rPr>
          <w:color w:val="auto"/>
          <w:sz w:val="22"/>
          <w:szCs w:val="22"/>
        </w:rPr>
        <w:t>.</w:t>
      </w:r>
    </w:p>
    <w:p w:rsidR="001F0B45" w:rsidRPr="0034458F" w:rsidRDefault="001F0B45" w:rsidP="00C873D5">
      <w:pPr>
        <w:autoSpaceDE w:val="0"/>
        <w:autoSpaceDN w:val="0"/>
        <w:adjustRightInd w:val="0"/>
        <w:jc w:val="both"/>
        <w:rPr>
          <w:color w:val="auto"/>
          <w:sz w:val="22"/>
          <w:szCs w:val="22"/>
        </w:rPr>
      </w:pPr>
      <w:r w:rsidRPr="0034458F">
        <w:rPr>
          <w:color w:val="auto"/>
          <w:sz w:val="22"/>
          <w:szCs w:val="22"/>
        </w:rPr>
        <w:t xml:space="preserve">Il </w:t>
      </w:r>
      <w:r w:rsidR="00C34135">
        <w:rPr>
          <w:color w:val="auto"/>
          <w:sz w:val="22"/>
          <w:szCs w:val="22"/>
        </w:rPr>
        <w:t>C</w:t>
      </w:r>
      <w:r w:rsidRPr="0034458F">
        <w:rPr>
          <w:color w:val="auto"/>
          <w:sz w:val="22"/>
          <w:szCs w:val="22"/>
        </w:rPr>
        <w:t xml:space="preserve">apo </w:t>
      </w:r>
      <w:r w:rsidR="00C34135">
        <w:rPr>
          <w:color w:val="auto"/>
          <w:sz w:val="22"/>
          <w:szCs w:val="22"/>
        </w:rPr>
        <w:t>Area</w:t>
      </w:r>
      <w:r w:rsidRPr="0034458F">
        <w:rPr>
          <w:color w:val="auto"/>
          <w:sz w:val="22"/>
          <w:szCs w:val="22"/>
        </w:rPr>
        <w:t xml:space="preserve">, qualora l’illecito comporti una sanzione superiore al rimprovero verbale, </w:t>
      </w:r>
      <w:r w:rsidR="000B0DBA" w:rsidRPr="0034458F">
        <w:rPr>
          <w:color w:val="auto"/>
          <w:sz w:val="22"/>
          <w:szCs w:val="22"/>
        </w:rPr>
        <w:t>trasmetterà gli atti entro cinque giorni al</w:t>
      </w:r>
      <w:r w:rsidRPr="0034458F">
        <w:rPr>
          <w:color w:val="auto"/>
          <w:sz w:val="22"/>
          <w:szCs w:val="22"/>
        </w:rPr>
        <w:t>l’ufficio Procedimenti disciplinari (</w:t>
      </w:r>
      <w:proofErr w:type="spellStart"/>
      <w:r w:rsidRPr="0034458F">
        <w:rPr>
          <w:color w:val="auto"/>
          <w:sz w:val="22"/>
          <w:szCs w:val="22"/>
        </w:rPr>
        <w:t>U.P.D.</w:t>
      </w:r>
      <w:proofErr w:type="spellEnd"/>
      <w:r w:rsidRPr="0034458F">
        <w:rPr>
          <w:color w:val="auto"/>
          <w:sz w:val="22"/>
          <w:szCs w:val="22"/>
        </w:rPr>
        <w:t xml:space="preserve">). Da tale comunicazione decorrono </w:t>
      </w:r>
      <w:r w:rsidR="000B0DBA" w:rsidRPr="0034458F">
        <w:rPr>
          <w:color w:val="auto"/>
          <w:sz w:val="22"/>
          <w:szCs w:val="22"/>
        </w:rPr>
        <w:t>gl</w:t>
      </w:r>
      <w:r w:rsidRPr="0034458F">
        <w:rPr>
          <w:color w:val="auto"/>
          <w:sz w:val="22"/>
          <w:szCs w:val="22"/>
        </w:rPr>
        <w:t xml:space="preserve">i </w:t>
      </w:r>
      <w:r w:rsidR="000B0DBA" w:rsidRPr="0034458F">
        <w:rPr>
          <w:color w:val="auto"/>
          <w:sz w:val="22"/>
          <w:szCs w:val="22"/>
        </w:rPr>
        <w:t xml:space="preserve">ulteriori </w:t>
      </w:r>
      <w:r w:rsidRPr="0034458F">
        <w:rPr>
          <w:color w:val="auto"/>
          <w:sz w:val="22"/>
          <w:szCs w:val="22"/>
        </w:rPr>
        <w:t>termini di cui al</w:t>
      </w:r>
      <w:r w:rsidR="000B0DBA" w:rsidRPr="0034458F">
        <w:rPr>
          <w:color w:val="auto"/>
          <w:sz w:val="22"/>
          <w:szCs w:val="22"/>
        </w:rPr>
        <w:t xml:space="preserve">l’art. 55 bis </w:t>
      </w:r>
      <w:proofErr w:type="spellStart"/>
      <w:r w:rsidR="000B0DBA" w:rsidRPr="0034458F">
        <w:rPr>
          <w:color w:val="auto"/>
          <w:sz w:val="22"/>
          <w:szCs w:val="22"/>
        </w:rPr>
        <w:t>D.lgs</w:t>
      </w:r>
      <w:proofErr w:type="spellEnd"/>
      <w:r w:rsidR="000B0DBA" w:rsidRPr="0034458F">
        <w:rPr>
          <w:color w:val="auto"/>
          <w:sz w:val="22"/>
          <w:szCs w:val="22"/>
        </w:rPr>
        <w:t xml:space="preserve"> 165/2001 e </w:t>
      </w:r>
      <w:proofErr w:type="spellStart"/>
      <w:r w:rsidR="000B0DBA" w:rsidRPr="0034458F">
        <w:rPr>
          <w:color w:val="auto"/>
          <w:sz w:val="22"/>
          <w:szCs w:val="22"/>
        </w:rPr>
        <w:t>s.m.i</w:t>
      </w:r>
      <w:proofErr w:type="spellEnd"/>
      <w:r w:rsidR="00C34135">
        <w:rPr>
          <w:color w:val="auto"/>
          <w:sz w:val="22"/>
          <w:szCs w:val="22"/>
        </w:rPr>
        <w:t xml:space="preserve"> .</w:t>
      </w:r>
      <w:r w:rsidRPr="0034458F">
        <w:rPr>
          <w:color w:val="auto"/>
          <w:sz w:val="22"/>
          <w:szCs w:val="22"/>
        </w:rPr>
        <w:t xml:space="preserve">    </w:t>
      </w:r>
    </w:p>
    <w:p w:rsidR="00227B44" w:rsidRPr="0034458F" w:rsidRDefault="008868F5" w:rsidP="00227B44">
      <w:pPr>
        <w:numPr>
          <w:ilvl w:val="1"/>
          <w:numId w:val="18"/>
        </w:numPr>
        <w:autoSpaceDE w:val="0"/>
        <w:autoSpaceDN w:val="0"/>
        <w:adjustRightInd w:val="0"/>
        <w:jc w:val="both"/>
        <w:rPr>
          <w:rStyle w:val="Corpodeltesto4"/>
          <w:rFonts w:ascii="Arial" w:hAnsi="Arial" w:cs="Arial"/>
          <w:b w:val="0"/>
          <w:sz w:val="22"/>
          <w:szCs w:val="22"/>
        </w:rPr>
      </w:pPr>
      <w:r w:rsidRPr="0034458F">
        <w:rPr>
          <w:b/>
          <w:color w:val="auto"/>
          <w:sz w:val="22"/>
          <w:szCs w:val="22"/>
        </w:rPr>
        <w:t>Anoni</w:t>
      </w:r>
      <w:r w:rsidR="00062C69" w:rsidRPr="0034458F">
        <w:rPr>
          <w:b/>
          <w:color w:val="auto"/>
          <w:sz w:val="22"/>
          <w:szCs w:val="22"/>
        </w:rPr>
        <w:t>mato</w:t>
      </w:r>
      <w:r w:rsidR="00062C69" w:rsidRPr="0034458F">
        <w:rPr>
          <w:color w:val="auto"/>
          <w:sz w:val="22"/>
          <w:szCs w:val="22"/>
        </w:rPr>
        <w:t xml:space="preserve">. </w:t>
      </w:r>
      <w:r w:rsidR="00062C69" w:rsidRPr="0034458F">
        <w:rPr>
          <w:b/>
          <w:color w:val="auto"/>
          <w:sz w:val="22"/>
          <w:szCs w:val="22"/>
        </w:rPr>
        <w:t xml:space="preserve">In caso di denuncia al superiore Gerarchico (Capo </w:t>
      </w:r>
      <w:r w:rsidR="00C34135">
        <w:rPr>
          <w:b/>
          <w:color w:val="auto"/>
          <w:sz w:val="22"/>
          <w:szCs w:val="22"/>
        </w:rPr>
        <w:t>Area</w:t>
      </w:r>
      <w:r w:rsidR="00062C69" w:rsidRPr="0034458F">
        <w:rPr>
          <w:b/>
          <w:color w:val="auto"/>
          <w:sz w:val="22"/>
          <w:szCs w:val="22"/>
        </w:rPr>
        <w:t>)</w:t>
      </w:r>
      <w:r w:rsidR="00227B44" w:rsidRPr="0034458F">
        <w:rPr>
          <w:color w:val="auto"/>
          <w:sz w:val="22"/>
          <w:szCs w:val="22"/>
        </w:rPr>
        <w:t xml:space="preserve">  </w:t>
      </w:r>
      <w:r w:rsidR="00227B44" w:rsidRPr="0034458F">
        <w:rPr>
          <w:rStyle w:val="Corpodeltesto4"/>
          <w:rFonts w:ascii="Arial" w:hAnsi="Arial" w:cs="Arial"/>
          <w:sz w:val="22"/>
          <w:szCs w:val="22"/>
        </w:rPr>
        <w:t xml:space="preserve"> </w:t>
      </w:r>
    </w:p>
    <w:p w:rsidR="00062C69" w:rsidRPr="0034458F" w:rsidRDefault="00F222DC" w:rsidP="00062C69">
      <w:pPr>
        <w:autoSpaceDE w:val="0"/>
        <w:autoSpaceDN w:val="0"/>
        <w:adjustRightInd w:val="0"/>
        <w:jc w:val="both"/>
        <w:rPr>
          <w:b/>
          <w:i/>
          <w:color w:val="auto"/>
          <w:sz w:val="22"/>
          <w:szCs w:val="22"/>
          <w:u w:val="single"/>
        </w:rPr>
      </w:pPr>
      <w:r>
        <w:rPr>
          <w:iCs/>
          <w:color w:val="auto"/>
          <w:sz w:val="22"/>
          <w:szCs w:val="22"/>
          <w:u w:val="single"/>
        </w:rPr>
        <w:t>I</w:t>
      </w:r>
      <w:r w:rsidR="00062C69" w:rsidRPr="0034458F">
        <w:rPr>
          <w:iCs/>
          <w:color w:val="auto"/>
          <w:sz w:val="22"/>
          <w:szCs w:val="22"/>
          <w:u w:val="single"/>
        </w:rPr>
        <w:t xml:space="preserve">l pubblico dipendente può denunciare  condotte illecite di cui sia venuto a conoscenza in ragione del rapporto di lavoro al proprio Capo </w:t>
      </w:r>
      <w:r w:rsidR="00C34135">
        <w:rPr>
          <w:iCs/>
          <w:color w:val="auto"/>
          <w:sz w:val="22"/>
          <w:szCs w:val="22"/>
          <w:u w:val="single"/>
        </w:rPr>
        <w:t>Area</w:t>
      </w:r>
      <w:r w:rsidR="00062C69" w:rsidRPr="0034458F">
        <w:rPr>
          <w:iCs/>
          <w:color w:val="auto"/>
          <w:sz w:val="22"/>
          <w:szCs w:val="22"/>
          <w:u w:val="single"/>
        </w:rPr>
        <w:t xml:space="preserve"> anche tramite mail. E’ opportuno che la denuncia sia indirizzata anche al Responsabile del prevenzione della corruzione.</w:t>
      </w:r>
      <w:r w:rsidR="00227B44" w:rsidRPr="0034458F">
        <w:rPr>
          <w:iCs/>
          <w:color w:val="auto"/>
          <w:sz w:val="22"/>
          <w:szCs w:val="22"/>
          <w:u w:val="single"/>
        </w:rPr>
        <w:t xml:space="preserve"> </w:t>
      </w:r>
    </w:p>
    <w:p w:rsidR="00227B44" w:rsidRPr="0034458F" w:rsidRDefault="00062C69" w:rsidP="00227B44">
      <w:pPr>
        <w:autoSpaceDE w:val="0"/>
        <w:autoSpaceDN w:val="0"/>
        <w:adjustRightInd w:val="0"/>
        <w:jc w:val="both"/>
        <w:rPr>
          <w:rStyle w:val="Corpodeltesto4"/>
          <w:rFonts w:ascii="Arial" w:hAnsi="Arial" w:cs="Arial"/>
          <w:b w:val="0"/>
          <w:sz w:val="22"/>
          <w:szCs w:val="22"/>
        </w:rPr>
      </w:pPr>
      <w:r w:rsidRPr="0034458F">
        <w:rPr>
          <w:color w:val="auto"/>
          <w:sz w:val="22"/>
          <w:szCs w:val="22"/>
        </w:rPr>
        <w:t xml:space="preserve">Il Capo </w:t>
      </w:r>
      <w:r w:rsidR="00C34135">
        <w:rPr>
          <w:color w:val="auto"/>
          <w:sz w:val="22"/>
          <w:szCs w:val="22"/>
        </w:rPr>
        <w:t>Area</w:t>
      </w:r>
      <w:r w:rsidRPr="0034458F">
        <w:rPr>
          <w:color w:val="auto"/>
          <w:sz w:val="22"/>
          <w:szCs w:val="22"/>
        </w:rPr>
        <w:t>, senza indugio, notizia il Responsabile della prevenzione della corruzione della denuncia.</w:t>
      </w:r>
      <w:r w:rsidR="00227B44" w:rsidRPr="0034458F">
        <w:rPr>
          <w:color w:val="auto"/>
          <w:sz w:val="22"/>
          <w:szCs w:val="22"/>
        </w:rPr>
        <w:t xml:space="preserve"> </w:t>
      </w:r>
      <w:r w:rsidR="009034AB" w:rsidRPr="0034458F">
        <w:rPr>
          <w:color w:val="auto"/>
          <w:sz w:val="22"/>
          <w:szCs w:val="22"/>
        </w:rPr>
        <w:t>La violazione di questo obbligo di denuncia</w:t>
      </w:r>
      <w:r w:rsidR="00246BEB" w:rsidRPr="0034458F">
        <w:rPr>
          <w:color w:val="auto"/>
          <w:sz w:val="22"/>
          <w:szCs w:val="22"/>
        </w:rPr>
        <w:t>, se non motivato in modo particolarmente stringente,</w:t>
      </w:r>
      <w:r w:rsidR="009034AB" w:rsidRPr="0034458F">
        <w:rPr>
          <w:color w:val="auto"/>
          <w:sz w:val="22"/>
          <w:szCs w:val="22"/>
        </w:rPr>
        <w:t xml:space="preserve"> comporta l’irrogazione di sanzioni disciplinari.</w:t>
      </w:r>
      <w:r w:rsidR="00227B44" w:rsidRPr="0034458F">
        <w:rPr>
          <w:rStyle w:val="Corpodeltesto4"/>
          <w:rFonts w:ascii="Arial" w:hAnsi="Arial" w:cs="Arial"/>
          <w:sz w:val="22"/>
          <w:szCs w:val="22"/>
        </w:rPr>
        <w:t xml:space="preserve"> </w:t>
      </w:r>
    </w:p>
    <w:p w:rsidR="009034AB" w:rsidRPr="0034458F" w:rsidRDefault="00062C69" w:rsidP="00C873D5">
      <w:pPr>
        <w:autoSpaceDE w:val="0"/>
        <w:autoSpaceDN w:val="0"/>
        <w:adjustRightInd w:val="0"/>
        <w:jc w:val="both"/>
        <w:rPr>
          <w:color w:val="auto"/>
          <w:sz w:val="22"/>
          <w:szCs w:val="22"/>
        </w:rPr>
      </w:pPr>
      <w:r w:rsidRPr="0034458F">
        <w:rPr>
          <w:color w:val="auto"/>
          <w:sz w:val="22"/>
          <w:szCs w:val="22"/>
        </w:rPr>
        <w:lastRenderedPageBreak/>
        <w:t xml:space="preserve">Il Capo </w:t>
      </w:r>
      <w:r w:rsidR="00C34135">
        <w:rPr>
          <w:color w:val="auto"/>
          <w:sz w:val="22"/>
          <w:szCs w:val="22"/>
        </w:rPr>
        <w:t>Area</w:t>
      </w:r>
      <w:r w:rsidRPr="0034458F">
        <w:rPr>
          <w:color w:val="auto"/>
          <w:sz w:val="22"/>
          <w:szCs w:val="22"/>
        </w:rPr>
        <w:t>, nel rispetto dell’anonimato del denunciante</w:t>
      </w:r>
      <w:r w:rsidR="00227B44" w:rsidRPr="0034458F">
        <w:rPr>
          <w:color w:val="auto"/>
          <w:sz w:val="22"/>
          <w:szCs w:val="22"/>
        </w:rPr>
        <w:t xml:space="preserve"> – la cui violazione può comportare l’irrogazione di sanzioni disciplinari (salva l’eventuale responsabilità civile e penale dell’agente) </w:t>
      </w:r>
      <w:r w:rsidR="00227B44" w:rsidRPr="0034458F">
        <w:rPr>
          <w:rStyle w:val="Corpodeltesto4"/>
          <w:rFonts w:ascii="Arial" w:hAnsi="Arial" w:cs="Arial"/>
          <w:sz w:val="22"/>
          <w:szCs w:val="22"/>
        </w:rPr>
        <w:t xml:space="preserve"> </w:t>
      </w:r>
      <w:r w:rsidR="00227B44" w:rsidRPr="0034458F">
        <w:rPr>
          <w:color w:val="auto"/>
          <w:sz w:val="22"/>
          <w:szCs w:val="22"/>
        </w:rPr>
        <w:t>-</w:t>
      </w:r>
      <w:r w:rsidRPr="0034458F">
        <w:rPr>
          <w:color w:val="auto"/>
          <w:sz w:val="22"/>
          <w:szCs w:val="22"/>
        </w:rPr>
        <w:t xml:space="preserve"> effettua l’istruttoria e, se il fatto necessita di una sanzione superiore al rimprovero verbale</w:t>
      </w:r>
      <w:r w:rsidR="00227B44" w:rsidRPr="0034458F">
        <w:rPr>
          <w:color w:val="auto"/>
          <w:sz w:val="22"/>
          <w:szCs w:val="22"/>
        </w:rPr>
        <w:t xml:space="preserve">, trasmette la comunicazione – nei termini di cui all’art. 55 bis </w:t>
      </w:r>
      <w:proofErr w:type="spellStart"/>
      <w:r w:rsidR="00227B44" w:rsidRPr="0034458F">
        <w:rPr>
          <w:color w:val="auto"/>
          <w:sz w:val="22"/>
          <w:szCs w:val="22"/>
        </w:rPr>
        <w:t>D.lgs</w:t>
      </w:r>
      <w:proofErr w:type="spellEnd"/>
      <w:r w:rsidR="00227B44" w:rsidRPr="0034458F">
        <w:rPr>
          <w:color w:val="auto"/>
          <w:sz w:val="22"/>
          <w:szCs w:val="22"/>
        </w:rPr>
        <w:t xml:space="preserve"> 165/2001 e </w:t>
      </w:r>
      <w:proofErr w:type="spellStart"/>
      <w:r w:rsidR="00227B44" w:rsidRPr="0034458F">
        <w:rPr>
          <w:color w:val="auto"/>
          <w:sz w:val="22"/>
          <w:szCs w:val="22"/>
        </w:rPr>
        <w:t>s.m.i</w:t>
      </w:r>
      <w:proofErr w:type="spellEnd"/>
      <w:r w:rsidR="00227B44" w:rsidRPr="0034458F">
        <w:rPr>
          <w:color w:val="auto"/>
          <w:sz w:val="22"/>
          <w:szCs w:val="22"/>
        </w:rPr>
        <w:t xml:space="preserve"> , all’UPD, </w:t>
      </w:r>
      <w:proofErr w:type="spellStart"/>
      <w:r w:rsidR="00227B44" w:rsidRPr="0034458F">
        <w:rPr>
          <w:color w:val="auto"/>
          <w:sz w:val="22"/>
          <w:szCs w:val="22"/>
        </w:rPr>
        <w:t>notiziandolo</w:t>
      </w:r>
      <w:proofErr w:type="spellEnd"/>
      <w:r w:rsidR="00227B44" w:rsidRPr="0034458F">
        <w:rPr>
          <w:color w:val="auto"/>
          <w:sz w:val="22"/>
          <w:szCs w:val="22"/>
        </w:rPr>
        <w:t xml:space="preserve"> </w:t>
      </w:r>
      <w:r w:rsidR="009034AB" w:rsidRPr="0034458F">
        <w:rPr>
          <w:color w:val="auto"/>
          <w:sz w:val="22"/>
          <w:szCs w:val="22"/>
        </w:rPr>
        <w:t>della necessità dell’anonimato del denunciante.</w:t>
      </w:r>
    </w:p>
    <w:p w:rsidR="00B2014E" w:rsidRPr="0034458F" w:rsidRDefault="00227B44" w:rsidP="00B2014E">
      <w:pPr>
        <w:numPr>
          <w:ilvl w:val="1"/>
          <w:numId w:val="18"/>
        </w:numPr>
        <w:autoSpaceDE w:val="0"/>
        <w:autoSpaceDN w:val="0"/>
        <w:adjustRightInd w:val="0"/>
        <w:jc w:val="both"/>
        <w:rPr>
          <w:rStyle w:val="Corpodeltesto4"/>
          <w:rFonts w:ascii="Arial" w:hAnsi="Arial" w:cs="Arial"/>
          <w:b w:val="0"/>
          <w:sz w:val="22"/>
          <w:szCs w:val="22"/>
        </w:rPr>
      </w:pPr>
      <w:r w:rsidRPr="0034458F">
        <w:rPr>
          <w:color w:val="auto"/>
          <w:sz w:val="22"/>
          <w:szCs w:val="22"/>
        </w:rPr>
        <w:t xml:space="preserve">    </w:t>
      </w:r>
      <w:r w:rsidR="008868F5" w:rsidRPr="0034458F">
        <w:rPr>
          <w:b/>
          <w:color w:val="auto"/>
          <w:sz w:val="22"/>
          <w:szCs w:val="22"/>
        </w:rPr>
        <w:t>Tutela dell’anonimato</w:t>
      </w:r>
      <w:r w:rsidR="00B2014E" w:rsidRPr="0034458F">
        <w:rPr>
          <w:b/>
          <w:color w:val="auto"/>
          <w:sz w:val="22"/>
          <w:szCs w:val="22"/>
        </w:rPr>
        <w:t xml:space="preserve"> </w:t>
      </w:r>
      <w:r w:rsidR="00B2014E" w:rsidRPr="0034458F">
        <w:rPr>
          <w:color w:val="auto"/>
          <w:sz w:val="22"/>
          <w:szCs w:val="22"/>
          <w:u w:val="single"/>
        </w:rPr>
        <w:t xml:space="preserve"> </w:t>
      </w:r>
      <w:r w:rsidR="00B2014E" w:rsidRPr="0034458F">
        <w:rPr>
          <w:rStyle w:val="Corpodeltesto4"/>
          <w:rFonts w:ascii="Arial" w:hAnsi="Arial" w:cs="Arial"/>
          <w:sz w:val="22"/>
          <w:szCs w:val="22"/>
        </w:rPr>
        <w:t xml:space="preserve"> </w:t>
      </w:r>
    </w:p>
    <w:p w:rsidR="00062C69" w:rsidRPr="0034458F" w:rsidRDefault="00246BEB" w:rsidP="00C873D5">
      <w:pPr>
        <w:autoSpaceDE w:val="0"/>
        <w:autoSpaceDN w:val="0"/>
        <w:adjustRightInd w:val="0"/>
        <w:jc w:val="both"/>
        <w:rPr>
          <w:color w:val="auto"/>
          <w:sz w:val="22"/>
          <w:szCs w:val="22"/>
        </w:rPr>
      </w:pPr>
      <w:r w:rsidRPr="0034458F">
        <w:rPr>
          <w:color w:val="auto"/>
          <w:sz w:val="22"/>
          <w:szCs w:val="22"/>
        </w:rPr>
        <w:t>In ogni caso tutti coloro che ricevono o vengono a conoscenza della segnalazione e  coloro che successivamente venissero coinvolti nel processo di gestione della segnalazione (salve le comunicazioni di legge o in base al PTPC) sono obbligati al dovere di riservatezza, pena sanzioni disciplinari (</w:t>
      </w:r>
      <w:r w:rsidR="008868F5" w:rsidRPr="0034458F">
        <w:rPr>
          <w:color w:val="auto"/>
          <w:sz w:val="22"/>
          <w:szCs w:val="22"/>
        </w:rPr>
        <w:t xml:space="preserve">fatta </w:t>
      </w:r>
      <w:r w:rsidRPr="0034458F">
        <w:rPr>
          <w:color w:val="auto"/>
          <w:sz w:val="22"/>
          <w:szCs w:val="22"/>
        </w:rPr>
        <w:t>salva sempre l’eventuale responsabilità civile e penale)</w:t>
      </w:r>
    </w:p>
    <w:p w:rsidR="008868F5" w:rsidRPr="0034458F" w:rsidRDefault="008868F5" w:rsidP="008868F5">
      <w:pPr>
        <w:autoSpaceDE w:val="0"/>
        <w:autoSpaceDN w:val="0"/>
        <w:adjustRightInd w:val="0"/>
        <w:jc w:val="both"/>
        <w:rPr>
          <w:color w:val="auto"/>
          <w:sz w:val="22"/>
          <w:szCs w:val="22"/>
        </w:rPr>
      </w:pPr>
      <w:r w:rsidRPr="0034458F">
        <w:rPr>
          <w:color w:val="auto"/>
          <w:sz w:val="22"/>
          <w:szCs w:val="22"/>
        </w:rPr>
        <w:t xml:space="preserve">Per quanto riguarda lo specifico contesto del procedimento disciplinare, l’identità del segnalante può essere rivelata </w:t>
      </w:r>
      <w:r w:rsidRPr="0034458F">
        <w:rPr>
          <w:color w:val="auto"/>
          <w:sz w:val="22"/>
          <w:szCs w:val="22"/>
          <w:u w:val="single"/>
        </w:rPr>
        <w:t>all’autorità disciplinare</w:t>
      </w:r>
      <w:r w:rsidRPr="0034458F">
        <w:rPr>
          <w:color w:val="auto"/>
          <w:sz w:val="22"/>
          <w:szCs w:val="22"/>
        </w:rPr>
        <w:t xml:space="preserve"> e all’incolpato nei seguenti casi:</w:t>
      </w:r>
    </w:p>
    <w:p w:rsidR="008868F5" w:rsidRPr="0034458F" w:rsidRDefault="008868F5" w:rsidP="008868F5">
      <w:pPr>
        <w:numPr>
          <w:ilvl w:val="0"/>
          <w:numId w:val="9"/>
        </w:numPr>
        <w:autoSpaceDE w:val="0"/>
        <w:autoSpaceDN w:val="0"/>
        <w:adjustRightInd w:val="0"/>
        <w:jc w:val="both"/>
        <w:rPr>
          <w:color w:val="auto"/>
          <w:sz w:val="22"/>
          <w:szCs w:val="22"/>
        </w:rPr>
      </w:pPr>
      <w:r w:rsidRPr="0034458F">
        <w:rPr>
          <w:color w:val="auto"/>
          <w:sz w:val="22"/>
          <w:szCs w:val="22"/>
        </w:rPr>
        <w:t>consenso del segnalante;</w:t>
      </w:r>
    </w:p>
    <w:p w:rsidR="008868F5" w:rsidRPr="0034458F" w:rsidRDefault="008868F5" w:rsidP="008868F5">
      <w:pPr>
        <w:numPr>
          <w:ilvl w:val="0"/>
          <w:numId w:val="9"/>
        </w:numPr>
        <w:autoSpaceDE w:val="0"/>
        <w:autoSpaceDN w:val="0"/>
        <w:adjustRightInd w:val="0"/>
        <w:jc w:val="both"/>
        <w:rPr>
          <w:color w:val="auto"/>
          <w:sz w:val="22"/>
          <w:szCs w:val="22"/>
        </w:rPr>
      </w:pPr>
      <w:r w:rsidRPr="0034458F">
        <w:rPr>
          <w:color w:val="auto"/>
          <w:sz w:val="22"/>
          <w:szCs w:val="22"/>
        </w:rPr>
        <w:t xml:space="preserve">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 </w:t>
      </w:r>
    </w:p>
    <w:p w:rsidR="008868F5" w:rsidRPr="0034458F" w:rsidRDefault="008868F5" w:rsidP="008868F5">
      <w:pPr>
        <w:numPr>
          <w:ilvl w:val="0"/>
          <w:numId w:val="9"/>
        </w:numPr>
        <w:autoSpaceDE w:val="0"/>
        <w:autoSpaceDN w:val="0"/>
        <w:adjustRightInd w:val="0"/>
        <w:jc w:val="both"/>
        <w:rPr>
          <w:color w:val="auto"/>
          <w:sz w:val="22"/>
          <w:szCs w:val="22"/>
        </w:rPr>
      </w:pPr>
      <w:r w:rsidRPr="0034458F">
        <w:rPr>
          <w:rFonts w:eastAsia="Wingdings-Regular"/>
          <w:color w:val="auto"/>
          <w:sz w:val="22"/>
          <w:szCs w:val="22"/>
        </w:rPr>
        <w:t xml:space="preserve"> </w:t>
      </w:r>
      <w:r w:rsidRPr="0034458F">
        <w:rPr>
          <w:color w:val="auto"/>
          <w:sz w:val="22"/>
          <w:szCs w:val="22"/>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8868F5" w:rsidRPr="0034458F" w:rsidRDefault="008868F5" w:rsidP="00554510">
      <w:pPr>
        <w:autoSpaceDE w:val="0"/>
        <w:autoSpaceDN w:val="0"/>
        <w:adjustRightInd w:val="0"/>
        <w:jc w:val="both"/>
        <w:rPr>
          <w:color w:val="auto"/>
          <w:sz w:val="22"/>
          <w:szCs w:val="22"/>
        </w:rPr>
      </w:pPr>
      <w:r w:rsidRPr="0034458F">
        <w:rPr>
          <w:color w:val="auto"/>
          <w:sz w:val="22"/>
          <w:szCs w:val="22"/>
        </w:rPr>
        <w:t>Le disposizioni a tutela dell’anonimato e di esclusione dell’accesso documentale non possono comunque essere riferibili a casi in cui, in seguito a disposizioni di legge speciale, l’anonimato non può essere opposto, ad esempio indagini penali, tributarie o</w:t>
      </w:r>
      <w:r w:rsidR="00554510">
        <w:rPr>
          <w:color w:val="auto"/>
          <w:sz w:val="22"/>
          <w:szCs w:val="22"/>
        </w:rPr>
        <w:t xml:space="preserve"> </w:t>
      </w:r>
      <w:r w:rsidRPr="0034458F">
        <w:rPr>
          <w:color w:val="auto"/>
          <w:sz w:val="22"/>
          <w:szCs w:val="22"/>
        </w:rPr>
        <w:t>amministrative, ispezioni, ecc.</w:t>
      </w:r>
    </w:p>
    <w:p w:rsidR="00B2014E" w:rsidRPr="0034458F" w:rsidRDefault="00B2014E" w:rsidP="00B2014E">
      <w:pPr>
        <w:numPr>
          <w:ilvl w:val="1"/>
          <w:numId w:val="18"/>
        </w:numPr>
        <w:autoSpaceDE w:val="0"/>
        <w:autoSpaceDN w:val="0"/>
        <w:adjustRightInd w:val="0"/>
        <w:jc w:val="both"/>
        <w:rPr>
          <w:rStyle w:val="Corpodeltesto4"/>
          <w:rFonts w:ascii="Arial" w:hAnsi="Arial" w:cs="Arial"/>
          <w:b w:val="0"/>
          <w:sz w:val="22"/>
          <w:szCs w:val="22"/>
        </w:rPr>
      </w:pPr>
      <w:r w:rsidRPr="0034458F">
        <w:rPr>
          <w:color w:val="auto"/>
          <w:sz w:val="22"/>
          <w:szCs w:val="22"/>
        </w:rPr>
        <w:t xml:space="preserve">  </w:t>
      </w:r>
      <w:r w:rsidRPr="0034458F">
        <w:rPr>
          <w:b/>
          <w:color w:val="auto"/>
          <w:sz w:val="22"/>
          <w:szCs w:val="22"/>
        </w:rPr>
        <w:t xml:space="preserve"> Divieto di discriminazione nei confronti del </w:t>
      </w:r>
      <w:proofErr w:type="spellStart"/>
      <w:r w:rsidRPr="0034458F">
        <w:rPr>
          <w:b/>
          <w:i/>
          <w:color w:val="auto"/>
          <w:sz w:val="22"/>
          <w:szCs w:val="22"/>
        </w:rPr>
        <w:t>whistleblower</w:t>
      </w:r>
      <w:proofErr w:type="spellEnd"/>
      <w:r w:rsidRPr="0034458F">
        <w:rPr>
          <w:b/>
          <w:color w:val="auto"/>
          <w:sz w:val="22"/>
          <w:szCs w:val="22"/>
        </w:rPr>
        <w:t xml:space="preserve"> </w:t>
      </w:r>
      <w:r w:rsidRPr="0034458F">
        <w:rPr>
          <w:b/>
          <w:color w:val="auto"/>
          <w:sz w:val="22"/>
          <w:szCs w:val="22"/>
          <w:u w:val="single"/>
        </w:rPr>
        <w:t xml:space="preserve"> </w:t>
      </w:r>
      <w:r w:rsidRPr="0034458F">
        <w:rPr>
          <w:rStyle w:val="Corpodeltesto4"/>
          <w:rFonts w:ascii="Arial" w:hAnsi="Arial" w:cs="Arial"/>
          <w:b w:val="0"/>
          <w:sz w:val="22"/>
          <w:szCs w:val="22"/>
        </w:rPr>
        <w:t xml:space="preserve"> </w:t>
      </w:r>
    </w:p>
    <w:p w:rsidR="00B2014E" w:rsidRPr="0034458F" w:rsidRDefault="000A5E62" w:rsidP="00B2014E">
      <w:pPr>
        <w:autoSpaceDE w:val="0"/>
        <w:autoSpaceDN w:val="0"/>
        <w:adjustRightInd w:val="0"/>
        <w:jc w:val="both"/>
        <w:rPr>
          <w:color w:val="auto"/>
          <w:sz w:val="22"/>
          <w:szCs w:val="22"/>
        </w:rPr>
      </w:pPr>
      <w:r w:rsidRPr="0034458F">
        <w:rPr>
          <w:color w:val="auto"/>
          <w:sz w:val="22"/>
          <w:szCs w:val="22"/>
        </w:rPr>
        <w:t>Il dipendente che ritiene di aver subito una discriminazione per il fatto di aver</w:t>
      </w:r>
      <w:r w:rsidR="00A83344" w:rsidRPr="0034458F">
        <w:rPr>
          <w:color w:val="auto"/>
          <w:sz w:val="22"/>
          <w:szCs w:val="22"/>
        </w:rPr>
        <w:t xml:space="preserve"> </w:t>
      </w:r>
      <w:r w:rsidRPr="0034458F">
        <w:rPr>
          <w:color w:val="auto"/>
          <w:sz w:val="22"/>
          <w:szCs w:val="22"/>
        </w:rPr>
        <w:t>effettuato una segnalazione di illecito</w:t>
      </w:r>
      <w:r w:rsidR="00C163F7">
        <w:rPr>
          <w:color w:val="auto"/>
          <w:sz w:val="22"/>
          <w:szCs w:val="22"/>
        </w:rPr>
        <w:t xml:space="preserve">, </w:t>
      </w:r>
      <w:r w:rsidRPr="0034458F">
        <w:rPr>
          <w:b/>
          <w:color w:val="auto"/>
          <w:sz w:val="22"/>
          <w:szCs w:val="22"/>
          <w:u w:val="single"/>
        </w:rPr>
        <w:t>deve</w:t>
      </w:r>
      <w:r w:rsidRPr="0034458F">
        <w:rPr>
          <w:color w:val="auto"/>
          <w:sz w:val="22"/>
          <w:szCs w:val="22"/>
          <w:u w:val="single"/>
        </w:rPr>
        <w:t xml:space="preserve"> dare notizia circostanziata dell’avvenuta discriminazione al responsabile</w:t>
      </w:r>
      <w:r w:rsidR="00B2014E" w:rsidRPr="0034458F">
        <w:rPr>
          <w:color w:val="auto"/>
          <w:sz w:val="22"/>
          <w:szCs w:val="22"/>
          <w:u w:val="single"/>
        </w:rPr>
        <w:t xml:space="preserve"> </w:t>
      </w:r>
      <w:r w:rsidRPr="0034458F">
        <w:rPr>
          <w:color w:val="auto"/>
          <w:sz w:val="22"/>
          <w:szCs w:val="22"/>
          <w:u w:val="single"/>
        </w:rPr>
        <w:t>della prevenzione</w:t>
      </w:r>
      <w:r w:rsidR="00B2014E" w:rsidRPr="0034458F">
        <w:rPr>
          <w:color w:val="auto"/>
          <w:sz w:val="22"/>
          <w:szCs w:val="22"/>
          <w:u w:val="single"/>
        </w:rPr>
        <w:t>,</w:t>
      </w:r>
      <w:r w:rsidR="00B2014E" w:rsidRPr="0034458F">
        <w:rPr>
          <w:color w:val="auto"/>
          <w:sz w:val="22"/>
          <w:szCs w:val="22"/>
        </w:rPr>
        <w:t xml:space="preserve"> il quale</w:t>
      </w:r>
      <w:r w:rsidRPr="0034458F">
        <w:rPr>
          <w:color w:val="auto"/>
          <w:sz w:val="22"/>
          <w:szCs w:val="22"/>
        </w:rPr>
        <w:t xml:space="preserve"> valuta la sussistenza degli elementi per</w:t>
      </w:r>
      <w:r w:rsidR="00B2014E" w:rsidRPr="0034458F">
        <w:rPr>
          <w:color w:val="auto"/>
          <w:sz w:val="22"/>
          <w:szCs w:val="22"/>
        </w:rPr>
        <w:t xml:space="preserve"> </w:t>
      </w:r>
      <w:r w:rsidRPr="0034458F">
        <w:rPr>
          <w:color w:val="auto"/>
          <w:sz w:val="22"/>
          <w:szCs w:val="22"/>
        </w:rPr>
        <w:t>effettuare la segnalazione di quanto accaduto</w:t>
      </w:r>
      <w:r w:rsidR="008E5087" w:rsidRPr="0034458F">
        <w:rPr>
          <w:color w:val="auto"/>
          <w:sz w:val="22"/>
          <w:szCs w:val="22"/>
        </w:rPr>
        <w:t>:</w:t>
      </w:r>
    </w:p>
    <w:p w:rsidR="000A5E62" w:rsidRPr="0034458F" w:rsidRDefault="008E5087" w:rsidP="00B2014E">
      <w:pPr>
        <w:autoSpaceDE w:val="0"/>
        <w:autoSpaceDN w:val="0"/>
        <w:adjustRightInd w:val="0"/>
        <w:jc w:val="both"/>
        <w:rPr>
          <w:color w:val="auto"/>
          <w:sz w:val="22"/>
          <w:szCs w:val="22"/>
        </w:rPr>
      </w:pPr>
      <w:r w:rsidRPr="0034458F">
        <w:rPr>
          <w:color w:val="auto"/>
          <w:sz w:val="22"/>
          <w:szCs w:val="22"/>
        </w:rPr>
        <w:t>a</w:t>
      </w:r>
      <w:r w:rsidR="00B2014E" w:rsidRPr="0034458F">
        <w:rPr>
          <w:color w:val="auto"/>
          <w:sz w:val="22"/>
          <w:szCs w:val="22"/>
        </w:rPr>
        <w:t>)</w:t>
      </w:r>
      <w:r w:rsidR="000A5E62" w:rsidRPr="0034458F">
        <w:rPr>
          <w:color w:val="auto"/>
          <w:sz w:val="22"/>
          <w:szCs w:val="22"/>
        </w:rPr>
        <w:t xml:space="preserve"> al </w:t>
      </w:r>
      <w:r w:rsidR="00B2014E" w:rsidRPr="0034458F">
        <w:rPr>
          <w:color w:val="auto"/>
          <w:sz w:val="22"/>
          <w:szCs w:val="22"/>
        </w:rPr>
        <w:t xml:space="preserve">Capo </w:t>
      </w:r>
      <w:r w:rsidR="00C163F7">
        <w:rPr>
          <w:color w:val="auto"/>
          <w:sz w:val="22"/>
          <w:szCs w:val="22"/>
        </w:rPr>
        <w:t>Area</w:t>
      </w:r>
      <w:r w:rsidR="00B2014E" w:rsidRPr="0034458F">
        <w:rPr>
          <w:color w:val="auto"/>
          <w:sz w:val="22"/>
          <w:szCs w:val="22"/>
        </w:rPr>
        <w:t xml:space="preserve"> </w:t>
      </w:r>
      <w:r w:rsidR="000A5E62" w:rsidRPr="0034458F">
        <w:rPr>
          <w:color w:val="auto"/>
          <w:sz w:val="22"/>
          <w:szCs w:val="22"/>
        </w:rPr>
        <w:t>sovraordinato del dipendente che ha operato la</w:t>
      </w:r>
      <w:r w:rsidR="00B2014E" w:rsidRPr="0034458F">
        <w:rPr>
          <w:color w:val="auto"/>
          <w:sz w:val="22"/>
          <w:szCs w:val="22"/>
        </w:rPr>
        <w:t xml:space="preserve"> d</w:t>
      </w:r>
      <w:r w:rsidR="000A5E62" w:rsidRPr="0034458F">
        <w:rPr>
          <w:color w:val="auto"/>
          <w:sz w:val="22"/>
          <w:szCs w:val="22"/>
        </w:rPr>
        <w:t>iscriminazione</w:t>
      </w:r>
      <w:r w:rsidR="00B2014E" w:rsidRPr="0034458F">
        <w:rPr>
          <w:color w:val="auto"/>
          <w:sz w:val="22"/>
          <w:szCs w:val="22"/>
        </w:rPr>
        <w:t>, il quale</w:t>
      </w:r>
      <w:r w:rsidR="000A5E62" w:rsidRPr="0034458F">
        <w:rPr>
          <w:color w:val="auto"/>
          <w:sz w:val="22"/>
          <w:szCs w:val="22"/>
        </w:rPr>
        <w:t xml:space="preserve"> valuta tempestivamente</w:t>
      </w:r>
      <w:r w:rsidR="00B2014E" w:rsidRPr="0034458F">
        <w:rPr>
          <w:color w:val="auto"/>
          <w:sz w:val="22"/>
          <w:szCs w:val="22"/>
        </w:rPr>
        <w:t xml:space="preserve"> </w:t>
      </w:r>
      <w:r w:rsidR="000A5E62" w:rsidRPr="0034458F">
        <w:rPr>
          <w:color w:val="auto"/>
          <w:sz w:val="22"/>
          <w:szCs w:val="22"/>
        </w:rPr>
        <w:t>l’opportunità/necessità di adottare atti o provvedimenti per ripristinare la</w:t>
      </w:r>
      <w:r w:rsidR="00B2014E" w:rsidRPr="0034458F">
        <w:rPr>
          <w:color w:val="auto"/>
          <w:sz w:val="22"/>
          <w:szCs w:val="22"/>
        </w:rPr>
        <w:t xml:space="preserve"> </w:t>
      </w:r>
      <w:r w:rsidR="000A5E62" w:rsidRPr="0034458F">
        <w:rPr>
          <w:color w:val="auto"/>
          <w:sz w:val="22"/>
          <w:szCs w:val="22"/>
        </w:rPr>
        <w:t>situazione e/o per rimediare agli effetti negativi della discriminazione in</w:t>
      </w:r>
      <w:r w:rsidR="00B2014E" w:rsidRPr="0034458F">
        <w:rPr>
          <w:color w:val="auto"/>
          <w:sz w:val="22"/>
          <w:szCs w:val="22"/>
        </w:rPr>
        <w:t xml:space="preserve"> </w:t>
      </w:r>
      <w:r w:rsidR="000A5E62" w:rsidRPr="0034458F">
        <w:rPr>
          <w:color w:val="auto"/>
          <w:sz w:val="22"/>
          <w:szCs w:val="22"/>
        </w:rPr>
        <w:t>via amministrativa e la sussistenza degli estremi per avviare il</w:t>
      </w:r>
      <w:r w:rsidR="00C163F7">
        <w:rPr>
          <w:color w:val="auto"/>
          <w:sz w:val="22"/>
          <w:szCs w:val="22"/>
        </w:rPr>
        <w:t xml:space="preserve"> </w:t>
      </w:r>
      <w:r w:rsidR="000A5E62" w:rsidRPr="0034458F">
        <w:rPr>
          <w:color w:val="auto"/>
          <w:sz w:val="22"/>
          <w:szCs w:val="22"/>
        </w:rPr>
        <w:t>procedimento disciplinare nei confronti del dipendente che ha operato la</w:t>
      </w:r>
      <w:r w:rsidR="00B2014E" w:rsidRPr="0034458F">
        <w:rPr>
          <w:color w:val="auto"/>
          <w:sz w:val="22"/>
          <w:szCs w:val="22"/>
        </w:rPr>
        <w:t xml:space="preserve"> </w:t>
      </w:r>
      <w:r w:rsidR="00C163F7">
        <w:rPr>
          <w:color w:val="auto"/>
          <w:sz w:val="22"/>
          <w:szCs w:val="22"/>
        </w:rPr>
        <w:t>discriminazione;</w:t>
      </w:r>
    </w:p>
    <w:p w:rsidR="000A5E62" w:rsidRPr="0034458F" w:rsidRDefault="008E5087" w:rsidP="00B2014E">
      <w:pPr>
        <w:autoSpaceDE w:val="0"/>
        <w:autoSpaceDN w:val="0"/>
        <w:adjustRightInd w:val="0"/>
        <w:jc w:val="both"/>
        <w:rPr>
          <w:color w:val="auto"/>
          <w:sz w:val="22"/>
          <w:szCs w:val="22"/>
        </w:rPr>
      </w:pPr>
      <w:r w:rsidRPr="0034458F">
        <w:rPr>
          <w:color w:val="auto"/>
          <w:sz w:val="22"/>
          <w:szCs w:val="22"/>
        </w:rPr>
        <w:t>b</w:t>
      </w:r>
      <w:r w:rsidR="00B2014E" w:rsidRPr="0034458F">
        <w:rPr>
          <w:color w:val="auto"/>
          <w:sz w:val="22"/>
          <w:szCs w:val="22"/>
        </w:rPr>
        <w:t xml:space="preserve"> </w:t>
      </w:r>
      <w:r w:rsidR="000A5E62" w:rsidRPr="0034458F">
        <w:rPr>
          <w:color w:val="auto"/>
          <w:sz w:val="22"/>
          <w:szCs w:val="22"/>
        </w:rPr>
        <w:t>all’</w:t>
      </w:r>
      <w:proofErr w:type="spellStart"/>
      <w:r w:rsidR="000A5E62" w:rsidRPr="0034458F">
        <w:rPr>
          <w:color w:val="auto"/>
          <w:sz w:val="22"/>
          <w:szCs w:val="22"/>
        </w:rPr>
        <w:t>U.P.D.</w:t>
      </w:r>
      <w:proofErr w:type="spellEnd"/>
      <w:r w:rsidR="00B2014E" w:rsidRPr="0034458F">
        <w:rPr>
          <w:color w:val="auto"/>
          <w:sz w:val="22"/>
          <w:szCs w:val="22"/>
        </w:rPr>
        <w:t>, che</w:t>
      </w:r>
      <w:r w:rsidR="000A5E62" w:rsidRPr="0034458F">
        <w:rPr>
          <w:color w:val="auto"/>
          <w:sz w:val="22"/>
          <w:szCs w:val="22"/>
        </w:rPr>
        <w:t>, per i procedimenti di propria competenza, valuta la</w:t>
      </w:r>
      <w:r w:rsidR="00B2014E" w:rsidRPr="0034458F">
        <w:rPr>
          <w:color w:val="auto"/>
          <w:sz w:val="22"/>
          <w:szCs w:val="22"/>
        </w:rPr>
        <w:t xml:space="preserve"> </w:t>
      </w:r>
      <w:r w:rsidR="000A5E62" w:rsidRPr="0034458F">
        <w:rPr>
          <w:color w:val="auto"/>
          <w:sz w:val="22"/>
          <w:szCs w:val="22"/>
        </w:rPr>
        <w:t>sussistenza degli estremi per avviare il procedimento disciplinare nei</w:t>
      </w:r>
      <w:r w:rsidR="00B2014E" w:rsidRPr="0034458F">
        <w:rPr>
          <w:color w:val="auto"/>
          <w:sz w:val="22"/>
          <w:szCs w:val="22"/>
        </w:rPr>
        <w:t xml:space="preserve"> </w:t>
      </w:r>
      <w:r w:rsidR="000A5E62" w:rsidRPr="0034458F">
        <w:rPr>
          <w:color w:val="auto"/>
          <w:sz w:val="22"/>
          <w:szCs w:val="22"/>
        </w:rPr>
        <w:t>confronti del dipendente che ha operato la discriminazione,</w:t>
      </w:r>
    </w:p>
    <w:p w:rsidR="00B2014E" w:rsidRPr="0034458F" w:rsidRDefault="008E5087" w:rsidP="00B2014E">
      <w:pPr>
        <w:autoSpaceDE w:val="0"/>
        <w:autoSpaceDN w:val="0"/>
        <w:adjustRightInd w:val="0"/>
        <w:jc w:val="both"/>
        <w:rPr>
          <w:color w:val="auto"/>
          <w:sz w:val="22"/>
          <w:szCs w:val="22"/>
        </w:rPr>
      </w:pPr>
      <w:r w:rsidRPr="0034458F">
        <w:rPr>
          <w:color w:val="auto"/>
          <w:sz w:val="22"/>
          <w:szCs w:val="22"/>
        </w:rPr>
        <w:t>c)</w:t>
      </w:r>
      <w:r w:rsidR="000A5E62" w:rsidRPr="0034458F">
        <w:rPr>
          <w:color w:val="auto"/>
          <w:sz w:val="22"/>
          <w:szCs w:val="22"/>
        </w:rPr>
        <w:t xml:space="preserve"> all’Ufficio </w:t>
      </w:r>
      <w:r w:rsidR="00B2014E" w:rsidRPr="0034458F">
        <w:rPr>
          <w:color w:val="auto"/>
          <w:sz w:val="22"/>
          <w:szCs w:val="22"/>
        </w:rPr>
        <w:t xml:space="preserve">legale </w:t>
      </w:r>
      <w:r w:rsidR="000A5E62" w:rsidRPr="0034458F">
        <w:rPr>
          <w:color w:val="auto"/>
          <w:sz w:val="22"/>
          <w:szCs w:val="22"/>
        </w:rPr>
        <w:t>dell’amministrazione</w:t>
      </w:r>
      <w:r w:rsidR="00B2014E" w:rsidRPr="0034458F">
        <w:rPr>
          <w:color w:val="auto"/>
          <w:sz w:val="22"/>
          <w:szCs w:val="22"/>
        </w:rPr>
        <w:t xml:space="preserve">, il quale </w:t>
      </w:r>
      <w:r w:rsidR="000A5E62" w:rsidRPr="0034458F">
        <w:rPr>
          <w:color w:val="auto"/>
          <w:sz w:val="22"/>
          <w:szCs w:val="22"/>
        </w:rPr>
        <w:t>valuta la sussistenza degli estremi per esercitare in giudizio l’azione di</w:t>
      </w:r>
      <w:r w:rsidR="00B2014E" w:rsidRPr="0034458F">
        <w:rPr>
          <w:color w:val="auto"/>
          <w:sz w:val="22"/>
          <w:szCs w:val="22"/>
        </w:rPr>
        <w:t xml:space="preserve"> </w:t>
      </w:r>
      <w:r w:rsidR="000A5E62" w:rsidRPr="0034458F">
        <w:rPr>
          <w:color w:val="auto"/>
          <w:sz w:val="22"/>
          <w:szCs w:val="22"/>
        </w:rPr>
        <w:t>risarcimento per lesione dell’immagine della pubblica amministrazione</w:t>
      </w:r>
      <w:r w:rsidR="00B2014E" w:rsidRPr="0034458F">
        <w:rPr>
          <w:color w:val="auto"/>
          <w:sz w:val="22"/>
          <w:szCs w:val="22"/>
        </w:rPr>
        <w:t xml:space="preserve"> </w:t>
      </w:r>
      <w:r w:rsidR="000A5E62" w:rsidRPr="0034458F">
        <w:rPr>
          <w:color w:val="auto"/>
          <w:sz w:val="22"/>
          <w:szCs w:val="22"/>
        </w:rPr>
        <w:t xml:space="preserve">all’Ispettorato della funzione pubblica; </w:t>
      </w:r>
    </w:p>
    <w:p w:rsidR="000A5E62" w:rsidRDefault="008E5087" w:rsidP="00B2014E">
      <w:pPr>
        <w:autoSpaceDE w:val="0"/>
        <w:autoSpaceDN w:val="0"/>
        <w:adjustRightInd w:val="0"/>
        <w:jc w:val="both"/>
        <w:rPr>
          <w:color w:val="auto"/>
          <w:sz w:val="22"/>
          <w:szCs w:val="22"/>
        </w:rPr>
      </w:pPr>
      <w:r w:rsidRPr="0034458F">
        <w:rPr>
          <w:color w:val="auto"/>
          <w:sz w:val="22"/>
          <w:szCs w:val="22"/>
        </w:rPr>
        <w:t>d</w:t>
      </w:r>
      <w:r w:rsidR="00B2014E" w:rsidRPr="0034458F">
        <w:rPr>
          <w:color w:val="auto"/>
          <w:sz w:val="22"/>
          <w:szCs w:val="22"/>
        </w:rPr>
        <w:t>) all</w:t>
      </w:r>
      <w:r w:rsidR="000A5E62" w:rsidRPr="0034458F">
        <w:rPr>
          <w:color w:val="auto"/>
          <w:sz w:val="22"/>
          <w:szCs w:val="22"/>
        </w:rPr>
        <w:t xml:space="preserve">’Ispettorato della </w:t>
      </w:r>
      <w:r w:rsidR="00C163F7">
        <w:rPr>
          <w:color w:val="auto"/>
          <w:sz w:val="22"/>
          <w:szCs w:val="22"/>
        </w:rPr>
        <w:t>F</w:t>
      </w:r>
      <w:r w:rsidR="000A5E62" w:rsidRPr="0034458F">
        <w:rPr>
          <w:color w:val="auto"/>
          <w:sz w:val="22"/>
          <w:szCs w:val="22"/>
        </w:rPr>
        <w:t>unzione</w:t>
      </w:r>
      <w:r w:rsidR="00B2014E" w:rsidRPr="0034458F">
        <w:rPr>
          <w:color w:val="auto"/>
          <w:sz w:val="22"/>
          <w:szCs w:val="22"/>
        </w:rPr>
        <w:t xml:space="preserve"> </w:t>
      </w:r>
      <w:r w:rsidR="00C163F7">
        <w:rPr>
          <w:color w:val="auto"/>
          <w:sz w:val="22"/>
          <w:szCs w:val="22"/>
        </w:rPr>
        <w:t>P</w:t>
      </w:r>
      <w:r w:rsidR="000A5E62" w:rsidRPr="0034458F">
        <w:rPr>
          <w:color w:val="auto"/>
          <w:sz w:val="22"/>
          <w:szCs w:val="22"/>
        </w:rPr>
        <w:t>ubblica</w:t>
      </w:r>
      <w:r w:rsidR="00B2014E" w:rsidRPr="0034458F">
        <w:rPr>
          <w:color w:val="auto"/>
          <w:sz w:val="22"/>
          <w:szCs w:val="22"/>
        </w:rPr>
        <w:t xml:space="preserve">, che </w:t>
      </w:r>
      <w:r w:rsidR="000A5E62" w:rsidRPr="0034458F">
        <w:rPr>
          <w:color w:val="auto"/>
          <w:sz w:val="22"/>
          <w:szCs w:val="22"/>
        </w:rPr>
        <w:t xml:space="preserve">valuta la necessità di avviare un’ispezione al </w:t>
      </w:r>
      <w:smartTag w:uri="urn:schemas-microsoft-com:office:smarttags" w:element="PersonName">
        <w:r w:rsidR="000A5E62" w:rsidRPr="0034458F">
          <w:rPr>
            <w:color w:val="auto"/>
            <w:sz w:val="22"/>
            <w:szCs w:val="22"/>
          </w:rPr>
          <w:t>fin</w:t>
        </w:r>
      </w:smartTag>
      <w:r w:rsidR="000A5E62" w:rsidRPr="0034458F">
        <w:rPr>
          <w:color w:val="auto"/>
          <w:sz w:val="22"/>
          <w:szCs w:val="22"/>
        </w:rPr>
        <w:t>e di acquisire</w:t>
      </w:r>
      <w:r w:rsidR="00A83344" w:rsidRPr="0034458F">
        <w:rPr>
          <w:color w:val="auto"/>
          <w:sz w:val="22"/>
          <w:szCs w:val="22"/>
        </w:rPr>
        <w:t xml:space="preserve"> ulteriori elementi. </w:t>
      </w:r>
    </w:p>
    <w:p w:rsidR="00554510" w:rsidRPr="0034458F" w:rsidRDefault="00554510" w:rsidP="00B2014E">
      <w:pPr>
        <w:autoSpaceDE w:val="0"/>
        <w:autoSpaceDN w:val="0"/>
        <w:adjustRightInd w:val="0"/>
        <w:jc w:val="both"/>
        <w:rPr>
          <w:color w:val="auto"/>
          <w:sz w:val="22"/>
          <w:szCs w:val="22"/>
        </w:rPr>
      </w:pPr>
    </w:p>
    <w:p w:rsidR="00A83344" w:rsidRPr="0034458F" w:rsidRDefault="00A83344" w:rsidP="000A5E62">
      <w:pPr>
        <w:autoSpaceDE w:val="0"/>
        <w:autoSpaceDN w:val="0"/>
        <w:adjustRightInd w:val="0"/>
        <w:rPr>
          <w:color w:val="auto"/>
          <w:sz w:val="22"/>
          <w:szCs w:val="22"/>
        </w:rPr>
      </w:pPr>
      <w:r w:rsidRPr="0034458F">
        <w:rPr>
          <w:rFonts w:eastAsia="Arial Unicode MS"/>
          <w:b/>
          <w:color w:val="auto"/>
          <w:sz w:val="22"/>
          <w:szCs w:val="22"/>
          <w:u w:val="single"/>
        </w:rPr>
        <w:t>P</w:t>
      </w:r>
      <w:r w:rsidR="000A5E62" w:rsidRPr="0034458F">
        <w:rPr>
          <w:b/>
          <w:color w:val="auto"/>
          <w:sz w:val="22"/>
          <w:szCs w:val="22"/>
          <w:u w:val="single"/>
        </w:rPr>
        <w:t>uò</w:t>
      </w:r>
      <w:r w:rsidR="000A5E62" w:rsidRPr="0034458F">
        <w:rPr>
          <w:color w:val="auto"/>
          <w:sz w:val="22"/>
          <w:szCs w:val="22"/>
        </w:rPr>
        <w:t xml:space="preserve"> dare notizia dell’avvenuta discriminazione</w:t>
      </w:r>
      <w:r w:rsidRPr="0034458F">
        <w:rPr>
          <w:color w:val="auto"/>
          <w:sz w:val="22"/>
          <w:szCs w:val="22"/>
        </w:rPr>
        <w:t>:</w:t>
      </w:r>
    </w:p>
    <w:p w:rsidR="000A5E62" w:rsidRPr="0034458F" w:rsidRDefault="00A83344" w:rsidP="00A83344">
      <w:pPr>
        <w:autoSpaceDE w:val="0"/>
        <w:autoSpaceDN w:val="0"/>
        <w:adjustRightInd w:val="0"/>
        <w:jc w:val="both"/>
        <w:rPr>
          <w:color w:val="auto"/>
          <w:sz w:val="22"/>
          <w:szCs w:val="22"/>
        </w:rPr>
      </w:pPr>
      <w:r w:rsidRPr="0034458F">
        <w:rPr>
          <w:color w:val="auto"/>
          <w:sz w:val="22"/>
          <w:szCs w:val="22"/>
        </w:rPr>
        <w:t>a)</w:t>
      </w:r>
      <w:r w:rsidR="000A5E62" w:rsidRPr="0034458F">
        <w:rPr>
          <w:color w:val="auto"/>
          <w:sz w:val="22"/>
          <w:szCs w:val="22"/>
        </w:rPr>
        <w:t xml:space="preserve"> all’organizzazione sindacale</w:t>
      </w:r>
      <w:r w:rsidRPr="0034458F">
        <w:rPr>
          <w:color w:val="auto"/>
          <w:sz w:val="22"/>
          <w:szCs w:val="22"/>
        </w:rPr>
        <w:t xml:space="preserve"> </w:t>
      </w:r>
      <w:r w:rsidR="000A5E62" w:rsidRPr="0034458F">
        <w:rPr>
          <w:color w:val="auto"/>
          <w:sz w:val="22"/>
          <w:szCs w:val="22"/>
        </w:rPr>
        <w:t>alla quale aderisce o ad una delle organizzazioni sindacali rappresentative nel</w:t>
      </w:r>
      <w:r w:rsidRPr="0034458F">
        <w:rPr>
          <w:color w:val="auto"/>
          <w:sz w:val="22"/>
          <w:szCs w:val="22"/>
        </w:rPr>
        <w:t xml:space="preserve"> </w:t>
      </w:r>
      <w:r w:rsidR="000A5E62" w:rsidRPr="0034458F">
        <w:rPr>
          <w:color w:val="auto"/>
          <w:sz w:val="22"/>
          <w:szCs w:val="22"/>
        </w:rPr>
        <w:t>comparto presenti nell’amministrazione; l’organizzazione sindacale deve</w:t>
      </w:r>
      <w:r w:rsidRPr="0034458F">
        <w:rPr>
          <w:color w:val="auto"/>
          <w:sz w:val="22"/>
          <w:szCs w:val="22"/>
        </w:rPr>
        <w:t xml:space="preserve"> </w:t>
      </w:r>
      <w:r w:rsidR="000A5E62" w:rsidRPr="0034458F">
        <w:rPr>
          <w:color w:val="auto"/>
          <w:sz w:val="22"/>
          <w:szCs w:val="22"/>
        </w:rPr>
        <w:t>riferire della situazione di discriminazione all’Ispettorato della funzione</w:t>
      </w:r>
      <w:r w:rsidRPr="0034458F">
        <w:rPr>
          <w:color w:val="auto"/>
          <w:sz w:val="22"/>
          <w:szCs w:val="22"/>
        </w:rPr>
        <w:t xml:space="preserve"> </w:t>
      </w:r>
      <w:r w:rsidR="000A5E62" w:rsidRPr="0034458F">
        <w:rPr>
          <w:color w:val="auto"/>
          <w:sz w:val="22"/>
          <w:szCs w:val="22"/>
        </w:rPr>
        <w:t>pubblica se la segnalazione non è stata effettuata dal responsabile della</w:t>
      </w:r>
      <w:r w:rsidRPr="0034458F">
        <w:rPr>
          <w:color w:val="auto"/>
          <w:sz w:val="22"/>
          <w:szCs w:val="22"/>
        </w:rPr>
        <w:t xml:space="preserve"> </w:t>
      </w:r>
      <w:r w:rsidR="000A5E62" w:rsidRPr="0034458F">
        <w:rPr>
          <w:color w:val="auto"/>
          <w:sz w:val="22"/>
          <w:szCs w:val="22"/>
        </w:rPr>
        <w:t>prevenzione;</w:t>
      </w:r>
    </w:p>
    <w:p w:rsidR="000A5E62" w:rsidRPr="0034458F" w:rsidRDefault="00A83344" w:rsidP="00A83344">
      <w:pPr>
        <w:autoSpaceDE w:val="0"/>
        <w:autoSpaceDN w:val="0"/>
        <w:adjustRightInd w:val="0"/>
        <w:jc w:val="both"/>
        <w:rPr>
          <w:color w:val="auto"/>
          <w:sz w:val="22"/>
          <w:szCs w:val="22"/>
        </w:rPr>
      </w:pPr>
      <w:r w:rsidRPr="0034458F">
        <w:rPr>
          <w:rFonts w:eastAsia="Arial Unicode MS"/>
          <w:color w:val="auto"/>
          <w:sz w:val="22"/>
          <w:szCs w:val="22"/>
        </w:rPr>
        <w:t>b)</w:t>
      </w:r>
      <w:r w:rsidR="00F14B6C" w:rsidRPr="0034458F">
        <w:rPr>
          <w:rFonts w:eastAsia="Arial Unicode MS"/>
          <w:color w:val="auto"/>
          <w:sz w:val="22"/>
          <w:szCs w:val="22"/>
        </w:rPr>
        <w:t xml:space="preserve"> </w:t>
      </w:r>
      <w:r w:rsidRPr="0034458F">
        <w:rPr>
          <w:rFonts w:eastAsia="Arial Unicode MS"/>
          <w:color w:val="auto"/>
          <w:sz w:val="22"/>
          <w:szCs w:val="22"/>
        </w:rPr>
        <w:t>A</w:t>
      </w:r>
      <w:r w:rsidR="000A5E62" w:rsidRPr="0034458F">
        <w:rPr>
          <w:color w:val="auto"/>
          <w:sz w:val="22"/>
          <w:szCs w:val="22"/>
        </w:rPr>
        <w:t>l Comitato Unico di</w:t>
      </w:r>
      <w:r w:rsidRPr="0034458F">
        <w:rPr>
          <w:color w:val="auto"/>
          <w:sz w:val="22"/>
          <w:szCs w:val="22"/>
        </w:rPr>
        <w:t xml:space="preserve"> </w:t>
      </w:r>
      <w:r w:rsidR="000A5E62" w:rsidRPr="0034458F">
        <w:rPr>
          <w:color w:val="auto"/>
          <w:sz w:val="22"/>
          <w:szCs w:val="22"/>
        </w:rPr>
        <w:t>Garanzia</w:t>
      </w:r>
      <w:r w:rsidR="008E5087" w:rsidRPr="0034458F">
        <w:rPr>
          <w:color w:val="auto"/>
          <w:sz w:val="22"/>
          <w:szCs w:val="22"/>
        </w:rPr>
        <w:t xml:space="preserve"> (</w:t>
      </w:r>
      <w:proofErr w:type="spellStart"/>
      <w:r w:rsidR="000A5E62" w:rsidRPr="0034458F">
        <w:rPr>
          <w:color w:val="auto"/>
          <w:sz w:val="22"/>
          <w:szCs w:val="22"/>
        </w:rPr>
        <w:t>C.U.G.</w:t>
      </w:r>
      <w:proofErr w:type="spellEnd"/>
      <w:r w:rsidR="008E5087" w:rsidRPr="0034458F">
        <w:rPr>
          <w:color w:val="auto"/>
          <w:sz w:val="22"/>
          <w:szCs w:val="22"/>
        </w:rPr>
        <w:t>)</w:t>
      </w:r>
      <w:r w:rsidR="000A5E62" w:rsidRPr="0034458F">
        <w:rPr>
          <w:color w:val="auto"/>
          <w:sz w:val="22"/>
          <w:szCs w:val="22"/>
        </w:rPr>
        <w:t xml:space="preserve">; il presidente del </w:t>
      </w:r>
      <w:proofErr w:type="spellStart"/>
      <w:r w:rsidR="000A5E62" w:rsidRPr="0034458F">
        <w:rPr>
          <w:color w:val="auto"/>
          <w:sz w:val="22"/>
          <w:szCs w:val="22"/>
        </w:rPr>
        <w:t>C.U.G.</w:t>
      </w:r>
      <w:proofErr w:type="spellEnd"/>
      <w:r w:rsidR="000A5E62" w:rsidRPr="0034458F">
        <w:rPr>
          <w:color w:val="auto"/>
          <w:sz w:val="22"/>
          <w:szCs w:val="22"/>
        </w:rPr>
        <w:t xml:space="preserve"> deve riferire della</w:t>
      </w:r>
      <w:r w:rsidRPr="0034458F">
        <w:rPr>
          <w:color w:val="auto"/>
          <w:sz w:val="22"/>
          <w:szCs w:val="22"/>
        </w:rPr>
        <w:t xml:space="preserve"> </w:t>
      </w:r>
      <w:r w:rsidR="000A5E62" w:rsidRPr="0034458F">
        <w:rPr>
          <w:color w:val="auto"/>
          <w:sz w:val="22"/>
          <w:szCs w:val="22"/>
        </w:rPr>
        <w:t>situazione di discriminazione all’Ispettorato della funzione pubblica se la</w:t>
      </w:r>
      <w:r w:rsidRPr="0034458F">
        <w:rPr>
          <w:color w:val="auto"/>
          <w:sz w:val="22"/>
          <w:szCs w:val="22"/>
        </w:rPr>
        <w:t xml:space="preserve"> </w:t>
      </w:r>
      <w:r w:rsidR="000A5E62" w:rsidRPr="0034458F">
        <w:rPr>
          <w:color w:val="auto"/>
          <w:sz w:val="22"/>
          <w:szCs w:val="22"/>
        </w:rPr>
        <w:t>segnalazione non è stata effettuata dal responsabile della prevenzione;</w:t>
      </w:r>
    </w:p>
    <w:p w:rsidR="003447A8" w:rsidRPr="0034458F" w:rsidRDefault="003447A8" w:rsidP="003447A8">
      <w:pPr>
        <w:numPr>
          <w:ilvl w:val="1"/>
          <w:numId w:val="18"/>
        </w:numPr>
        <w:autoSpaceDE w:val="0"/>
        <w:autoSpaceDN w:val="0"/>
        <w:adjustRightInd w:val="0"/>
        <w:jc w:val="both"/>
        <w:rPr>
          <w:rStyle w:val="Corpodeltesto4"/>
          <w:rFonts w:ascii="Arial" w:hAnsi="Arial" w:cs="Arial"/>
          <w:b w:val="0"/>
          <w:sz w:val="22"/>
          <w:szCs w:val="22"/>
        </w:rPr>
      </w:pPr>
      <w:r w:rsidRPr="0034458F">
        <w:rPr>
          <w:b/>
          <w:color w:val="auto"/>
          <w:sz w:val="22"/>
          <w:szCs w:val="22"/>
        </w:rPr>
        <w:t xml:space="preserve">Possibilità di agire in giudizio del </w:t>
      </w:r>
      <w:proofErr w:type="spellStart"/>
      <w:r w:rsidRPr="0034458F">
        <w:rPr>
          <w:b/>
          <w:color w:val="auto"/>
          <w:sz w:val="22"/>
          <w:szCs w:val="22"/>
        </w:rPr>
        <w:t>whistleblower</w:t>
      </w:r>
      <w:proofErr w:type="spellEnd"/>
      <w:r w:rsidRPr="0034458F">
        <w:rPr>
          <w:b/>
          <w:color w:val="auto"/>
          <w:sz w:val="22"/>
          <w:szCs w:val="22"/>
        </w:rPr>
        <w:t xml:space="preserve"> </w:t>
      </w:r>
      <w:r w:rsidRPr="0034458F">
        <w:rPr>
          <w:b/>
          <w:color w:val="auto"/>
          <w:sz w:val="22"/>
          <w:szCs w:val="22"/>
          <w:u w:val="single"/>
        </w:rPr>
        <w:t xml:space="preserve"> </w:t>
      </w:r>
      <w:r w:rsidRPr="0034458F">
        <w:rPr>
          <w:rStyle w:val="Corpodeltesto4"/>
          <w:rFonts w:ascii="Arial" w:hAnsi="Arial" w:cs="Arial"/>
          <w:b w:val="0"/>
          <w:sz w:val="22"/>
          <w:szCs w:val="22"/>
        </w:rPr>
        <w:t xml:space="preserve"> </w:t>
      </w:r>
    </w:p>
    <w:p w:rsidR="000A5E62" w:rsidRPr="0034458F" w:rsidRDefault="003447A8" w:rsidP="003447A8">
      <w:pPr>
        <w:autoSpaceDE w:val="0"/>
        <w:autoSpaceDN w:val="0"/>
        <w:adjustRightInd w:val="0"/>
        <w:jc w:val="both"/>
        <w:rPr>
          <w:color w:val="auto"/>
          <w:sz w:val="22"/>
          <w:szCs w:val="22"/>
        </w:rPr>
      </w:pPr>
      <w:r w:rsidRPr="0034458F">
        <w:rPr>
          <w:color w:val="auto"/>
          <w:sz w:val="22"/>
          <w:szCs w:val="22"/>
        </w:rPr>
        <w:t>P</w:t>
      </w:r>
      <w:r w:rsidR="000A5E62" w:rsidRPr="0034458F">
        <w:rPr>
          <w:color w:val="auto"/>
          <w:sz w:val="22"/>
          <w:szCs w:val="22"/>
        </w:rPr>
        <w:t>uò agire in giudizio nei confronti del dipendente che ha operato la</w:t>
      </w:r>
      <w:r w:rsidRPr="0034458F">
        <w:rPr>
          <w:color w:val="auto"/>
          <w:sz w:val="22"/>
          <w:szCs w:val="22"/>
        </w:rPr>
        <w:t xml:space="preserve"> </w:t>
      </w:r>
      <w:r w:rsidR="000A5E62" w:rsidRPr="0034458F">
        <w:rPr>
          <w:color w:val="auto"/>
          <w:sz w:val="22"/>
          <w:szCs w:val="22"/>
        </w:rPr>
        <w:t>discriminazione e dell’amministrazione per ottenere</w:t>
      </w:r>
      <w:r w:rsidRPr="0034458F">
        <w:rPr>
          <w:color w:val="auto"/>
          <w:sz w:val="22"/>
          <w:szCs w:val="22"/>
        </w:rPr>
        <w:t>:</w:t>
      </w:r>
    </w:p>
    <w:p w:rsidR="000A5E62" w:rsidRPr="0034458F" w:rsidRDefault="000A5E62" w:rsidP="003447A8">
      <w:pPr>
        <w:autoSpaceDE w:val="0"/>
        <w:autoSpaceDN w:val="0"/>
        <w:adjustRightInd w:val="0"/>
        <w:jc w:val="both"/>
        <w:rPr>
          <w:color w:val="auto"/>
          <w:sz w:val="22"/>
          <w:szCs w:val="22"/>
        </w:rPr>
      </w:pPr>
      <w:r w:rsidRPr="0034458F">
        <w:rPr>
          <w:color w:val="auto"/>
          <w:sz w:val="22"/>
          <w:szCs w:val="22"/>
        </w:rPr>
        <w:lastRenderedPageBreak/>
        <w:t xml:space="preserve">- un provvedimento giudiziale d’urgenza </w:t>
      </w:r>
      <w:smartTag w:uri="urn:schemas-microsoft-com:office:smarttags" w:element="PersonName">
        <w:r w:rsidRPr="0034458F">
          <w:rPr>
            <w:color w:val="auto"/>
            <w:sz w:val="22"/>
            <w:szCs w:val="22"/>
          </w:rPr>
          <w:t>fin</w:t>
        </w:r>
      </w:smartTag>
      <w:r w:rsidRPr="0034458F">
        <w:rPr>
          <w:color w:val="auto"/>
          <w:sz w:val="22"/>
          <w:szCs w:val="22"/>
        </w:rPr>
        <w:t>alizzato alla cessazione della</w:t>
      </w:r>
      <w:r w:rsidR="003447A8" w:rsidRPr="0034458F">
        <w:rPr>
          <w:color w:val="auto"/>
          <w:sz w:val="22"/>
          <w:szCs w:val="22"/>
        </w:rPr>
        <w:t xml:space="preserve"> </w:t>
      </w:r>
      <w:r w:rsidRPr="0034458F">
        <w:rPr>
          <w:color w:val="auto"/>
          <w:sz w:val="22"/>
          <w:szCs w:val="22"/>
        </w:rPr>
        <w:t>misura discriminatoria e/o al ripristino immediato della situazione</w:t>
      </w:r>
      <w:r w:rsidR="003447A8" w:rsidRPr="0034458F">
        <w:rPr>
          <w:color w:val="auto"/>
          <w:sz w:val="22"/>
          <w:szCs w:val="22"/>
        </w:rPr>
        <w:t xml:space="preserve"> </w:t>
      </w:r>
      <w:r w:rsidRPr="0034458F">
        <w:rPr>
          <w:color w:val="auto"/>
          <w:sz w:val="22"/>
          <w:szCs w:val="22"/>
        </w:rPr>
        <w:t>precedente;</w:t>
      </w:r>
    </w:p>
    <w:p w:rsidR="000A5E62" w:rsidRPr="0034458F" w:rsidRDefault="000A5E62" w:rsidP="003447A8">
      <w:pPr>
        <w:autoSpaceDE w:val="0"/>
        <w:autoSpaceDN w:val="0"/>
        <w:adjustRightInd w:val="0"/>
        <w:jc w:val="both"/>
        <w:rPr>
          <w:color w:val="auto"/>
          <w:sz w:val="22"/>
          <w:szCs w:val="22"/>
        </w:rPr>
      </w:pPr>
      <w:r w:rsidRPr="0034458F">
        <w:rPr>
          <w:color w:val="auto"/>
          <w:sz w:val="22"/>
          <w:szCs w:val="22"/>
        </w:rPr>
        <w:t>- l’annullamento davanti al T.A.R. dell’eventuale provvedimento</w:t>
      </w:r>
      <w:r w:rsidR="003447A8" w:rsidRPr="0034458F">
        <w:rPr>
          <w:color w:val="auto"/>
          <w:sz w:val="22"/>
          <w:szCs w:val="22"/>
        </w:rPr>
        <w:t xml:space="preserve"> </w:t>
      </w:r>
      <w:r w:rsidRPr="0034458F">
        <w:rPr>
          <w:color w:val="auto"/>
          <w:sz w:val="22"/>
          <w:szCs w:val="22"/>
        </w:rPr>
        <w:t>amministrativo illegittimo e/o, se del caso, la sua disapplicazione da parte</w:t>
      </w:r>
      <w:r w:rsidR="003447A8" w:rsidRPr="0034458F">
        <w:rPr>
          <w:color w:val="auto"/>
          <w:sz w:val="22"/>
          <w:szCs w:val="22"/>
        </w:rPr>
        <w:t xml:space="preserve"> </w:t>
      </w:r>
      <w:r w:rsidRPr="0034458F">
        <w:rPr>
          <w:color w:val="auto"/>
          <w:sz w:val="22"/>
          <w:szCs w:val="22"/>
        </w:rPr>
        <w:t>del Tribunale del lavoro e la condanna nel merito per le controversie in</w:t>
      </w:r>
      <w:r w:rsidR="003447A8" w:rsidRPr="0034458F">
        <w:rPr>
          <w:color w:val="auto"/>
          <w:sz w:val="22"/>
          <w:szCs w:val="22"/>
        </w:rPr>
        <w:t xml:space="preserve"> </w:t>
      </w:r>
      <w:r w:rsidRPr="0034458F">
        <w:rPr>
          <w:color w:val="auto"/>
          <w:sz w:val="22"/>
          <w:szCs w:val="22"/>
        </w:rPr>
        <w:t xml:space="preserve">cui è parte il personale c.d. </w:t>
      </w:r>
      <w:proofErr w:type="spellStart"/>
      <w:r w:rsidRPr="0034458F">
        <w:rPr>
          <w:color w:val="auto"/>
          <w:sz w:val="22"/>
          <w:szCs w:val="22"/>
        </w:rPr>
        <w:t>contrattualizzato</w:t>
      </w:r>
      <w:proofErr w:type="spellEnd"/>
      <w:r w:rsidRPr="0034458F">
        <w:rPr>
          <w:color w:val="auto"/>
          <w:sz w:val="22"/>
          <w:szCs w:val="22"/>
        </w:rPr>
        <w:t>;</w:t>
      </w:r>
    </w:p>
    <w:p w:rsidR="000A5E62" w:rsidRPr="0034458F" w:rsidRDefault="000A5E62" w:rsidP="003447A8">
      <w:pPr>
        <w:autoSpaceDE w:val="0"/>
        <w:autoSpaceDN w:val="0"/>
        <w:adjustRightInd w:val="0"/>
        <w:jc w:val="both"/>
        <w:rPr>
          <w:color w:val="auto"/>
          <w:sz w:val="22"/>
          <w:szCs w:val="22"/>
        </w:rPr>
      </w:pPr>
      <w:r w:rsidRPr="0034458F">
        <w:rPr>
          <w:color w:val="auto"/>
          <w:sz w:val="22"/>
          <w:szCs w:val="22"/>
        </w:rPr>
        <w:t>- il risarcimento del danno patrimoniale e non patrimoniale conseguente</w:t>
      </w:r>
      <w:r w:rsidR="003447A8" w:rsidRPr="0034458F">
        <w:rPr>
          <w:color w:val="auto"/>
          <w:sz w:val="22"/>
          <w:szCs w:val="22"/>
        </w:rPr>
        <w:t xml:space="preserve"> </w:t>
      </w:r>
      <w:r w:rsidRPr="0034458F">
        <w:rPr>
          <w:color w:val="auto"/>
          <w:sz w:val="22"/>
          <w:szCs w:val="22"/>
        </w:rPr>
        <w:t>alla discriminazione.</w:t>
      </w:r>
    </w:p>
    <w:p w:rsidR="00A83344" w:rsidRPr="00272534" w:rsidRDefault="00272534" w:rsidP="00BA3745">
      <w:pPr>
        <w:autoSpaceDE w:val="0"/>
        <w:autoSpaceDN w:val="0"/>
        <w:adjustRightInd w:val="0"/>
        <w:jc w:val="both"/>
        <w:rPr>
          <w:color w:val="auto"/>
          <w:sz w:val="22"/>
          <w:szCs w:val="22"/>
        </w:rPr>
      </w:pPr>
      <w:r>
        <w:rPr>
          <w:color w:val="auto"/>
          <w:sz w:val="22"/>
          <w:szCs w:val="22"/>
        </w:rPr>
        <w:t xml:space="preserve">Nella concreta fase attuativa del Piano, si attuerà un rafforzamento del </w:t>
      </w:r>
      <w:proofErr w:type="spellStart"/>
      <w:r w:rsidRPr="0034458F">
        <w:rPr>
          <w:i/>
          <w:iCs/>
          <w:color w:val="auto"/>
          <w:sz w:val="22"/>
          <w:szCs w:val="22"/>
        </w:rPr>
        <w:t>whistleblower</w:t>
      </w:r>
      <w:proofErr w:type="spellEnd"/>
      <w:r>
        <w:rPr>
          <w:i/>
          <w:iCs/>
          <w:color w:val="auto"/>
          <w:sz w:val="22"/>
          <w:szCs w:val="22"/>
        </w:rPr>
        <w:t xml:space="preserve"> </w:t>
      </w:r>
      <w:r w:rsidRPr="00272534">
        <w:rPr>
          <w:iCs/>
          <w:color w:val="auto"/>
          <w:sz w:val="22"/>
          <w:szCs w:val="22"/>
        </w:rPr>
        <w:t>attraverso u</w:t>
      </w:r>
      <w:r>
        <w:rPr>
          <w:iCs/>
          <w:color w:val="auto"/>
          <w:sz w:val="22"/>
          <w:szCs w:val="22"/>
        </w:rPr>
        <w:t xml:space="preserve">n sistema di raccolta delle segnalazioni disponibile e pubblicizzato a tutti con specifica mail dedicata da inserire all’interno del sito istituzionale del Comune con indicazioni </w:t>
      </w:r>
      <w:r w:rsidR="00BA3745">
        <w:rPr>
          <w:iCs/>
          <w:color w:val="auto"/>
          <w:sz w:val="22"/>
          <w:szCs w:val="22"/>
        </w:rPr>
        <w:t>in ordine alla tutela della privacy e dell’anonimato. Saranno adottate disposizioni interne che ne de</w:t>
      </w:r>
      <w:smartTag w:uri="urn:schemas-microsoft-com:office:smarttags" w:element="PersonName">
        <w:r w:rsidR="00BA3745">
          <w:rPr>
            <w:iCs/>
            <w:color w:val="auto"/>
            <w:sz w:val="22"/>
            <w:szCs w:val="22"/>
          </w:rPr>
          <w:t>fin</w:t>
        </w:r>
      </w:smartTag>
      <w:r w:rsidR="00BA3745">
        <w:rPr>
          <w:iCs/>
          <w:color w:val="auto"/>
          <w:sz w:val="22"/>
          <w:szCs w:val="22"/>
        </w:rPr>
        <w:t xml:space="preserve">iscano le modalità di gestione delle istruttorie idonee a garantire anonimato dei segnalanti e </w:t>
      </w:r>
      <w:smartTag w:uri="urn:schemas-microsoft-com:office:smarttags" w:element="PersonName">
        <w:r w:rsidR="00BA3745">
          <w:rPr>
            <w:iCs/>
            <w:color w:val="auto"/>
            <w:sz w:val="22"/>
            <w:szCs w:val="22"/>
          </w:rPr>
          <w:t>fin</w:t>
        </w:r>
      </w:smartTag>
      <w:r w:rsidR="00BA3745">
        <w:rPr>
          <w:iCs/>
          <w:color w:val="auto"/>
          <w:sz w:val="22"/>
          <w:szCs w:val="22"/>
        </w:rPr>
        <w:t>alizzate alla effettuazione di accertamenti oggettivi per valutare la fondatezza o infondatezza di quanto segnalato.</w:t>
      </w:r>
    </w:p>
    <w:p w:rsidR="00DF2392" w:rsidRPr="00272534" w:rsidRDefault="00DF2392" w:rsidP="000A5E62">
      <w:pPr>
        <w:autoSpaceDE w:val="0"/>
        <w:autoSpaceDN w:val="0"/>
        <w:adjustRightInd w:val="0"/>
        <w:rPr>
          <w:color w:val="auto"/>
          <w:sz w:val="22"/>
          <w:szCs w:val="22"/>
        </w:rPr>
      </w:pPr>
    </w:p>
    <w:p w:rsidR="006E7FDC" w:rsidRPr="0034458F" w:rsidRDefault="00492120" w:rsidP="00C163F7">
      <w:pPr>
        <w:autoSpaceDE w:val="0"/>
        <w:autoSpaceDN w:val="0"/>
        <w:adjustRightInd w:val="0"/>
        <w:rPr>
          <w:rStyle w:val="Corpodeltesto4"/>
          <w:rFonts w:ascii="Arial" w:hAnsi="Arial" w:cs="Arial"/>
          <w:b w:val="0"/>
          <w:sz w:val="22"/>
          <w:szCs w:val="22"/>
        </w:rPr>
      </w:pPr>
      <w:r>
        <w:rPr>
          <w:rStyle w:val="Corpodeltesto4"/>
          <w:rFonts w:ascii="Arial" w:hAnsi="Arial" w:cs="Arial"/>
          <w:sz w:val="22"/>
          <w:szCs w:val="22"/>
        </w:rPr>
        <w:t xml:space="preserve">                      </w:t>
      </w:r>
      <w:r w:rsidR="004B149B" w:rsidRPr="0034458F">
        <w:rPr>
          <w:rStyle w:val="Corpodeltesto4"/>
          <w:rFonts w:ascii="Arial" w:hAnsi="Arial" w:cs="Arial"/>
          <w:sz w:val="22"/>
          <w:szCs w:val="22"/>
        </w:rPr>
        <w:t>§2.1</w:t>
      </w:r>
      <w:r w:rsidR="004807A6" w:rsidRPr="0034458F">
        <w:rPr>
          <w:rStyle w:val="Corpodeltesto4"/>
          <w:rFonts w:ascii="Arial" w:hAnsi="Arial" w:cs="Arial"/>
          <w:sz w:val="22"/>
          <w:szCs w:val="22"/>
        </w:rPr>
        <w:t>2</w:t>
      </w:r>
      <w:r w:rsidR="00C24A44" w:rsidRPr="0034458F">
        <w:rPr>
          <w:rStyle w:val="Corpodeltesto4"/>
          <w:rFonts w:ascii="Arial" w:hAnsi="Arial" w:cs="Arial"/>
          <w:sz w:val="22"/>
          <w:szCs w:val="22"/>
        </w:rPr>
        <w:t xml:space="preserve"> Predisposizione di protocolli </w:t>
      </w:r>
      <w:r w:rsidR="004B149B" w:rsidRPr="0034458F">
        <w:rPr>
          <w:rStyle w:val="Corpodeltesto4"/>
          <w:rFonts w:ascii="Arial" w:hAnsi="Arial" w:cs="Arial"/>
          <w:sz w:val="22"/>
          <w:szCs w:val="22"/>
        </w:rPr>
        <w:t>di legalità per gli affidamenti</w:t>
      </w:r>
      <w:r w:rsidR="006E7FDC" w:rsidRPr="0034458F">
        <w:rPr>
          <w:b/>
          <w:color w:val="auto"/>
          <w:sz w:val="22"/>
          <w:szCs w:val="22"/>
        </w:rPr>
        <w:t xml:space="preserve"> </w:t>
      </w:r>
      <w:r w:rsidR="006E7FDC" w:rsidRPr="0034458F">
        <w:rPr>
          <w:b/>
          <w:color w:val="auto"/>
          <w:sz w:val="22"/>
          <w:szCs w:val="22"/>
          <w:u w:val="single"/>
        </w:rPr>
        <w:t xml:space="preserve"> </w:t>
      </w:r>
      <w:r w:rsidR="006E7FDC" w:rsidRPr="0034458F">
        <w:rPr>
          <w:rStyle w:val="Corpodeltesto4"/>
          <w:rFonts w:ascii="Arial" w:hAnsi="Arial" w:cs="Arial"/>
          <w:b w:val="0"/>
          <w:sz w:val="22"/>
          <w:szCs w:val="22"/>
        </w:rPr>
        <w:t xml:space="preserve"> </w:t>
      </w:r>
    </w:p>
    <w:p w:rsidR="004B149B" w:rsidRPr="0034458F" w:rsidRDefault="004B149B" w:rsidP="004807A6">
      <w:pPr>
        <w:autoSpaceDE w:val="0"/>
        <w:autoSpaceDN w:val="0"/>
        <w:adjustRightInd w:val="0"/>
        <w:jc w:val="center"/>
        <w:rPr>
          <w:rStyle w:val="Corpodeltesto4"/>
          <w:rFonts w:ascii="Arial" w:hAnsi="Arial" w:cs="Arial"/>
          <w:sz w:val="22"/>
          <w:szCs w:val="22"/>
        </w:rPr>
      </w:pPr>
    </w:p>
    <w:p w:rsidR="009A68C5" w:rsidRPr="00D45485" w:rsidRDefault="00F55ECD" w:rsidP="008D011B">
      <w:pPr>
        <w:autoSpaceDE w:val="0"/>
        <w:autoSpaceDN w:val="0"/>
        <w:adjustRightInd w:val="0"/>
        <w:jc w:val="both"/>
        <w:rPr>
          <w:color w:val="auto"/>
          <w:sz w:val="22"/>
          <w:szCs w:val="22"/>
        </w:rPr>
      </w:pPr>
      <w:r>
        <w:rPr>
          <w:color w:val="auto"/>
          <w:sz w:val="22"/>
          <w:szCs w:val="22"/>
        </w:rPr>
        <w:t>Il C</w:t>
      </w:r>
      <w:r w:rsidR="008D011B" w:rsidRPr="0034458F">
        <w:rPr>
          <w:color w:val="auto"/>
          <w:sz w:val="22"/>
          <w:szCs w:val="22"/>
        </w:rPr>
        <w:t xml:space="preserve">omune di </w:t>
      </w:r>
      <w:proofErr w:type="spellStart"/>
      <w:r>
        <w:rPr>
          <w:color w:val="auto"/>
          <w:sz w:val="22"/>
          <w:szCs w:val="22"/>
        </w:rPr>
        <w:t>Manziana</w:t>
      </w:r>
      <w:proofErr w:type="spellEnd"/>
      <w:r w:rsidR="008D011B" w:rsidRPr="0034458F">
        <w:rPr>
          <w:color w:val="auto"/>
          <w:sz w:val="22"/>
          <w:szCs w:val="22"/>
        </w:rPr>
        <w:t xml:space="preserve">, in attuazione </w:t>
      </w:r>
      <w:r w:rsidR="008D011B" w:rsidRPr="00D45485">
        <w:rPr>
          <w:color w:val="auto"/>
          <w:sz w:val="22"/>
          <w:szCs w:val="22"/>
        </w:rPr>
        <w:t>dell’art. 1,</w:t>
      </w:r>
      <w:r w:rsidR="00887EA2" w:rsidRPr="00D45485">
        <w:rPr>
          <w:color w:val="auto"/>
          <w:sz w:val="22"/>
          <w:szCs w:val="22"/>
        </w:rPr>
        <w:t xml:space="preserve"> </w:t>
      </w:r>
      <w:r w:rsidR="008D011B" w:rsidRPr="00D45485">
        <w:rPr>
          <w:color w:val="auto"/>
          <w:sz w:val="22"/>
          <w:szCs w:val="22"/>
        </w:rPr>
        <w:t>comma 17, della l. n. 190, utilizza il protocoll</w:t>
      </w:r>
      <w:r w:rsidR="007D6B71" w:rsidRPr="00D45485">
        <w:rPr>
          <w:color w:val="auto"/>
          <w:sz w:val="22"/>
          <w:szCs w:val="22"/>
        </w:rPr>
        <w:t>o</w:t>
      </w:r>
      <w:r w:rsidR="008D011B" w:rsidRPr="00D45485">
        <w:rPr>
          <w:color w:val="auto"/>
          <w:sz w:val="22"/>
          <w:szCs w:val="22"/>
        </w:rPr>
        <w:t xml:space="preserve"> di legalità per l’affidamento di commesse, di cui all’allegato </w:t>
      </w:r>
      <w:r w:rsidR="00554510" w:rsidRPr="00D45485">
        <w:rPr>
          <w:color w:val="auto"/>
          <w:sz w:val="22"/>
          <w:szCs w:val="22"/>
        </w:rPr>
        <w:t>7</w:t>
      </w:r>
      <w:r w:rsidR="008D011B" w:rsidRPr="00D45485">
        <w:rPr>
          <w:color w:val="auto"/>
          <w:sz w:val="22"/>
          <w:szCs w:val="22"/>
        </w:rPr>
        <w:t xml:space="preserve">. A tal </w:t>
      </w:r>
      <w:smartTag w:uri="urn:schemas-microsoft-com:office:smarttags" w:element="PersonName">
        <w:r w:rsidR="008D011B" w:rsidRPr="00D45485">
          <w:rPr>
            <w:color w:val="auto"/>
            <w:sz w:val="22"/>
            <w:szCs w:val="22"/>
          </w:rPr>
          <w:t>fin</w:t>
        </w:r>
      </w:smartTag>
      <w:r w:rsidR="008D011B" w:rsidRPr="00D45485">
        <w:rPr>
          <w:color w:val="auto"/>
          <w:sz w:val="22"/>
          <w:szCs w:val="22"/>
        </w:rPr>
        <w:t xml:space="preserve">e, negli avvisi, nei bandi di gara e nelle lettere di invito deve essere inserita la clausola di salvaguardia che il mancato rispetto del protocollo di legalità o del patto di integrità dà luogo all’esclusione dalla gara </w:t>
      </w:r>
      <w:r w:rsidR="009A68C5" w:rsidRPr="00D45485">
        <w:rPr>
          <w:color w:val="auto"/>
          <w:sz w:val="22"/>
          <w:szCs w:val="22"/>
        </w:rPr>
        <w:t>o alla mancata sottoscrizione del contratto</w:t>
      </w:r>
      <w:r w:rsidR="00D0415F" w:rsidRPr="00D45485">
        <w:rPr>
          <w:color w:val="auto"/>
          <w:sz w:val="22"/>
          <w:szCs w:val="22"/>
        </w:rPr>
        <w:t xml:space="preserve">, </w:t>
      </w:r>
      <w:r w:rsidR="009A68C5" w:rsidRPr="00D45485">
        <w:rPr>
          <w:color w:val="auto"/>
          <w:sz w:val="22"/>
          <w:szCs w:val="22"/>
        </w:rPr>
        <w:t>oppure</w:t>
      </w:r>
      <w:r w:rsidR="008D011B" w:rsidRPr="00D45485">
        <w:rPr>
          <w:color w:val="auto"/>
          <w:sz w:val="22"/>
          <w:szCs w:val="22"/>
        </w:rPr>
        <w:t xml:space="preserve"> alla</w:t>
      </w:r>
      <w:r w:rsidR="009A68C5" w:rsidRPr="00D45485">
        <w:rPr>
          <w:color w:val="auto"/>
          <w:sz w:val="22"/>
          <w:szCs w:val="22"/>
        </w:rPr>
        <w:t xml:space="preserve"> sua</w:t>
      </w:r>
      <w:r w:rsidR="008D011B" w:rsidRPr="00D45485">
        <w:rPr>
          <w:color w:val="auto"/>
          <w:sz w:val="22"/>
          <w:szCs w:val="22"/>
        </w:rPr>
        <w:t xml:space="preserve"> risoluzione </w:t>
      </w:r>
      <w:r w:rsidR="009A68C5" w:rsidRPr="00D45485">
        <w:rPr>
          <w:color w:val="auto"/>
          <w:sz w:val="22"/>
          <w:szCs w:val="22"/>
        </w:rPr>
        <w:t xml:space="preserve">ex art. 1456 </w:t>
      </w:r>
      <w:proofErr w:type="spellStart"/>
      <w:r w:rsidR="009A68C5" w:rsidRPr="00D45485">
        <w:rPr>
          <w:color w:val="auto"/>
          <w:sz w:val="22"/>
          <w:szCs w:val="22"/>
        </w:rPr>
        <w:t>c.c</w:t>
      </w:r>
      <w:proofErr w:type="spellEnd"/>
      <w:r w:rsidR="009A68C5" w:rsidRPr="00D45485">
        <w:rPr>
          <w:color w:val="auto"/>
          <w:sz w:val="22"/>
          <w:szCs w:val="22"/>
        </w:rPr>
        <w:t>..</w:t>
      </w:r>
    </w:p>
    <w:p w:rsidR="009A68C5" w:rsidRPr="00D45485" w:rsidRDefault="009A68C5" w:rsidP="008D011B">
      <w:pPr>
        <w:autoSpaceDE w:val="0"/>
        <w:autoSpaceDN w:val="0"/>
        <w:adjustRightInd w:val="0"/>
        <w:jc w:val="both"/>
        <w:rPr>
          <w:color w:val="auto"/>
          <w:sz w:val="22"/>
          <w:szCs w:val="22"/>
        </w:rPr>
      </w:pPr>
      <w:r w:rsidRPr="00D45485">
        <w:rPr>
          <w:color w:val="auto"/>
          <w:sz w:val="22"/>
          <w:szCs w:val="22"/>
        </w:rPr>
        <w:t>Nel contratto conseguente alla procedura di gara, infatti, sarà inserita la seguente clausola:</w:t>
      </w:r>
    </w:p>
    <w:p w:rsidR="009A68C5" w:rsidRPr="0034458F" w:rsidRDefault="009A68C5" w:rsidP="008D011B">
      <w:pPr>
        <w:autoSpaceDE w:val="0"/>
        <w:autoSpaceDN w:val="0"/>
        <w:adjustRightInd w:val="0"/>
        <w:jc w:val="both"/>
        <w:rPr>
          <w:i/>
          <w:color w:val="auto"/>
          <w:sz w:val="22"/>
          <w:szCs w:val="22"/>
        </w:rPr>
      </w:pPr>
      <w:r w:rsidRPr="00D45485">
        <w:rPr>
          <w:sz w:val="22"/>
          <w:szCs w:val="22"/>
        </w:rPr>
        <w:t>Si conviene e si stipula la seguente clausola risolutiva espressa ex art. 1456 c.c.:</w:t>
      </w:r>
      <w:r w:rsidRPr="00D45485">
        <w:rPr>
          <w:sz w:val="22"/>
          <w:szCs w:val="22"/>
        </w:rPr>
        <w:br/>
      </w:r>
      <w:r w:rsidR="0091535C" w:rsidRPr="00D45485">
        <w:rPr>
          <w:i/>
          <w:sz w:val="22"/>
          <w:szCs w:val="22"/>
        </w:rPr>
        <w:t>“</w:t>
      </w:r>
      <w:r w:rsidRPr="00D45485">
        <w:rPr>
          <w:i/>
          <w:sz w:val="22"/>
          <w:szCs w:val="22"/>
        </w:rPr>
        <w:t>Il presente contratto si intende automaticamente risolto qualora non sia rispettato l’art. …… inerente l’obbligazione del rispetto del protocollo</w:t>
      </w:r>
      <w:r w:rsidRPr="0034458F">
        <w:rPr>
          <w:i/>
          <w:sz w:val="22"/>
          <w:szCs w:val="22"/>
        </w:rPr>
        <w:t xml:space="preserve"> di legalità </w:t>
      </w:r>
      <w:r w:rsidR="0091535C" w:rsidRPr="0034458F">
        <w:rPr>
          <w:i/>
          <w:sz w:val="22"/>
          <w:szCs w:val="22"/>
        </w:rPr>
        <w:t xml:space="preserve">e già </w:t>
      </w:r>
      <w:r w:rsidRPr="0034458F">
        <w:rPr>
          <w:i/>
          <w:sz w:val="22"/>
          <w:szCs w:val="22"/>
        </w:rPr>
        <w:t>sottoscritto in sede di offerta dalla ditta</w:t>
      </w:r>
      <w:r w:rsidR="0091535C" w:rsidRPr="0034458F">
        <w:rPr>
          <w:i/>
          <w:sz w:val="22"/>
          <w:szCs w:val="22"/>
        </w:rPr>
        <w:t>”.</w:t>
      </w:r>
      <w:r w:rsidRPr="0034458F">
        <w:rPr>
          <w:i/>
          <w:sz w:val="22"/>
          <w:szCs w:val="22"/>
        </w:rPr>
        <w:t xml:space="preserve"> </w:t>
      </w:r>
    </w:p>
    <w:p w:rsidR="004807A6" w:rsidRPr="0034458F" w:rsidRDefault="008D011B" w:rsidP="00407BF1">
      <w:pPr>
        <w:autoSpaceDE w:val="0"/>
        <w:autoSpaceDN w:val="0"/>
        <w:adjustRightInd w:val="0"/>
        <w:jc w:val="both"/>
        <w:rPr>
          <w:rStyle w:val="Corpodeltesto4"/>
          <w:rFonts w:ascii="Arial" w:hAnsi="Arial" w:cs="Arial"/>
          <w:sz w:val="22"/>
          <w:szCs w:val="22"/>
        </w:rPr>
      </w:pPr>
      <w:r w:rsidRPr="0034458F">
        <w:rPr>
          <w:color w:val="auto"/>
          <w:sz w:val="22"/>
          <w:szCs w:val="22"/>
        </w:rPr>
        <w:t>I</w:t>
      </w:r>
      <w:r w:rsidR="00407BF1" w:rsidRPr="0034458F">
        <w:rPr>
          <w:color w:val="auto"/>
          <w:sz w:val="22"/>
          <w:szCs w:val="22"/>
        </w:rPr>
        <w:t>l</w:t>
      </w:r>
      <w:r w:rsidRPr="0034458F">
        <w:rPr>
          <w:color w:val="auto"/>
          <w:sz w:val="22"/>
          <w:szCs w:val="22"/>
        </w:rPr>
        <w:t xml:space="preserve"> protocoll</w:t>
      </w:r>
      <w:r w:rsidR="00407BF1" w:rsidRPr="0034458F">
        <w:rPr>
          <w:color w:val="auto"/>
          <w:sz w:val="22"/>
          <w:szCs w:val="22"/>
        </w:rPr>
        <w:t>o</w:t>
      </w:r>
      <w:r w:rsidRPr="0034458F">
        <w:rPr>
          <w:color w:val="auto"/>
          <w:sz w:val="22"/>
          <w:szCs w:val="22"/>
        </w:rPr>
        <w:t xml:space="preserve"> di legalità rappresenta un sistema di condizioni</w:t>
      </w:r>
      <w:r w:rsidR="00407BF1" w:rsidRPr="0034458F">
        <w:rPr>
          <w:color w:val="auto"/>
          <w:sz w:val="22"/>
          <w:szCs w:val="22"/>
        </w:rPr>
        <w:t xml:space="preserve"> </w:t>
      </w:r>
      <w:r w:rsidRPr="0034458F">
        <w:rPr>
          <w:color w:val="auto"/>
          <w:sz w:val="22"/>
          <w:szCs w:val="22"/>
        </w:rPr>
        <w:t>la cui accettazione viene configurata dalla stazione appaltante come presupposto</w:t>
      </w:r>
      <w:r w:rsidR="00407BF1" w:rsidRPr="0034458F">
        <w:rPr>
          <w:color w:val="auto"/>
          <w:sz w:val="22"/>
          <w:szCs w:val="22"/>
        </w:rPr>
        <w:t xml:space="preserve"> </w:t>
      </w:r>
      <w:r w:rsidRPr="0034458F">
        <w:rPr>
          <w:color w:val="auto"/>
          <w:sz w:val="22"/>
          <w:szCs w:val="22"/>
        </w:rPr>
        <w:t>necessario e condizionante la partecipazione dei concorrenti ad una gara di appalto. Il</w:t>
      </w:r>
      <w:r w:rsidR="00407BF1" w:rsidRPr="0034458F">
        <w:rPr>
          <w:color w:val="auto"/>
          <w:sz w:val="22"/>
          <w:szCs w:val="22"/>
        </w:rPr>
        <w:t xml:space="preserve"> </w:t>
      </w:r>
      <w:r w:rsidRPr="0034458F">
        <w:rPr>
          <w:color w:val="auto"/>
          <w:sz w:val="22"/>
          <w:szCs w:val="22"/>
        </w:rPr>
        <w:t>patto di integrità è un documento che la stazione appaltante richiede ai partecipanti</w:t>
      </w:r>
      <w:r w:rsidR="00407BF1" w:rsidRPr="0034458F">
        <w:rPr>
          <w:color w:val="auto"/>
          <w:sz w:val="22"/>
          <w:szCs w:val="22"/>
        </w:rPr>
        <w:t xml:space="preserve"> </w:t>
      </w:r>
      <w:r w:rsidRPr="0034458F">
        <w:rPr>
          <w:color w:val="auto"/>
          <w:sz w:val="22"/>
          <w:szCs w:val="22"/>
        </w:rPr>
        <w:t>alle gare e permette un controllo reciproco e sanzioni per il caso in cui qualcuno dei</w:t>
      </w:r>
      <w:r w:rsidR="00407BF1" w:rsidRPr="0034458F">
        <w:rPr>
          <w:color w:val="auto"/>
          <w:sz w:val="22"/>
          <w:szCs w:val="22"/>
        </w:rPr>
        <w:t xml:space="preserve"> </w:t>
      </w:r>
      <w:r w:rsidRPr="0034458F">
        <w:rPr>
          <w:color w:val="auto"/>
          <w:sz w:val="22"/>
          <w:szCs w:val="22"/>
        </w:rPr>
        <w:t xml:space="preserve">partecipanti cerchi di eluderlo. </w:t>
      </w:r>
    </w:p>
    <w:p w:rsidR="004807A6" w:rsidRPr="0034458F" w:rsidRDefault="004807A6" w:rsidP="004B149B">
      <w:pPr>
        <w:autoSpaceDE w:val="0"/>
        <w:autoSpaceDN w:val="0"/>
        <w:adjustRightInd w:val="0"/>
        <w:jc w:val="both"/>
        <w:rPr>
          <w:rStyle w:val="Corpodeltesto4"/>
          <w:rFonts w:ascii="Arial" w:hAnsi="Arial" w:cs="Arial"/>
          <w:sz w:val="22"/>
          <w:szCs w:val="22"/>
        </w:rPr>
      </w:pPr>
    </w:p>
    <w:p w:rsidR="00F14B6C" w:rsidRPr="0034458F" w:rsidRDefault="00F14B6C" w:rsidP="00255563">
      <w:pPr>
        <w:autoSpaceDE w:val="0"/>
        <w:autoSpaceDN w:val="0"/>
        <w:adjustRightInd w:val="0"/>
        <w:jc w:val="center"/>
        <w:rPr>
          <w:rStyle w:val="Corpodeltesto4"/>
          <w:rFonts w:ascii="Arial" w:hAnsi="Arial" w:cs="Arial"/>
          <w:sz w:val="22"/>
          <w:szCs w:val="22"/>
        </w:rPr>
      </w:pPr>
    </w:p>
    <w:p w:rsidR="00255563" w:rsidRPr="0034458F" w:rsidRDefault="00492120" w:rsidP="00C163F7">
      <w:pPr>
        <w:autoSpaceDE w:val="0"/>
        <w:autoSpaceDN w:val="0"/>
        <w:adjustRightInd w:val="0"/>
        <w:rPr>
          <w:rStyle w:val="Corpodeltesto4"/>
          <w:rFonts w:ascii="Arial" w:hAnsi="Arial" w:cs="Arial"/>
          <w:sz w:val="22"/>
          <w:szCs w:val="22"/>
        </w:rPr>
      </w:pPr>
      <w:r>
        <w:rPr>
          <w:rStyle w:val="Corpodeltesto4"/>
          <w:rFonts w:ascii="Arial" w:hAnsi="Arial" w:cs="Arial"/>
          <w:sz w:val="22"/>
          <w:szCs w:val="22"/>
        </w:rPr>
        <w:t xml:space="preserve">                            </w:t>
      </w:r>
      <w:r w:rsidR="00255563" w:rsidRPr="0034458F">
        <w:rPr>
          <w:rStyle w:val="Corpodeltesto4"/>
          <w:rFonts w:ascii="Arial" w:hAnsi="Arial" w:cs="Arial"/>
          <w:sz w:val="22"/>
          <w:szCs w:val="22"/>
        </w:rPr>
        <w:t>§ 2.13 Obbligo di astensione in caso di conflitto di interesse</w:t>
      </w:r>
    </w:p>
    <w:p w:rsidR="004807A6" w:rsidRPr="0034458F" w:rsidRDefault="004807A6" w:rsidP="004B149B">
      <w:pPr>
        <w:autoSpaceDE w:val="0"/>
        <w:autoSpaceDN w:val="0"/>
        <w:adjustRightInd w:val="0"/>
        <w:jc w:val="both"/>
        <w:rPr>
          <w:rStyle w:val="Corpodeltesto4"/>
          <w:rFonts w:ascii="Arial" w:hAnsi="Arial" w:cs="Arial"/>
          <w:sz w:val="22"/>
          <w:szCs w:val="22"/>
        </w:rPr>
      </w:pPr>
    </w:p>
    <w:p w:rsidR="00255563" w:rsidRPr="0034458F" w:rsidRDefault="00255563" w:rsidP="00255563">
      <w:pPr>
        <w:autoSpaceDE w:val="0"/>
        <w:autoSpaceDN w:val="0"/>
        <w:adjustRightInd w:val="0"/>
        <w:jc w:val="both"/>
        <w:rPr>
          <w:i/>
          <w:iCs/>
          <w:color w:val="auto"/>
          <w:sz w:val="22"/>
          <w:szCs w:val="22"/>
        </w:rPr>
      </w:pPr>
      <w:r w:rsidRPr="0034458F">
        <w:rPr>
          <w:color w:val="auto"/>
          <w:sz w:val="22"/>
          <w:szCs w:val="22"/>
        </w:rPr>
        <w:t xml:space="preserve">L’art. 1, comma 41, della l. n. </w:t>
      </w:r>
      <w:smartTag w:uri="urn:schemas-microsoft-com:office:smarttags" w:element="metricconverter">
        <w:smartTagPr>
          <w:attr w:name="ProductID" w:val="190 ha"/>
        </w:smartTagPr>
        <w:r w:rsidRPr="0034458F">
          <w:rPr>
            <w:color w:val="auto"/>
            <w:sz w:val="22"/>
            <w:szCs w:val="22"/>
          </w:rPr>
          <w:t>190 ha</w:t>
        </w:r>
      </w:smartTag>
      <w:r w:rsidRPr="0034458F">
        <w:rPr>
          <w:color w:val="auto"/>
          <w:sz w:val="22"/>
          <w:szCs w:val="22"/>
        </w:rPr>
        <w:t xml:space="preserve"> introdotto l’art. 6 </w:t>
      </w:r>
      <w:r w:rsidRPr="0034458F">
        <w:rPr>
          <w:i/>
          <w:iCs/>
          <w:color w:val="auto"/>
          <w:sz w:val="22"/>
          <w:szCs w:val="22"/>
        </w:rPr>
        <w:t xml:space="preserve">bis </w:t>
      </w:r>
      <w:r w:rsidRPr="0034458F">
        <w:rPr>
          <w:color w:val="auto"/>
          <w:sz w:val="22"/>
          <w:szCs w:val="22"/>
        </w:rPr>
        <w:t>nella l. n. 241 del 1990, rubricato “</w:t>
      </w:r>
      <w:r w:rsidRPr="0034458F">
        <w:rPr>
          <w:i/>
          <w:iCs/>
          <w:color w:val="auto"/>
          <w:sz w:val="22"/>
          <w:szCs w:val="22"/>
        </w:rPr>
        <w:t>Conflitto di interessi</w:t>
      </w:r>
      <w:r w:rsidRPr="0034458F">
        <w:rPr>
          <w:color w:val="auto"/>
          <w:sz w:val="22"/>
          <w:szCs w:val="22"/>
        </w:rPr>
        <w:t>”. La disposizione stabilisce che “</w:t>
      </w:r>
      <w:r w:rsidRPr="0034458F">
        <w:rPr>
          <w:i/>
          <w:iCs/>
          <w:color w:val="auto"/>
          <w:sz w:val="22"/>
          <w:szCs w:val="22"/>
        </w:rPr>
        <w:t xml:space="preserve">Il responsabile del procedimento e i titolari degli uffici competenti ad adottare i pareri, le valutazioni tecniche, gli atti </w:t>
      </w:r>
      <w:proofErr w:type="spellStart"/>
      <w:r w:rsidRPr="0034458F">
        <w:rPr>
          <w:i/>
          <w:iCs/>
          <w:color w:val="auto"/>
          <w:sz w:val="22"/>
          <w:szCs w:val="22"/>
        </w:rPr>
        <w:t>endoprocedimentali</w:t>
      </w:r>
      <w:proofErr w:type="spellEnd"/>
      <w:r w:rsidRPr="0034458F">
        <w:rPr>
          <w:i/>
          <w:iCs/>
          <w:color w:val="auto"/>
          <w:sz w:val="22"/>
          <w:szCs w:val="22"/>
        </w:rPr>
        <w:t xml:space="preserve"> e il provvedimento </w:t>
      </w:r>
      <w:smartTag w:uri="urn:schemas-microsoft-com:office:smarttags" w:element="PersonName">
        <w:r w:rsidRPr="0034458F">
          <w:rPr>
            <w:i/>
            <w:iCs/>
            <w:color w:val="auto"/>
            <w:sz w:val="22"/>
            <w:szCs w:val="22"/>
          </w:rPr>
          <w:t>fin</w:t>
        </w:r>
      </w:smartTag>
      <w:r w:rsidRPr="0034458F">
        <w:rPr>
          <w:i/>
          <w:iCs/>
          <w:color w:val="auto"/>
          <w:sz w:val="22"/>
          <w:szCs w:val="22"/>
        </w:rPr>
        <w:t>ale devono astenersi in caso di conflitto di interessi, segnalando ogni situazione di conflitto, anche potenziale.”.</w:t>
      </w:r>
    </w:p>
    <w:p w:rsidR="00255563" w:rsidRPr="0034458F" w:rsidRDefault="00255563" w:rsidP="00255563">
      <w:pPr>
        <w:autoSpaceDE w:val="0"/>
        <w:autoSpaceDN w:val="0"/>
        <w:adjustRightInd w:val="0"/>
        <w:jc w:val="both"/>
        <w:rPr>
          <w:color w:val="auto"/>
          <w:sz w:val="22"/>
          <w:szCs w:val="22"/>
        </w:rPr>
      </w:pPr>
      <w:r w:rsidRPr="0034458F">
        <w:rPr>
          <w:color w:val="auto"/>
          <w:sz w:val="22"/>
          <w:szCs w:val="22"/>
        </w:rPr>
        <w:t>La norma contiene due prescrizioni:</w:t>
      </w:r>
    </w:p>
    <w:p w:rsidR="00F503C3" w:rsidRPr="0034458F" w:rsidRDefault="00255563" w:rsidP="00255563">
      <w:pPr>
        <w:numPr>
          <w:ilvl w:val="0"/>
          <w:numId w:val="20"/>
        </w:numPr>
        <w:autoSpaceDE w:val="0"/>
        <w:autoSpaceDN w:val="0"/>
        <w:adjustRightInd w:val="0"/>
        <w:jc w:val="both"/>
        <w:rPr>
          <w:color w:val="auto"/>
          <w:sz w:val="22"/>
          <w:szCs w:val="22"/>
        </w:rPr>
      </w:pPr>
      <w:r w:rsidRPr="0034458F">
        <w:rPr>
          <w:color w:val="auto"/>
          <w:sz w:val="22"/>
          <w:szCs w:val="22"/>
        </w:rPr>
        <w:t>è stabilito un obbligo di astensione per il responsabile del procedimento, il</w:t>
      </w:r>
      <w:r w:rsidR="00F503C3" w:rsidRPr="0034458F">
        <w:rPr>
          <w:color w:val="auto"/>
          <w:sz w:val="22"/>
          <w:szCs w:val="22"/>
        </w:rPr>
        <w:t xml:space="preserve"> </w:t>
      </w:r>
      <w:r w:rsidRPr="0034458F">
        <w:rPr>
          <w:color w:val="auto"/>
          <w:sz w:val="22"/>
          <w:szCs w:val="22"/>
        </w:rPr>
        <w:t xml:space="preserve">titolare dell’ufficio competente ad adottare il provvedimento </w:t>
      </w:r>
      <w:smartTag w:uri="urn:schemas-microsoft-com:office:smarttags" w:element="PersonName">
        <w:r w:rsidRPr="0034458F">
          <w:rPr>
            <w:color w:val="auto"/>
            <w:sz w:val="22"/>
            <w:szCs w:val="22"/>
          </w:rPr>
          <w:t>fin</w:t>
        </w:r>
      </w:smartTag>
      <w:r w:rsidRPr="0034458F">
        <w:rPr>
          <w:color w:val="auto"/>
          <w:sz w:val="22"/>
          <w:szCs w:val="22"/>
        </w:rPr>
        <w:t>ale ed i</w:t>
      </w:r>
      <w:r w:rsidR="00F503C3" w:rsidRPr="0034458F">
        <w:rPr>
          <w:color w:val="auto"/>
          <w:sz w:val="22"/>
          <w:szCs w:val="22"/>
        </w:rPr>
        <w:t xml:space="preserve"> </w:t>
      </w:r>
      <w:r w:rsidRPr="0034458F">
        <w:rPr>
          <w:color w:val="auto"/>
          <w:sz w:val="22"/>
          <w:szCs w:val="22"/>
        </w:rPr>
        <w:t xml:space="preserve">titolari degli uffici competenti ad adottare atti </w:t>
      </w:r>
      <w:proofErr w:type="spellStart"/>
      <w:r w:rsidRPr="0034458F">
        <w:rPr>
          <w:color w:val="auto"/>
          <w:sz w:val="22"/>
          <w:szCs w:val="22"/>
        </w:rPr>
        <w:t>endoprocedimentali</w:t>
      </w:r>
      <w:proofErr w:type="spellEnd"/>
      <w:r w:rsidRPr="0034458F">
        <w:rPr>
          <w:color w:val="auto"/>
          <w:sz w:val="22"/>
          <w:szCs w:val="22"/>
        </w:rPr>
        <w:t xml:space="preserve"> nel caso di</w:t>
      </w:r>
      <w:r w:rsidR="00F503C3" w:rsidRPr="0034458F">
        <w:rPr>
          <w:color w:val="auto"/>
          <w:sz w:val="22"/>
          <w:szCs w:val="22"/>
        </w:rPr>
        <w:t xml:space="preserve"> </w:t>
      </w:r>
      <w:r w:rsidRPr="0034458F">
        <w:rPr>
          <w:color w:val="auto"/>
          <w:sz w:val="22"/>
          <w:szCs w:val="22"/>
        </w:rPr>
        <w:t>conflitto di interesse anche solo potenziale;</w:t>
      </w:r>
    </w:p>
    <w:p w:rsidR="00255563" w:rsidRPr="0034458F" w:rsidRDefault="00255563" w:rsidP="00255563">
      <w:pPr>
        <w:numPr>
          <w:ilvl w:val="0"/>
          <w:numId w:val="20"/>
        </w:numPr>
        <w:autoSpaceDE w:val="0"/>
        <w:autoSpaceDN w:val="0"/>
        <w:adjustRightInd w:val="0"/>
        <w:jc w:val="both"/>
        <w:rPr>
          <w:color w:val="auto"/>
          <w:sz w:val="22"/>
          <w:szCs w:val="22"/>
        </w:rPr>
      </w:pPr>
      <w:r w:rsidRPr="0034458F">
        <w:rPr>
          <w:color w:val="auto"/>
          <w:sz w:val="22"/>
          <w:szCs w:val="22"/>
        </w:rPr>
        <w:t>è previsto un dovere di segnalazione a carico dei medesimi soggetti.</w:t>
      </w:r>
    </w:p>
    <w:p w:rsidR="00255563" w:rsidRPr="0034458F" w:rsidRDefault="00255563" w:rsidP="00255563">
      <w:pPr>
        <w:autoSpaceDE w:val="0"/>
        <w:autoSpaceDN w:val="0"/>
        <w:adjustRightInd w:val="0"/>
        <w:jc w:val="both"/>
        <w:rPr>
          <w:color w:val="auto"/>
          <w:sz w:val="22"/>
          <w:szCs w:val="22"/>
        </w:rPr>
      </w:pPr>
      <w:r w:rsidRPr="0034458F">
        <w:rPr>
          <w:color w:val="auto"/>
          <w:sz w:val="22"/>
          <w:szCs w:val="22"/>
        </w:rPr>
        <w:t xml:space="preserve">La norma persegue una </w:t>
      </w:r>
      <w:smartTag w:uri="urn:schemas-microsoft-com:office:smarttags" w:element="PersonName">
        <w:r w:rsidRPr="0034458F">
          <w:rPr>
            <w:color w:val="auto"/>
            <w:sz w:val="22"/>
            <w:szCs w:val="22"/>
          </w:rPr>
          <w:t>fin</w:t>
        </w:r>
      </w:smartTag>
      <w:r w:rsidRPr="0034458F">
        <w:rPr>
          <w:color w:val="auto"/>
          <w:sz w:val="22"/>
          <w:szCs w:val="22"/>
        </w:rPr>
        <w:t>alità di prevenzione che si realizza mediante</w:t>
      </w:r>
      <w:r w:rsidR="00F503C3" w:rsidRPr="0034458F">
        <w:rPr>
          <w:color w:val="auto"/>
          <w:sz w:val="22"/>
          <w:szCs w:val="22"/>
        </w:rPr>
        <w:t xml:space="preserve"> </w:t>
      </w:r>
      <w:r w:rsidRPr="0034458F">
        <w:rPr>
          <w:color w:val="auto"/>
          <w:sz w:val="22"/>
          <w:szCs w:val="22"/>
        </w:rPr>
        <w:t xml:space="preserve">l’astensione dalla partecipazione alla decisione (sia essa </w:t>
      </w:r>
      <w:proofErr w:type="spellStart"/>
      <w:r w:rsidRPr="0034458F">
        <w:rPr>
          <w:color w:val="auto"/>
          <w:sz w:val="22"/>
          <w:szCs w:val="22"/>
        </w:rPr>
        <w:t>endoprocedimentale</w:t>
      </w:r>
      <w:proofErr w:type="spellEnd"/>
      <w:r w:rsidRPr="0034458F">
        <w:rPr>
          <w:color w:val="auto"/>
          <w:sz w:val="22"/>
          <w:szCs w:val="22"/>
        </w:rPr>
        <w:t xml:space="preserve"> o meno)</w:t>
      </w:r>
      <w:r w:rsidR="00F503C3" w:rsidRPr="0034458F">
        <w:rPr>
          <w:color w:val="auto"/>
          <w:sz w:val="22"/>
          <w:szCs w:val="22"/>
        </w:rPr>
        <w:t xml:space="preserve"> </w:t>
      </w:r>
      <w:r w:rsidRPr="0034458F">
        <w:rPr>
          <w:color w:val="auto"/>
          <w:sz w:val="22"/>
          <w:szCs w:val="22"/>
        </w:rPr>
        <w:t>del titolare dell’interesse, che potrebbe porsi in conflitto con l’interesse perseguito</w:t>
      </w:r>
      <w:r w:rsidR="00F503C3" w:rsidRPr="0034458F">
        <w:rPr>
          <w:color w:val="auto"/>
          <w:sz w:val="22"/>
          <w:szCs w:val="22"/>
        </w:rPr>
        <w:t xml:space="preserve"> </w:t>
      </w:r>
      <w:r w:rsidRPr="0034458F">
        <w:rPr>
          <w:color w:val="auto"/>
          <w:sz w:val="22"/>
          <w:szCs w:val="22"/>
        </w:rPr>
        <w:t>mediante l’esercizio della funzione e/o con l’interesse di cui sono portatori il</w:t>
      </w:r>
      <w:r w:rsidR="00F503C3" w:rsidRPr="0034458F">
        <w:rPr>
          <w:color w:val="auto"/>
          <w:sz w:val="22"/>
          <w:szCs w:val="22"/>
        </w:rPr>
        <w:t xml:space="preserve"> </w:t>
      </w:r>
      <w:r w:rsidRPr="0034458F">
        <w:rPr>
          <w:color w:val="auto"/>
          <w:sz w:val="22"/>
          <w:szCs w:val="22"/>
        </w:rPr>
        <w:t>destinatario del provvedimento, gli altri interessati e contro interessati.</w:t>
      </w:r>
    </w:p>
    <w:p w:rsidR="00255563" w:rsidRPr="0034458F" w:rsidRDefault="00255563" w:rsidP="00255563">
      <w:pPr>
        <w:autoSpaceDE w:val="0"/>
        <w:autoSpaceDN w:val="0"/>
        <w:adjustRightInd w:val="0"/>
        <w:jc w:val="both"/>
        <w:rPr>
          <w:i/>
          <w:iCs/>
          <w:color w:val="auto"/>
          <w:sz w:val="22"/>
          <w:szCs w:val="22"/>
        </w:rPr>
      </w:pPr>
      <w:r w:rsidRPr="0034458F">
        <w:rPr>
          <w:color w:val="auto"/>
          <w:sz w:val="22"/>
          <w:szCs w:val="22"/>
        </w:rPr>
        <w:t>La norma va letta in maniera coordinata con la disposizione inserita nel Codice di</w:t>
      </w:r>
      <w:r w:rsidR="00F503C3" w:rsidRPr="0034458F">
        <w:rPr>
          <w:color w:val="auto"/>
          <w:sz w:val="22"/>
          <w:szCs w:val="22"/>
        </w:rPr>
        <w:t xml:space="preserve"> </w:t>
      </w:r>
      <w:r w:rsidRPr="0034458F">
        <w:rPr>
          <w:color w:val="auto"/>
          <w:sz w:val="22"/>
          <w:szCs w:val="22"/>
        </w:rPr>
        <w:t>comportamento</w:t>
      </w:r>
      <w:r w:rsidR="00F503C3" w:rsidRPr="0034458F">
        <w:rPr>
          <w:color w:val="auto"/>
          <w:sz w:val="22"/>
          <w:szCs w:val="22"/>
        </w:rPr>
        <w:t xml:space="preserve"> (</w:t>
      </w:r>
      <w:proofErr w:type="spellStart"/>
      <w:r w:rsidR="00F503C3" w:rsidRPr="0034458F">
        <w:rPr>
          <w:color w:val="auto"/>
          <w:sz w:val="22"/>
          <w:szCs w:val="22"/>
        </w:rPr>
        <w:t>Dpr</w:t>
      </w:r>
      <w:proofErr w:type="spellEnd"/>
      <w:r w:rsidR="00F503C3" w:rsidRPr="0034458F">
        <w:rPr>
          <w:color w:val="auto"/>
          <w:sz w:val="22"/>
          <w:szCs w:val="22"/>
        </w:rPr>
        <w:t xml:space="preserve"> n. 62/2013)</w:t>
      </w:r>
      <w:r w:rsidRPr="0034458F">
        <w:rPr>
          <w:color w:val="auto"/>
          <w:sz w:val="22"/>
          <w:szCs w:val="22"/>
        </w:rPr>
        <w:t>. L’art. 6 di questo decreto infatti prevede che “</w:t>
      </w:r>
      <w:r w:rsidRPr="0034458F">
        <w:rPr>
          <w:i/>
          <w:iCs/>
          <w:color w:val="auto"/>
          <w:sz w:val="22"/>
          <w:szCs w:val="22"/>
        </w:rPr>
        <w:t>Il dipendente si astiene</w:t>
      </w:r>
      <w:r w:rsidR="00F503C3" w:rsidRPr="0034458F">
        <w:rPr>
          <w:i/>
          <w:iCs/>
          <w:color w:val="auto"/>
          <w:sz w:val="22"/>
          <w:szCs w:val="22"/>
        </w:rPr>
        <w:t xml:space="preserve"> </w:t>
      </w:r>
      <w:r w:rsidRPr="0034458F">
        <w:rPr>
          <w:i/>
          <w:iCs/>
          <w:color w:val="auto"/>
          <w:sz w:val="22"/>
          <w:szCs w:val="22"/>
        </w:rPr>
        <w:t>dal partecipare all'adozione di decisioni o ad attività che possano coinvolgere interessi propri,</w:t>
      </w:r>
      <w:r w:rsidR="00F503C3" w:rsidRPr="0034458F">
        <w:rPr>
          <w:i/>
          <w:iCs/>
          <w:color w:val="auto"/>
          <w:sz w:val="22"/>
          <w:szCs w:val="22"/>
        </w:rPr>
        <w:t xml:space="preserve"> </w:t>
      </w:r>
      <w:r w:rsidRPr="0034458F">
        <w:rPr>
          <w:i/>
          <w:iCs/>
          <w:color w:val="auto"/>
          <w:sz w:val="22"/>
          <w:szCs w:val="22"/>
        </w:rPr>
        <w:t>ovvero di suoi parenti af</w:t>
      </w:r>
      <w:smartTag w:uri="urn:schemas-microsoft-com:office:smarttags" w:element="PersonName">
        <w:r w:rsidRPr="0034458F">
          <w:rPr>
            <w:i/>
            <w:iCs/>
            <w:color w:val="auto"/>
            <w:sz w:val="22"/>
            <w:szCs w:val="22"/>
          </w:rPr>
          <w:t>fin</w:t>
        </w:r>
      </w:smartTag>
      <w:r w:rsidRPr="0034458F">
        <w:rPr>
          <w:i/>
          <w:iCs/>
          <w:color w:val="auto"/>
          <w:sz w:val="22"/>
          <w:szCs w:val="22"/>
        </w:rPr>
        <w:t>i entro il secondo grado, del coniuge o di conviventi oppure di</w:t>
      </w:r>
    </w:p>
    <w:p w:rsidR="00255563" w:rsidRPr="0034458F" w:rsidRDefault="00255563" w:rsidP="00255563">
      <w:pPr>
        <w:autoSpaceDE w:val="0"/>
        <w:autoSpaceDN w:val="0"/>
        <w:adjustRightInd w:val="0"/>
        <w:jc w:val="both"/>
        <w:rPr>
          <w:i/>
          <w:iCs/>
          <w:color w:val="auto"/>
          <w:sz w:val="22"/>
          <w:szCs w:val="22"/>
        </w:rPr>
      </w:pPr>
      <w:r w:rsidRPr="0034458F">
        <w:rPr>
          <w:i/>
          <w:iCs/>
          <w:color w:val="auto"/>
          <w:sz w:val="22"/>
          <w:szCs w:val="22"/>
        </w:rPr>
        <w:lastRenderedPageBreak/>
        <w:t>persone con le quali abbia rapporti di frequentazione abituale, ovvero, di soggetti od</w:t>
      </w:r>
      <w:r w:rsidR="00F503C3" w:rsidRPr="0034458F">
        <w:rPr>
          <w:i/>
          <w:iCs/>
          <w:color w:val="auto"/>
          <w:sz w:val="22"/>
          <w:szCs w:val="22"/>
        </w:rPr>
        <w:t xml:space="preserve"> </w:t>
      </w:r>
      <w:r w:rsidRPr="0034458F">
        <w:rPr>
          <w:i/>
          <w:iCs/>
          <w:color w:val="auto"/>
          <w:sz w:val="22"/>
          <w:szCs w:val="22"/>
        </w:rPr>
        <w:t>organizzazioni con cui egli o il coniuge abbia causa pendente o grave inimicizia o rapporti di</w:t>
      </w:r>
      <w:r w:rsidR="00F503C3" w:rsidRPr="0034458F">
        <w:rPr>
          <w:i/>
          <w:iCs/>
          <w:color w:val="auto"/>
          <w:sz w:val="22"/>
          <w:szCs w:val="22"/>
        </w:rPr>
        <w:t xml:space="preserve"> </w:t>
      </w:r>
      <w:r w:rsidRPr="0034458F">
        <w:rPr>
          <w:i/>
          <w:iCs/>
          <w:color w:val="auto"/>
          <w:sz w:val="22"/>
          <w:szCs w:val="22"/>
        </w:rPr>
        <w:t>credito o debito significativi, ovvero di soggetti od organizzazioni di cui sia tutore, curatore,</w:t>
      </w:r>
      <w:r w:rsidR="00F503C3" w:rsidRPr="0034458F">
        <w:rPr>
          <w:i/>
          <w:iCs/>
          <w:color w:val="auto"/>
          <w:sz w:val="22"/>
          <w:szCs w:val="22"/>
        </w:rPr>
        <w:t xml:space="preserve"> </w:t>
      </w:r>
      <w:r w:rsidRPr="0034458F">
        <w:rPr>
          <w:i/>
          <w:iCs/>
          <w:color w:val="auto"/>
          <w:sz w:val="22"/>
          <w:szCs w:val="22"/>
        </w:rPr>
        <w:t>procuratore o agente, ovvero di enti, associazioni anche non riconosciute, comitati, società o</w:t>
      </w:r>
      <w:r w:rsidR="00F503C3" w:rsidRPr="0034458F">
        <w:rPr>
          <w:i/>
          <w:iCs/>
          <w:color w:val="auto"/>
          <w:sz w:val="22"/>
          <w:szCs w:val="22"/>
        </w:rPr>
        <w:t xml:space="preserve"> </w:t>
      </w:r>
      <w:r w:rsidRPr="0034458F">
        <w:rPr>
          <w:i/>
          <w:iCs/>
          <w:color w:val="auto"/>
          <w:sz w:val="22"/>
          <w:szCs w:val="22"/>
        </w:rPr>
        <w:t>stabilimenti di cui egli sia amministratore o gerente o dirigente. Il dipendente si astiene in ogni</w:t>
      </w:r>
      <w:r w:rsidR="00F503C3" w:rsidRPr="0034458F">
        <w:rPr>
          <w:i/>
          <w:iCs/>
          <w:color w:val="auto"/>
          <w:sz w:val="22"/>
          <w:szCs w:val="22"/>
        </w:rPr>
        <w:t xml:space="preserve"> </w:t>
      </w:r>
      <w:r w:rsidRPr="0034458F">
        <w:rPr>
          <w:i/>
          <w:iCs/>
          <w:color w:val="auto"/>
          <w:sz w:val="22"/>
          <w:szCs w:val="22"/>
        </w:rPr>
        <w:t>altro caso in cui esistano gravi ragioni di convenienza. Sull'astensione decide il responsabile</w:t>
      </w:r>
      <w:r w:rsidR="00F503C3" w:rsidRPr="0034458F">
        <w:rPr>
          <w:i/>
          <w:iCs/>
          <w:color w:val="auto"/>
          <w:sz w:val="22"/>
          <w:szCs w:val="22"/>
        </w:rPr>
        <w:t xml:space="preserve"> </w:t>
      </w:r>
      <w:r w:rsidRPr="0034458F">
        <w:rPr>
          <w:i/>
          <w:iCs/>
          <w:color w:val="auto"/>
          <w:sz w:val="22"/>
          <w:szCs w:val="22"/>
        </w:rPr>
        <w:t>dell’ufficio di appartenenza.”.</w:t>
      </w:r>
    </w:p>
    <w:p w:rsidR="00C163F7" w:rsidRDefault="00255563" w:rsidP="00255563">
      <w:pPr>
        <w:autoSpaceDE w:val="0"/>
        <w:autoSpaceDN w:val="0"/>
        <w:adjustRightInd w:val="0"/>
        <w:jc w:val="both"/>
        <w:rPr>
          <w:i/>
          <w:iCs/>
          <w:color w:val="auto"/>
          <w:sz w:val="22"/>
          <w:szCs w:val="22"/>
        </w:rPr>
      </w:pPr>
      <w:r w:rsidRPr="0034458F">
        <w:rPr>
          <w:color w:val="auto"/>
          <w:sz w:val="22"/>
          <w:szCs w:val="22"/>
        </w:rPr>
        <w:t>Tale disposizione contiene una tipizzazione delle relazioni personali o</w:t>
      </w:r>
      <w:r w:rsidR="00F503C3" w:rsidRPr="0034458F">
        <w:rPr>
          <w:color w:val="auto"/>
          <w:sz w:val="22"/>
          <w:szCs w:val="22"/>
        </w:rPr>
        <w:t xml:space="preserve"> </w:t>
      </w:r>
      <w:r w:rsidRPr="0034458F">
        <w:rPr>
          <w:color w:val="auto"/>
          <w:sz w:val="22"/>
          <w:szCs w:val="22"/>
        </w:rPr>
        <w:t>professionali sintomatiche del possibile conflitto di interesse. Essa contiene anche una</w:t>
      </w:r>
      <w:r w:rsidR="00F503C3" w:rsidRPr="0034458F">
        <w:rPr>
          <w:color w:val="auto"/>
          <w:sz w:val="22"/>
          <w:szCs w:val="22"/>
        </w:rPr>
        <w:t xml:space="preserve"> </w:t>
      </w:r>
      <w:r w:rsidRPr="0034458F">
        <w:rPr>
          <w:color w:val="auto"/>
          <w:sz w:val="22"/>
          <w:szCs w:val="22"/>
        </w:rPr>
        <w:t>clausola di carattere generale in riferimento a tutte le ipotesi in cui si manifestino</w:t>
      </w:r>
      <w:r w:rsidR="00F503C3" w:rsidRPr="0034458F">
        <w:rPr>
          <w:color w:val="auto"/>
          <w:sz w:val="22"/>
          <w:szCs w:val="22"/>
        </w:rPr>
        <w:t xml:space="preserve"> </w:t>
      </w:r>
      <w:r w:rsidRPr="0034458F">
        <w:rPr>
          <w:color w:val="auto"/>
          <w:sz w:val="22"/>
          <w:szCs w:val="22"/>
        </w:rPr>
        <w:t>“</w:t>
      </w:r>
      <w:r w:rsidRPr="0034458F">
        <w:rPr>
          <w:i/>
          <w:iCs/>
          <w:color w:val="auto"/>
          <w:sz w:val="22"/>
          <w:szCs w:val="22"/>
        </w:rPr>
        <w:t>gravi ragioni di convenienza”.</w:t>
      </w:r>
    </w:p>
    <w:p w:rsidR="00C163F7" w:rsidRDefault="00C163F7" w:rsidP="00255563">
      <w:pPr>
        <w:autoSpaceDE w:val="0"/>
        <w:autoSpaceDN w:val="0"/>
        <w:adjustRightInd w:val="0"/>
        <w:jc w:val="both"/>
        <w:rPr>
          <w:i/>
          <w:iCs/>
          <w:color w:val="auto"/>
          <w:sz w:val="22"/>
          <w:szCs w:val="22"/>
        </w:rPr>
      </w:pPr>
    </w:p>
    <w:p w:rsidR="00F222DC" w:rsidRDefault="00F222DC" w:rsidP="00255563">
      <w:pPr>
        <w:autoSpaceDE w:val="0"/>
        <w:autoSpaceDN w:val="0"/>
        <w:adjustRightInd w:val="0"/>
        <w:jc w:val="both"/>
        <w:rPr>
          <w:b/>
          <w:iCs/>
          <w:color w:val="auto"/>
          <w:sz w:val="22"/>
          <w:szCs w:val="22"/>
        </w:rPr>
      </w:pPr>
    </w:p>
    <w:p w:rsidR="00453DC2" w:rsidRPr="00C163F7" w:rsidRDefault="00453DC2" w:rsidP="00255563">
      <w:pPr>
        <w:autoSpaceDE w:val="0"/>
        <w:autoSpaceDN w:val="0"/>
        <w:adjustRightInd w:val="0"/>
        <w:jc w:val="both"/>
        <w:rPr>
          <w:i/>
          <w:iCs/>
          <w:color w:val="auto"/>
          <w:sz w:val="22"/>
          <w:szCs w:val="22"/>
        </w:rPr>
      </w:pPr>
      <w:r w:rsidRPr="0034458F">
        <w:rPr>
          <w:b/>
          <w:iCs/>
          <w:color w:val="auto"/>
          <w:sz w:val="22"/>
          <w:szCs w:val="22"/>
        </w:rPr>
        <w:t>Sanzioni</w:t>
      </w:r>
      <w:r w:rsidR="00DF2392" w:rsidRPr="0034458F">
        <w:rPr>
          <w:b/>
          <w:iCs/>
          <w:color w:val="auto"/>
          <w:sz w:val="22"/>
          <w:szCs w:val="22"/>
        </w:rPr>
        <w:t>.</w:t>
      </w:r>
    </w:p>
    <w:p w:rsidR="00F503C3" w:rsidRPr="0034458F" w:rsidRDefault="00453DC2" w:rsidP="00255563">
      <w:pPr>
        <w:autoSpaceDE w:val="0"/>
        <w:autoSpaceDN w:val="0"/>
        <w:adjustRightInd w:val="0"/>
        <w:jc w:val="both"/>
        <w:rPr>
          <w:color w:val="auto"/>
          <w:sz w:val="22"/>
          <w:szCs w:val="22"/>
        </w:rPr>
      </w:pPr>
      <w:r w:rsidRPr="0034458F">
        <w:rPr>
          <w:color w:val="auto"/>
          <w:sz w:val="22"/>
          <w:szCs w:val="22"/>
        </w:rPr>
        <w:t>La violazione sostanziale della norma, che si realizza con il compimento di un atto illegittimo, dà luogo a responsabilità disciplinare del dipendente suscettibile di essere sanzionata con l’irrogazione di sanzioni all’esito del relativo procedimento, oltre a poter costituire fonte di illegittimità del procedimento e del provvedimento conclusivo dello stesso, quale sintomo di eccesso di potere sotto il profilo dello sviamento della funzione tipica dell’azione amministrativa</w:t>
      </w:r>
      <w:r w:rsidR="00887EA2" w:rsidRPr="0034458F">
        <w:rPr>
          <w:color w:val="auto"/>
          <w:sz w:val="22"/>
          <w:szCs w:val="22"/>
        </w:rPr>
        <w:t>.</w:t>
      </w:r>
    </w:p>
    <w:p w:rsidR="00C163F7" w:rsidRDefault="00C163F7" w:rsidP="00C163F7">
      <w:pPr>
        <w:autoSpaceDE w:val="0"/>
        <w:autoSpaceDN w:val="0"/>
        <w:adjustRightInd w:val="0"/>
        <w:rPr>
          <w:color w:val="auto"/>
          <w:sz w:val="22"/>
          <w:szCs w:val="22"/>
        </w:rPr>
      </w:pPr>
    </w:p>
    <w:p w:rsidR="00F503C3" w:rsidRPr="0034458F" w:rsidRDefault="00C163F7" w:rsidP="00C163F7">
      <w:pPr>
        <w:autoSpaceDE w:val="0"/>
        <w:autoSpaceDN w:val="0"/>
        <w:adjustRightInd w:val="0"/>
        <w:rPr>
          <w:b/>
          <w:color w:val="auto"/>
          <w:sz w:val="22"/>
          <w:szCs w:val="22"/>
        </w:rPr>
      </w:pPr>
      <w:r w:rsidRPr="00C163F7">
        <w:rPr>
          <w:b/>
          <w:color w:val="auto"/>
          <w:sz w:val="22"/>
          <w:szCs w:val="22"/>
        </w:rPr>
        <w:t>D</w:t>
      </w:r>
      <w:r w:rsidR="00F503C3" w:rsidRPr="00C163F7">
        <w:rPr>
          <w:b/>
          <w:color w:val="auto"/>
          <w:sz w:val="22"/>
          <w:szCs w:val="22"/>
        </w:rPr>
        <w:t>ir</w:t>
      </w:r>
      <w:r w:rsidR="00F503C3" w:rsidRPr="0034458F">
        <w:rPr>
          <w:b/>
          <w:color w:val="auto"/>
          <w:sz w:val="22"/>
          <w:szCs w:val="22"/>
        </w:rPr>
        <w:t>ettiva</w:t>
      </w:r>
    </w:p>
    <w:p w:rsidR="00F503C3" w:rsidRPr="0034458F" w:rsidRDefault="00F503C3" w:rsidP="00255563">
      <w:pPr>
        <w:autoSpaceDE w:val="0"/>
        <w:autoSpaceDN w:val="0"/>
        <w:adjustRightInd w:val="0"/>
        <w:jc w:val="both"/>
        <w:rPr>
          <w:color w:val="auto"/>
          <w:sz w:val="22"/>
          <w:szCs w:val="22"/>
        </w:rPr>
      </w:pPr>
    </w:p>
    <w:p w:rsidR="00453DC2" w:rsidRPr="0034458F" w:rsidRDefault="000B25F3" w:rsidP="00453DC2">
      <w:pPr>
        <w:numPr>
          <w:ilvl w:val="0"/>
          <w:numId w:val="21"/>
        </w:numPr>
        <w:autoSpaceDE w:val="0"/>
        <w:autoSpaceDN w:val="0"/>
        <w:adjustRightInd w:val="0"/>
        <w:jc w:val="both"/>
        <w:rPr>
          <w:color w:val="auto"/>
          <w:sz w:val="22"/>
          <w:szCs w:val="22"/>
        </w:rPr>
      </w:pPr>
      <w:r w:rsidRPr="0034458F">
        <w:rPr>
          <w:color w:val="auto"/>
          <w:sz w:val="22"/>
          <w:szCs w:val="22"/>
        </w:rPr>
        <w:t>l</w:t>
      </w:r>
      <w:r w:rsidR="00255563" w:rsidRPr="0034458F">
        <w:rPr>
          <w:color w:val="auto"/>
          <w:sz w:val="22"/>
          <w:szCs w:val="22"/>
        </w:rPr>
        <w:t xml:space="preserve">a segnalazione del conflitto deve essere indirizzata al </w:t>
      </w:r>
      <w:r w:rsidRPr="0034458F">
        <w:rPr>
          <w:color w:val="auto"/>
          <w:sz w:val="22"/>
          <w:szCs w:val="22"/>
        </w:rPr>
        <w:t xml:space="preserve">Capo </w:t>
      </w:r>
      <w:r w:rsidR="00C163F7">
        <w:rPr>
          <w:color w:val="auto"/>
          <w:sz w:val="22"/>
          <w:szCs w:val="22"/>
        </w:rPr>
        <w:t>Area</w:t>
      </w:r>
      <w:r w:rsidR="00255563" w:rsidRPr="0034458F">
        <w:rPr>
          <w:color w:val="auto"/>
          <w:sz w:val="22"/>
          <w:szCs w:val="22"/>
        </w:rPr>
        <w:t>, il quale,</w:t>
      </w:r>
      <w:r w:rsidR="00F503C3" w:rsidRPr="0034458F">
        <w:rPr>
          <w:color w:val="auto"/>
          <w:sz w:val="22"/>
          <w:szCs w:val="22"/>
        </w:rPr>
        <w:t xml:space="preserve"> </w:t>
      </w:r>
      <w:r w:rsidR="00255563" w:rsidRPr="0034458F">
        <w:rPr>
          <w:color w:val="auto"/>
          <w:sz w:val="22"/>
          <w:szCs w:val="22"/>
        </w:rPr>
        <w:t>esaminate le circostanze, valuta se la situazione realizza un conflitto di interesse</w:t>
      </w:r>
      <w:r w:rsidR="00F503C3" w:rsidRPr="0034458F">
        <w:rPr>
          <w:color w:val="auto"/>
          <w:sz w:val="22"/>
          <w:szCs w:val="22"/>
        </w:rPr>
        <w:t xml:space="preserve"> </w:t>
      </w:r>
      <w:r w:rsidR="00255563" w:rsidRPr="0034458F">
        <w:rPr>
          <w:color w:val="auto"/>
          <w:sz w:val="22"/>
          <w:szCs w:val="22"/>
        </w:rPr>
        <w:t xml:space="preserve">idoneo a ledere l’imparzialità dell’agire amministrativo. </w:t>
      </w:r>
    </w:p>
    <w:p w:rsidR="00453DC2" w:rsidRPr="0034458F" w:rsidRDefault="00255563" w:rsidP="00453DC2">
      <w:pPr>
        <w:numPr>
          <w:ilvl w:val="0"/>
          <w:numId w:val="21"/>
        </w:numPr>
        <w:autoSpaceDE w:val="0"/>
        <w:autoSpaceDN w:val="0"/>
        <w:adjustRightInd w:val="0"/>
        <w:jc w:val="both"/>
        <w:rPr>
          <w:rFonts w:eastAsia="Courier New"/>
          <w:b/>
          <w:bCs/>
          <w:sz w:val="22"/>
          <w:szCs w:val="22"/>
        </w:rPr>
      </w:pPr>
      <w:r w:rsidRPr="0034458F">
        <w:rPr>
          <w:color w:val="auto"/>
          <w:sz w:val="22"/>
          <w:szCs w:val="22"/>
        </w:rPr>
        <w:t xml:space="preserve">Il </w:t>
      </w:r>
      <w:r w:rsidR="00453DC2" w:rsidRPr="0034458F">
        <w:rPr>
          <w:color w:val="auto"/>
          <w:sz w:val="22"/>
          <w:szCs w:val="22"/>
        </w:rPr>
        <w:t xml:space="preserve">Capo </w:t>
      </w:r>
      <w:r w:rsidR="00C163F7">
        <w:rPr>
          <w:color w:val="auto"/>
          <w:sz w:val="22"/>
          <w:szCs w:val="22"/>
        </w:rPr>
        <w:t>Area</w:t>
      </w:r>
      <w:r w:rsidR="00453DC2" w:rsidRPr="0034458F">
        <w:rPr>
          <w:color w:val="auto"/>
          <w:sz w:val="22"/>
          <w:szCs w:val="22"/>
        </w:rPr>
        <w:t xml:space="preserve"> </w:t>
      </w:r>
      <w:r w:rsidRPr="0034458F">
        <w:rPr>
          <w:color w:val="auto"/>
          <w:sz w:val="22"/>
          <w:szCs w:val="22"/>
        </w:rPr>
        <w:t>destinatario della</w:t>
      </w:r>
      <w:r w:rsidR="00F503C3" w:rsidRPr="0034458F">
        <w:rPr>
          <w:color w:val="auto"/>
          <w:sz w:val="22"/>
          <w:szCs w:val="22"/>
        </w:rPr>
        <w:t xml:space="preserve"> </w:t>
      </w:r>
      <w:r w:rsidRPr="0034458F">
        <w:rPr>
          <w:color w:val="auto"/>
          <w:sz w:val="22"/>
          <w:szCs w:val="22"/>
        </w:rPr>
        <w:t>segnalazione deve valutare espressamente la situazione sottoposta alla sua attenzione</w:t>
      </w:r>
      <w:r w:rsidR="00F503C3" w:rsidRPr="0034458F">
        <w:rPr>
          <w:color w:val="auto"/>
          <w:sz w:val="22"/>
          <w:szCs w:val="22"/>
        </w:rPr>
        <w:t xml:space="preserve"> </w:t>
      </w:r>
      <w:r w:rsidRPr="0034458F">
        <w:rPr>
          <w:color w:val="auto"/>
          <w:sz w:val="22"/>
          <w:szCs w:val="22"/>
        </w:rPr>
        <w:t>e deve rispondere per iscritto al dipendente medesimo sollevandolo dall’incarico</w:t>
      </w:r>
      <w:r w:rsidR="00F503C3" w:rsidRPr="0034458F">
        <w:rPr>
          <w:color w:val="auto"/>
          <w:sz w:val="22"/>
          <w:szCs w:val="22"/>
        </w:rPr>
        <w:t xml:space="preserve"> </w:t>
      </w:r>
      <w:r w:rsidRPr="0034458F">
        <w:rPr>
          <w:color w:val="auto"/>
          <w:sz w:val="22"/>
          <w:szCs w:val="22"/>
        </w:rPr>
        <w:t>oppure motivando espressamente le ragioni che consentono comunque l’espletamento</w:t>
      </w:r>
      <w:r w:rsidR="00F503C3" w:rsidRPr="0034458F">
        <w:rPr>
          <w:color w:val="auto"/>
          <w:sz w:val="22"/>
          <w:szCs w:val="22"/>
        </w:rPr>
        <w:t xml:space="preserve"> </w:t>
      </w:r>
      <w:r w:rsidRPr="0034458F">
        <w:rPr>
          <w:color w:val="auto"/>
          <w:sz w:val="22"/>
          <w:szCs w:val="22"/>
        </w:rPr>
        <w:t>dell’attività da parte di quel dipendente. Nel caso in cui sia necessario sollevare il</w:t>
      </w:r>
      <w:r w:rsidR="00F503C3" w:rsidRPr="0034458F">
        <w:rPr>
          <w:color w:val="auto"/>
          <w:sz w:val="22"/>
          <w:szCs w:val="22"/>
        </w:rPr>
        <w:t xml:space="preserve"> </w:t>
      </w:r>
      <w:r w:rsidRPr="0034458F">
        <w:rPr>
          <w:color w:val="auto"/>
          <w:sz w:val="22"/>
          <w:szCs w:val="22"/>
        </w:rPr>
        <w:t xml:space="preserve">dipendente dall’incarico esso dovrà essere affidato dal </w:t>
      </w:r>
      <w:r w:rsidR="00453DC2" w:rsidRPr="0034458F">
        <w:rPr>
          <w:color w:val="auto"/>
          <w:sz w:val="22"/>
          <w:szCs w:val="22"/>
        </w:rPr>
        <w:t xml:space="preserve">Capo </w:t>
      </w:r>
      <w:r w:rsidR="00C163F7">
        <w:rPr>
          <w:color w:val="auto"/>
          <w:sz w:val="22"/>
          <w:szCs w:val="22"/>
        </w:rPr>
        <w:t>Area</w:t>
      </w:r>
      <w:r w:rsidRPr="0034458F">
        <w:rPr>
          <w:color w:val="auto"/>
          <w:sz w:val="22"/>
          <w:szCs w:val="22"/>
        </w:rPr>
        <w:t xml:space="preserve"> ad altro dipendente</w:t>
      </w:r>
      <w:r w:rsidR="00F503C3" w:rsidRPr="0034458F">
        <w:rPr>
          <w:color w:val="auto"/>
          <w:sz w:val="22"/>
          <w:szCs w:val="22"/>
        </w:rPr>
        <w:t xml:space="preserve"> </w:t>
      </w:r>
      <w:r w:rsidRPr="0034458F">
        <w:rPr>
          <w:color w:val="auto"/>
          <w:sz w:val="22"/>
          <w:szCs w:val="22"/>
        </w:rPr>
        <w:t xml:space="preserve">ovvero, in carenza di dipendenti professionalmente idonei, il </w:t>
      </w:r>
      <w:r w:rsidR="00453DC2" w:rsidRPr="0034458F">
        <w:rPr>
          <w:color w:val="auto"/>
          <w:sz w:val="22"/>
          <w:szCs w:val="22"/>
        </w:rPr>
        <w:t xml:space="preserve">Capo </w:t>
      </w:r>
      <w:r w:rsidR="00C163F7">
        <w:rPr>
          <w:color w:val="auto"/>
          <w:sz w:val="22"/>
          <w:szCs w:val="22"/>
        </w:rPr>
        <w:t>Area</w:t>
      </w:r>
      <w:r w:rsidRPr="0034458F">
        <w:rPr>
          <w:color w:val="auto"/>
          <w:sz w:val="22"/>
          <w:szCs w:val="22"/>
        </w:rPr>
        <w:t xml:space="preserve"> dovrà avocare a sé ogni compito relativo a quel procedimento.</w:t>
      </w:r>
    </w:p>
    <w:p w:rsidR="00453DC2" w:rsidRPr="0034458F" w:rsidRDefault="00255563" w:rsidP="00453DC2">
      <w:pPr>
        <w:numPr>
          <w:ilvl w:val="0"/>
          <w:numId w:val="21"/>
        </w:numPr>
        <w:autoSpaceDE w:val="0"/>
        <w:autoSpaceDN w:val="0"/>
        <w:adjustRightInd w:val="0"/>
        <w:jc w:val="both"/>
        <w:rPr>
          <w:rFonts w:eastAsia="Courier New"/>
          <w:b/>
          <w:bCs/>
          <w:sz w:val="22"/>
          <w:szCs w:val="22"/>
        </w:rPr>
      </w:pPr>
      <w:r w:rsidRPr="0034458F">
        <w:rPr>
          <w:color w:val="auto"/>
          <w:sz w:val="22"/>
          <w:szCs w:val="22"/>
        </w:rPr>
        <w:t xml:space="preserve">Qualora il conflitto riguardi il </w:t>
      </w:r>
      <w:r w:rsidR="00453DC2" w:rsidRPr="0034458F">
        <w:rPr>
          <w:color w:val="auto"/>
          <w:sz w:val="22"/>
          <w:szCs w:val="22"/>
        </w:rPr>
        <w:t xml:space="preserve">Capo </w:t>
      </w:r>
      <w:r w:rsidR="00C163F7">
        <w:rPr>
          <w:color w:val="auto"/>
          <w:sz w:val="22"/>
          <w:szCs w:val="22"/>
        </w:rPr>
        <w:t>Area</w:t>
      </w:r>
      <w:r w:rsidRPr="0034458F">
        <w:rPr>
          <w:color w:val="auto"/>
          <w:sz w:val="22"/>
          <w:szCs w:val="22"/>
        </w:rPr>
        <w:t xml:space="preserve"> a valutare le iniziative da assumere sarà il </w:t>
      </w:r>
      <w:r w:rsidR="00F14B6C" w:rsidRPr="0034458F">
        <w:rPr>
          <w:color w:val="auto"/>
          <w:sz w:val="22"/>
          <w:szCs w:val="22"/>
        </w:rPr>
        <w:t>R</w:t>
      </w:r>
      <w:r w:rsidRPr="0034458F">
        <w:rPr>
          <w:color w:val="auto"/>
          <w:sz w:val="22"/>
          <w:szCs w:val="22"/>
        </w:rPr>
        <w:t>esponsabile per la prevenzione</w:t>
      </w:r>
      <w:r w:rsidR="00453DC2" w:rsidRPr="0034458F">
        <w:rPr>
          <w:color w:val="auto"/>
          <w:sz w:val="22"/>
          <w:szCs w:val="22"/>
        </w:rPr>
        <w:t>.</w:t>
      </w:r>
    </w:p>
    <w:p w:rsidR="005C0544" w:rsidRDefault="005C0544" w:rsidP="004B149B">
      <w:pPr>
        <w:autoSpaceDE w:val="0"/>
        <w:autoSpaceDN w:val="0"/>
        <w:adjustRightInd w:val="0"/>
        <w:jc w:val="both"/>
        <w:rPr>
          <w:rStyle w:val="Corpodeltesto4"/>
          <w:rFonts w:ascii="Arial" w:hAnsi="Arial" w:cs="Arial"/>
          <w:b w:val="0"/>
          <w:sz w:val="22"/>
          <w:szCs w:val="22"/>
        </w:rPr>
      </w:pPr>
    </w:p>
    <w:p w:rsidR="007D0AF8" w:rsidRDefault="007D0AF8" w:rsidP="007D0AF8">
      <w:pPr>
        <w:autoSpaceDE w:val="0"/>
        <w:autoSpaceDN w:val="0"/>
        <w:adjustRightInd w:val="0"/>
        <w:jc w:val="both"/>
        <w:rPr>
          <w:color w:val="auto"/>
          <w:sz w:val="22"/>
          <w:szCs w:val="22"/>
        </w:rPr>
      </w:pPr>
    </w:p>
    <w:p w:rsidR="007D0AF8" w:rsidRPr="0066655E" w:rsidRDefault="007D0AF8" w:rsidP="007D0AF8">
      <w:pPr>
        <w:autoSpaceDE w:val="0"/>
        <w:autoSpaceDN w:val="0"/>
        <w:adjustRightInd w:val="0"/>
        <w:jc w:val="both"/>
        <w:rPr>
          <w:b/>
          <w:color w:val="auto"/>
          <w:sz w:val="22"/>
          <w:szCs w:val="22"/>
        </w:rPr>
      </w:pPr>
      <w:r w:rsidRPr="0066655E">
        <w:rPr>
          <w:b/>
          <w:color w:val="auto"/>
          <w:sz w:val="22"/>
          <w:szCs w:val="22"/>
        </w:rPr>
        <w:t>La violazione sostanziale della norma, che si realizza con il compimento di un atto illegittimo, dà luogo a responsabilità disciplinare, oltre a poter costituire fonte di illegittimità del procedimento e del provvedimento conclusivo dello stesso, quale sintomo di eccesso di potere sotto il profilo dello sviamento della funzione tipica dell'azione amministrativa.</w:t>
      </w:r>
    </w:p>
    <w:p w:rsidR="007D0AF8" w:rsidRPr="0066655E" w:rsidRDefault="007D0AF8" w:rsidP="007D0AF8">
      <w:pPr>
        <w:autoSpaceDE w:val="0"/>
        <w:autoSpaceDN w:val="0"/>
        <w:adjustRightInd w:val="0"/>
        <w:jc w:val="both"/>
        <w:rPr>
          <w:rFonts w:eastAsia="Courier New"/>
          <w:b/>
          <w:bCs/>
          <w:sz w:val="22"/>
          <w:szCs w:val="22"/>
        </w:rPr>
      </w:pPr>
      <w:r w:rsidRPr="0066655E">
        <w:rPr>
          <w:b/>
          <w:color w:val="auto"/>
          <w:sz w:val="22"/>
          <w:szCs w:val="22"/>
        </w:rPr>
        <w:t>A queste previsioni si aggiungono le prescrizioni contenute nella normativa già vigente.</w:t>
      </w:r>
    </w:p>
    <w:p w:rsidR="007D0AF8" w:rsidRDefault="007D0AF8" w:rsidP="004B149B">
      <w:pPr>
        <w:autoSpaceDE w:val="0"/>
        <w:autoSpaceDN w:val="0"/>
        <w:adjustRightInd w:val="0"/>
        <w:jc w:val="both"/>
        <w:rPr>
          <w:rStyle w:val="Corpodeltesto4"/>
          <w:rFonts w:ascii="Arial" w:hAnsi="Arial" w:cs="Arial"/>
          <w:b w:val="0"/>
          <w:sz w:val="22"/>
          <w:szCs w:val="22"/>
        </w:rPr>
      </w:pPr>
    </w:p>
    <w:p w:rsidR="000C7FAF" w:rsidRDefault="000C7FAF" w:rsidP="00F222DC">
      <w:pPr>
        <w:autoSpaceDE w:val="0"/>
        <w:autoSpaceDN w:val="0"/>
        <w:adjustRightInd w:val="0"/>
        <w:jc w:val="center"/>
        <w:rPr>
          <w:rStyle w:val="Corpodeltesto4"/>
          <w:rFonts w:ascii="Arial" w:hAnsi="Arial" w:cs="Arial"/>
          <w:b w:val="0"/>
          <w:sz w:val="22"/>
          <w:szCs w:val="22"/>
        </w:rPr>
      </w:pPr>
    </w:p>
    <w:p w:rsidR="00A81D8E" w:rsidRPr="0034458F" w:rsidRDefault="00A81D8E" w:rsidP="00F222DC">
      <w:pPr>
        <w:autoSpaceDE w:val="0"/>
        <w:autoSpaceDN w:val="0"/>
        <w:adjustRightInd w:val="0"/>
        <w:jc w:val="center"/>
        <w:rPr>
          <w:rStyle w:val="Corpodeltesto4"/>
          <w:rFonts w:ascii="Arial" w:hAnsi="Arial" w:cs="Arial"/>
          <w:sz w:val="22"/>
          <w:szCs w:val="22"/>
        </w:rPr>
      </w:pPr>
      <w:r w:rsidRPr="0034458F">
        <w:rPr>
          <w:rStyle w:val="Corpodeltesto4"/>
          <w:rFonts w:ascii="Arial" w:hAnsi="Arial" w:cs="Arial"/>
          <w:sz w:val="22"/>
          <w:szCs w:val="22"/>
        </w:rPr>
        <w:t>§2.1</w:t>
      </w:r>
      <w:r w:rsidR="009C2C4F">
        <w:rPr>
          <w:rStyle w:val="Corpodeltesto4"/>
          <w:rFonts w:ascii="Arial" w:hAnsi="Arial" w:cs="Arial"/>
          <w:sz w:val="22"/>
          <w:szCs w:val="22"/>
        </w:rPr>
        <w:t>4</w:t>
      </w:r>
      <w:r w:rsidRPr="0034458F">
        <w:rPr>
          <w:rStyle w:val="Corpodeltesto4"/>
          <w:rFonts w:ascii="Arial" w:hAnsi="Arial" w:cs="Arial"/>
          <w:sz w:val="22"/>
          <w:szCs w:val="22"/>
        </w:rPr>
        <w:t xml:space="preserve"> Disposizioni </w:t>
      </w:r>
      <w:r w:rsidR="00173256" w:rsidRPr="0034458F">
        <w:rPr>
          <w:rStyle w:val="Corpodeltesto4"/>
          <w:rFonts w:ascii="Arial" w:hAnsi="Arial" w:cs="Arial"/>
          <w:sz w:val="22"/>
          <w:szCs w:val="22"/>
        </w:rPr>
        <w:t>relative al ricorso all’arbitrato</w:t>
      </w:r>
    </w:p>
    <w:p w:rsidR="0091535C" w:rsidRPr="0034458F" w:rsidRDefault="0091535C" w:rsidP="004B149B">
      <w:pPr>
        <w:autoSpaceDE w:val="0"/>
        <w:autoSpaceDN w:val="0"/>
        <w:adjustRightInd w:val="0"/>
        <w:jc w:val="both"/>
        <w:rPr>
          <w:rStyle w:val="Corpodeltesto4"/>
          <w:rFonts w:ascii="Arial" w:hAnsi="Arial" w:cs="Arial"/>
          <w:b w:val="0"/>
          <w:sz w:val="22"/>
          <w:szCs w:val="22"/>
        </w:rPr>
      </w:pPr>
    </w:p>
    <w:p w:rsidR="00173256" w:rsidRPr="0034458F" w:rsidRDefault="00173256" w:rsidP="00173256">
      <w:pPr>
        <w:autoSpaceDE w:val="0"/>
        <w:autoSpaceDN w:val="0"/>
        <w:adjustRightInd w:val="0"/>
        <w:jc w:val="both"/>
        <w:rPr>
          <w:rStyle w:val="Corpodeltesto4"/>
          <w:rFonts w:ascii="Arial" w:hAnsi="Arial" w:cs="Arial"/>
          <w:sz w:val="22"/>
          <w:szCs w:val="22"/>
        </w:rPr>
      </w:pPr>
      <w:r w:rsidRPr="0034458F">
        <w:rPr>
          <w:rStyle w:val="Corpodeltesto0"/>
          <w:rFonts w:ascii="Arial" w:hAnsi="Arial" w:cs="Arial"/>
          <w:sz w:val="22"/>
          <w:szCs w:val="22"/>
        </w:rPr>
        <w:t xml:space="preserve">Le controversie su diritti soggettivi, derivanti dall'esecuzione dei contratti pubblici relativi a lavori, servizi, forniture, concorsi di progettazione e di idee, comprese quelle conseguenti al mancato raggiungimento dell'accordo bonario previsto dall'articolo 240 del medesimo codice, possono essere deferite ad arbitri, </w:t>
      </w:r>
      <w:r w:rsidRPr="0034458F">
        <w:rPr>
          <w:rStyle w:val="Corpodeltesto0"/>
          <w:rFonts w:ascii="Arial" w:hAnsi="Arial" w:cs="Arial"/>
          <w:sz w:val="22"/>
          <w:szCs w:val="22"/>
          <w:u w:val="single"/>
        </w:rPr>
        <w:t xml:space="preserve">previa autorizzazione motivata da parte dell'organo di governo dell'amministrazione. </w:t>
      </w:r>
      <w:r w:rsidRPr="0034458F">
        <w:rPr>
          <w:rStyle w:val="Corpodeltesto4"/>
          <w:rFonts w:ascii="Arial" w:hAnsi="Arial" w:cs="Arial"/>
          <w:sz w:val="22"/>
          <w:szCs w:val="22"/>
        </w:rPr>
        <w:t xml:space="preserve"> </w:t>
      </w:r>
    </w:p>
    <w:p w:rsidR="00173256" w:rsidRPr="0034458F" w:rsidRDefault="00173256" w:rsidP="00173256">
      <w:pPr>
        <w:pStyle w:val="Corpodeltesto"/>
        <w:ind w:right="20"/>
        <w:rPr>
          <w:rStyle w:val="Corpodeltesto0"/>
          <w:rFonts w:ascii="Arial" w:hAnsi="Arial" w:cs="Arial"/>
          <w:sz w:val="22"/>
          <w:szCs w:val="22"/>
        </w:rPr>
      </w:pPr>
      <w:r w:rsidRPr="0034458F">
        <w:rPr>
          <w:rStyle w:val="Corpodeltesto0"/>
          <w:rFonts w:ascii="Arial" w:hAnsi="Arial" w:cs="Arial"/>
          <w:sz w:val="22"/>
          <w:szCs w:val="22"/>
        </w:rPr>
        <w:t>La nomina degli arbitri per la risoluzione delle controversie nelle quali è parte una pubblica amministrazione deve avvenire nel rispetto dei principi di pubblicità e di rotazione, e delle disposizioni del codice di cui al decreto legislativo 12 aprile 2006, n.163, in quanto applicabili e secondo le seguenti modalità:</w:t>
      </w:r>
    </w:p>
    <w:p w:rsidR="00173256" w:rsidRPr="0034458F" w:rsidRDefault="00173256" w:rsidP="00546784">
      <w:pPr>
        <w:pStyle w:val="Corpodeltesto31"/>
        <w:numPr>
          <w:ilvl w:val="0"/>
          <w:numId w:val="2"/>
        </w:numPr>
        <w:shd w:val="clear" w:color="auto" w:fill="auto"/>
        <w:tabs>
          <w:tab w:val="left" w:pos="158"/>
        </w:tabs>
        <w:spacing w:before="0"/>
        <w:ind w:right="20" w:firstLine="0"/>
        <w:rPr>
          <w:rFonts w:ascii="Arial" w:hAnsi="Arial" w:cs="Arial"/>
          <w:i/>
          <w:sz w:val="22"/>
          <w:szCs w:val="22"/>
        </w:rPr>
      </w:pPr>
      <w:r w:rsidRPr="0034458F">
        <w:rPr>
          <w:rStyle w:val="Corpodeltesto3"/>
          <w:rFonts w:ascii="Arial" w:hAnsi="Arial" w:cs="Arial"/>
          <w:i/>
          <w:color w:val="000000"/>
          <w:sz w:val="22"/>
          <w:szCs w:val="22"/>
        </w:rPr>
        <w:t>qualora la controversia si svolga tra due pubbliche amministrazioni, gli arbitri di parte sono individuati esclusivamente tra dirigenti pubblici;</w:t>
      </w:r>
    </w:p>
    <w:p w:rsidR="00173256" w:rsidRPr="0034458F" w:rsidRDefault="00173256" w:rsidP="00546784">
      <w:pPr>
        <w:pStyle w:val="Corpodeltesto31"/>
        <w:numPr>
          <w:ilvl w:val="0"/>
          <w:numId w:val="2"/>
        </w:numPr>
        <w:shd w:val="clear" w:color="auto" w:fill="auto"/>
        <w:tabs>
          <w:tab w:val="left" w:pos="125"/>
        </w:tabs>
        <w:spacing w:before="0"/>
        <w:ind w:right="20" w:firstLine="0"/>
        <w:rPr>
          <w:rFonts w:ascii="Arial" w:hAnsi="Arial" w:cs="Arial"/>
          <w:i/>
          <w:sz w:val="22"/>
          <w:szCs w:val="22"/>
        </w:rPr>
      </w:pPr>
      <w:r w:rsidRPr="0034458F">
        <w:rPr>
          <w:rStyle w:val="Corpodeltesto3"/>
          <w:rFonts w:ascii="Arial" w:hAnsi="Arial" w:cs="Arial"/>
          <w:i/>
          <w:color w:val="000000"/>
          <w:sz w:val="22"/>
          <w:szCs w:val="22"/>
        </w:rPr>
        <w:lastRenderedPageBreak/>
        <w:t>qualora la controversia abbia luogo tra una pubblica amministrazione e un privato, l'arbitro individuato dalla pubblica amministrazione è scelto preferibilmente tra i dirigenti pubblici. Qualora non risulti possibile alla pubblica amministrazione nominare un arbitro scelto tra i dirigenti pubblici, la nomina è disposta, con provvedimento motivato, nel rispetto delle disposizioni del codice di cui al decreto legislativo 12 aprile 2006, n.163;</w:t>
      </w:r>
    </w:p>
    <w:p w:rsidR="00173256" w:rsidRPr="0034458F" w:rsidRDefault="00173256" w:rsidP="00546784">
      <w:pPr>
        <w:pStyle w:val="Corpodeltesto31"/>
        <w:numPr>
          <w:ilvl w:val="0"/>
          <w:numId w:val="2"/>
        </w:numPr>
        <w:shd w:val="clear" w:color="auto" w:fill="auto"/>
        <w:tabs>
          <w:tab w:val="left" w:pos="110"/>
        </w:tabs>
        <w:spacing w:before="0"/>
        <w:ind w:right="20" w:firstLine="0"/>
        <w:rPr>
          <w:rFonts w:ascii="Arial" w:hAnsi="Arial" w:cs="Arial"/>
          <w:i/>
          <w:sz w:val="22"/>
          <w:szCs w:val="22"/>
        </w:rPr>
      </w:pPr>
      <w:r w:rsidRPr="0034458F">
        <w:rPr>
          <w:rStyle w:val="Corpodeltesto3"/>
          <w:rFonts w:ascii="Arial" w:hAnsi="Arial" w:cs="Arial"/>
          <w:i/>
          <w:color w:val="000000"/>
          <w:sz w:val="22"/>
          <w:szCs w:val="22"/>
        </w:rPr>
        <w:t>la pubblica amministrazione stabilisce, a pena di nullità della nomina, l'importo massimo spettante al dirigente pubblico per l'attività arbitrale. L'eventuale differenza tra l'importo spettante agli arbitri nominati e l'importo massimo stabilito per il dirigente è acquisita al bilancio della pubblica amministrazione che ha indetto la gara;</w:t>
      </w:r>
    </w:p>
    <w:p w:rsidR="00173256" w:rsidRPr="0034458F" w:rsidRDefault="00173256" w:rsidP="00546784">
      <w:pPr>
        <w:pStyle w:val="Corpodeltesto31"/>
        <w:numPr>
          <w:ilvl w:val="0"/>
          <w:numId w:val="2"/>
        </w:numPr>
        <w:shd w:val="clear" w:color="auto" w:fill="auto"/>
        <w:tabs>
          <w:tab w:val="left" w:pos="110"/>
        </w:tabs>
        <w:spacing w:before="0"/>
        <w:ind w:right="20" w:firstLine="0"/>
        <w:rPr>
          <w:rFonts w:ascii="Arial" w:hAnsi="Arial" w:cs="Arial"/>
          <w:i/>
          <w:sz w:val="22"/>
          <w:szCs w:val="22"/>
        </w:rPr>
      </w:pPr>
      <w:r w:rsidRPr="0034458F">
        <w:rPr>
          <w:rStyle w:val="Corpodeltesto3"/>
          <w:rFonts w:ascii="Arial" w:hAnsi="Arial" w:cs="Arial"/>
          <w:i/>
          <w:color w:val="000000"/>
          <w:sz w:val="22"/>
          <w:szCs w:val="22"/>
        </w:rPr>
        <w:t>ai magistrati ordinari, amministrativi, contabili e militari, agli avvocati e procuratori dello Stato e ai componenti delle commissioni tributarie è vietata, pena la decadenza dagli incarichi e la nullità degli atti compiuti, la partecipazione a collegi arbitrali o l'assunzione di incarico di arbitro unico.</w:t>
      </w:r>
    </w:p>
    <w:p w:rsidR="00F14B6C" w:rsidRPr="0034458F" w:rsidRDefault="00F14B6C" w:rsidP="00272B10">
      <w:pPr>
        <w:jc w:val="center"/>
        <w:rPr>
          <w:b/>
          <w:sz w:val="22"/>
          <w:szCs w:val="22"/>
        </w:rPr>
      </w:pPr>
    </w:p>
    <w:p w:rsidR="000C7FAF" w:rsidRDefault="000C7FAF" w:rsidP="00EC5896">
      <w:pPr>
        <w:rPr>
          <w:b/>
          <w:sz w:val="22"/>
          <w:szCs w:val="22"/>
        </w:rPr>
      </w:pPr>
    </w:p>
    <w:p w:rsidR="00D45485" w:rsidRDefault="00D45485" w:rsidP="00EC5896">
      <w:pPr>
        <w:rPr>
          <w:b/>
          <w:sz w:val="22"/>
          <w:szCs w:val="22"/>
        </w:rPr>
      </w:pPr>
    </w:p>
    <w:p w:rsidR="00D45485" w:rsidRDefault="00D45485" w:rsidP="00EC5896">
      <w:pPr>
        <w:rPr>
          <w:b/>
          <w:sz w:val="22"/>
          <w:szCs w:val="22"/>
        </w:rPr>
      </w:pPr>
    </w:p>
    <w:p w:rsidR="004F7F00" w:rsidRPr="0034458F" w:rsidRDefault="004F7F00" w:rsidP="00EC5896">
      <w:pPr>
        <w:rPr>
          <w:b/>
          <w:sz w:val="22"/>
          <w:szCs w:val="22"/>
        </w:rPr>
      </w:pPr>
      <w:r w:rsidRPr="0034458F">
        <w:rPr>
          <w:b/>
          <w:sz w:val="22"/>
          <w:szCs w:val="22"/>
        </w:rPr>
        <w:t>Direttiva</w:t>
      </w:r>
    </w:p>
    <w:p w:rsidR="00DF2392" w:rsidRPr="0034458F" w:rsidRDefault="00DF2392" w:rsidP="00272B10">
      <w:pPr>
        <w:jc w:val="both"/>
        <w:rPr>
          <w:sz w:val="22"/>
          <w:szCs w:val="22"/>
        </w:rPr>
      </w:pPr>
    </w:p>
    <w:p w:rsidR="00272B10" w:rsidRPr="0034458F" w:rsidRDefault="00272B10" w:rsidP="00272B10">
      <w:pPr>
        <w:jc w:val="both"/>
        <w:rPr>
          <w:sz w:val="22"/>
          <w:szCs w:val="22"/>
        </w:rPr>
      </w:pPr>
      <w:r w:rsidRPr="0034458F">
        <w:rPr>
          <w:sz w:val="22"/>
          <w:szCs w:val="22"/>
        </w:rPr>
        <w:t xml:space="preserve">1) </w:t>
      </w:r>
      <w:r w:rsidR="004F7F00" w:rsidRPr="0034458F">
        <w:rPr>
          <w:sz w:val="22"/>
          <w:szCs w:val="22"/>
        </w:rPr>
        <w:t xml:space="preserve">Il Capo </w:t>
      </w:r>
      <w:r w:rsidR="00EC5896">
        <w:rPr>
          <w:sz w:val="22"/>
          <w:szCs w:val="22"/>
        </w:rPr>
        <w:t>Area d</w:t>
      </w:r>
      <w:r w:rsidR="004F7F00" w:rsidRPr="0034458F">
        <w:rPr>
          <w:sz w:val="22"/>
          <w:szCs w:val="22"/>
        </w:rPr>
        <w:t>ovrà prioritariamente controllare che  l'inclusione della clausola compromissoria nel bando, nella lettera di invito  o simile, sia stata preventivamente autorizzato dalla Giunta comunale;</w:t>
      </w:r>
    </w:p>
    <w:p w:rsidR="00272B10" w:rsidRPr="0034458F" w:rsidRDefault="000A074A" w:rsidP="00272B10">
      <w:pPr>
        <w:jc w:val="both"/>
        <w:rPr>
          <w:sz w:val="22"/>
          <w:szCs w:val="22"/>
        </w:rPr>
      </w:pPr>
      <w:r w:rsidRPr="0034458F">
        <w:rPr>
          <w:sz w:val="22"/>
          <w:szCs w:val="22"/>
        </w:rPr>
        <w:t xml:space="preserve">2) </w:t>
      </w:r>
      <w:r w:rsidR="00272B10" w:rsidRPr="0034458F">
        <w:rPr>
          <w:sz w:val="22"/>
          <w:szCs w:val="22"/>
        </w:rPr>
        <w:t xml:space="preserve"> </w:t>
      </w:r>
      <w:r w:rsidR="004F7F00" w:rsidRPr="0034458F">
        <w:rPr>
          <w:b/>
          <w:sz w:val="22"/>
          <w:szCs w:val="22"/>
          <w:u w:val="single"/>
        </w:rPr>
        <w:t>In caso di controversia  tra il comune e un privato, l'arbitro</w:t>
      </w:r>
      <w:r w:rsidR="004F7F00" w:rsidRPr="0034458F">
        <w:rPr>
          <w:sz w:val="22"/>
          <w:szCs w:val="22"/>
        </w:rPr>
        <w:t xml:space="preserve"> è scelto preferibilmente, tranne motivata determinaz</w:t>
      </w:r>
      <w:r w:rsidR="0082658C" w:rsidRPr="0034458F">
        <w:rPr>
          <w:sz w:val="22"/>
          <w:szCs w:val="22"/>
        </w:rPr>
        <w:t>i</w:t>
      </w:r>
      <w:r w:rsidR="004F7F00" w:rsidRPr="0034458F">
        <w:rPr>
          <w:sz w:val="22"/>
          <w:szCs w:val="22"/>
        </w:rPr>
        <w:t xml:space="preserve">one diversa, </w:t>
      </w:r>
      <w:r w:rsidR="0082658C" w:rsidRPr="0034458F">
        <w:rPr>
          <w:sz w:val="22"/>
          <w:szCs w:val="22"/>
        </w:rPr>
        <w:t>tra i dirigenti pubblici</w:t>
      </w:r>
      <w:r w:rsidR="00272B10" w:rsidRPr="0034458F">
        <w:rPr>
          <w:sz w:val="22"/>
          <w:szCs w:val="22"/>
        </w:rPr>
        <w:t>, in possesso di comprovate e documentate capacità ed esperienza nella materia controversa.</w:t>
      </w:r>
      <w:r w:rsidR="0082658C" w:rsidRPr="0034458F">
        <w:rPr>
          <w:sz w:val="22"/>
          <w:szCs w:val="22"/>
        </w:rPr>
        <w:t xml:space="preserve"> Nella determinazione,  a pena di nullità della nomina, è stabilito, motivandolo, l'importo massimo spettante al dirigente pubblico per l'attività arbitrale. </w:t>
      </w:r>
    </w:p>
    <w:p w:rsidR="00272B10" w:rsidRPr="0034458F" w:rsidRDefault="00272B10" w:rsidP="000A074A">
      <w:pPr>
        <w:jc w:val="both"/>
        <w:rPr>
          <w:sz w:val="22"/>
          <w:szCs w:val="22"/>
        </w:rPr>
      </w:pPr>
      <w:r w:rsidRPr="0034458F">
        <w:rPr>
          <w:sz w:val="22"/>
          <w:szCs w:val="22"/>
        </w:rPr>
        <w:t xml:space="preserve">3) </w:t>
      </w:r>
      <w:r w:rsidR="0082658C" w:rsidRPr="0034458F">
        <w:rPr>
          <w:sz w:val="22"/>
          <w:szCs w:val="22"/>
        </w:rPr>
        <w:t>La scelta</w:t>
      </w:r>
      <w:r w:rsidRPr="0034458F">
        <w:rPr>
          <w:sz w:val="22"/>
          <w:szCs w:val="22"/>
        </w:rPr>
        <w:t xml:space="preserve"> dell’arbitro</w:t>
      </w:r>
      <w:r w:rsidR="0082658C" w:rsidRPr="0034458F">
        <w:rPr>
          <w:sz w:val="22"/>
          <w:szCs w:val="22"/>
        </w:rPr>
        <w:t xml:space="preserve"> dovrà essere</w:t>
      </w:r>
      <w:r w:rsidR="000A074A" w:rsidRPr="0034458F">
        <w:rPr>
          <w:sz w:val="22"/>
          <w:szCs w:val="22"/>
        </w:rPr>
        <w:t>,quindi,</w:t>
      </w:r>
      <w:r w:rsidR="0082658C" w:rsidRPr="0034458F">
        <w:rPr>
          <w:sz w:val="22"/>
          <w:szCs w:val="22"/>
        </w:rPr>
        <w:t xml:space="preserve"> preventivamente preceduta </w:t>
      </w:r>
      <w:r w:rsidRPr="0034458F">
        <w:rPr>
          <w:sz w:val="22"/>
          <w:szCs w:val="22"/>
        </w:rPr>
        <w:t>d</w:t>
      </w:r>
      <w:r w:rsidR="0082658C" w:rsidRPr="0034458F">
        <w:rPr>
          <w:sz w:val="22"/>
          <w:szCs w:val="22"/>
        </w:rPr>
        <w:t>alla pubblicazione, all’albo pretorio, di apposito avviso</w:t>
      </w:r>
      <w:r w:rsidRPr="0034458F">
        <w:rPr>
          <w:sz w:val="22"/>
          <w:szCs w:val="22"/>
        </w:rPr>
        <w:t xml:space="preserve"> contenente i termini della domanda ed i requisiti richiesti</w:t>
      </w:r>
      <w:r w:rsidR="000A074A" w:rsidRPr="0034458F">
        <w:rPr>
          <w:sz w:val="22"/>
          <w:szCs w:val="22"/>
        </w:rPr>
        <w:t>.</w:t>
      </w:r>
      <w:r w:rsidRPr="0034458F">
        <w:rPr>
          <w:sz w:val="22"/>
          <w:szCs w:val="22"/>
        </w:rPr>
        <w:t xml:space="preserve"> </w:t>
      </w:r>
    </w:p>
    <w:p w:rsidR="00FA63D4" w:rsidRPr="0034458F" w:rsidRDefault="00272B10" w:rsidP="000A074A">
      <w:pPr>
        <w:pStyle w:val="Default"/>
        <w:jc w:val="both"/>
        <w:rPr>
          <w:rFonts w:ascii="Arial" w:hAnsi="Arial" w:cs="Arial"/>
          <w:sz w:val="22"/>
          <w:szCs w:val="22"/>
        </w:rPr>
      </w:pPr>
      <w:r w:rsidRPr="0034458F">
        <w:rPr>
          <w:rFonts w:ascii="Arial" w:hAnsi="Arial" w:cs="Arial"/>
          <w:sz w:val="22"/>
          <w:szCs w:val="22"/>
        </w:rPr>
        <w:t xml:space="preserve">4)  </w:t>
      </w:r>
      <w:r w:rsidR="000A074A" w:rsidRPr="0034458F">
        <w:rPr>
          <w:rFonts w:ascii="Arial" w:hAnsi="Arial" w:cs="Arial"/>
          <w:sz w:val="22"/>
          <w:szCs w:val="22"/>
        </w:rPr>
        <w:t>alla scadenza dei termini,  la scelta dell’arbitro</w:t>
      </w:r>
      <w:r w:rsidRPr="0034458F">
        <w:rPr>
          <w:rFonts w:ascii="Arial" w:hAnsi="Arial" w:cs="Arial"/>
          <w:sz w:val="22"/>
          <w:szCs w:val="22"/>
        </w:rPr>
        <w:t xml:space="preserve"> avviene con sorteggio</w:t>
      </w:r>
      <w:r w:rsidR="000A074A" w:rsidRPr="0034458F">
        <w:rPr>
          <w:rFonts w:ascii="Arial" w:hAnsi="Arial" w:cs="Arial"/>
          <w:sz w:val="22"/>
          <w:szCs w:val="22"/>
        </w:rPr>
        <w:t>.</w:t>
      </w:r>
    </w:p>
    <w:p w:rsidR="000A074A" w:rsidRPr="0034458F" w:rsidRDefault="00FA63D4" w:rsidP="000A074A">
      <w:pPr>
        <w:pStyle w:val="Default"/>
        <w:jc w:val="both"/>
        <w:rPr>
          <w:rFonts w:ascii="Arial" w:hAnsi="Arial" w:cs="Arial"/>
          <w:sz w:val="22"/>
          <w:szCs w:val="22"/>
        </w:rPr>
      </w:pPr>
      <w:r w:rsidRPr="0034458F">
        <w:rPr>
          <w:rFonts w:ascii="Arial" w:hAnsi="Arial" w:cs="Arial"/>
          <w:sz w:val="22"/>
          <w:szCs w:val="22"/>
        </w:rPr>
        <w:t>5)</w:t>
      </w:r>
      <w:r w:rsidR="000A074A" w:rsidRPr="0034458F">
        <w:rPr>
          <w:rFonts w:ascii="Arial" w:hAnsi="Arial" w:cs="Arial"/>
          <w:sz w:val="22"/>
          <w:szCs w:val="22"/>
        </w:rPr>
        <w:t xml:space="preserve"> Nel rispetto del </w:t>
      </w:r>
      <w:r w:rsidR="00272B10" w:rsidRPr="0034458F">
        <w:rPr>
          <w:rFonts w:ascii="Arial" w:hAnsi="Arial" w:cs="Arial"/>
          <w:sz w:val="22"/>
          <w:szCs w:val="22"/>
        </w:rPr>
        <w:t xml:space="preserve"> </w:t>
      </w:r>
      <w:r w:rsidR="00272B10" w:rsidRPr="0034458F">
        <w:rPr>
          <w:rFonts w:ascii="Arial" w:hAnsi="Arial" w:cs="Arial"/>
          <w:sz w:val="22"/>
          <w:szCs w:val="22"/>
          <w:u w:val="single"/>
        </w:rPr>
        <w:t>criterio della rotazione</w:t>
      </w:r>
      <w:r w:rsidR="00272B10" w:rsidRPr="0034458F">
        <w:rPr>
          <w:rFonts w:ascii="Arial" w:hAnsi="Arial" w:cs="Arial"/>
          <w:sz w:val="22"/>
          <w:szCs w:val="22"/>
        </w:rPr>
        <w:t xml:space="preserve">, </w:t>
      </w:r>
      <w:r w:rsidR="000A074A" w:rsidRPr="0034458F">
        <w:rPr>
          <w:rFonts w:ascii="Arial" w:hAnsi="Arial" w:cs="Arial"/>
          <w:sz w:val="22"/>
          <w:szCs w:val="22"/>
        </w:rPr>
        <w:t xml:space="preserve">l’arbitro prescelto potrà partecipare </w:t>
      </w:r>
      <w:r w:rsidRPr="0034458F">
        <w:rPr>
          <w:rFonts w:ascii="Arial" w:hAnsi="Arial" w:cs="Arial"/>
          <w:sz w:val="22"/>
          <w:szCs w:val="22"/>
        </w:rPr>
        <w:t>alla</w:t>
      </w:r>
      <w:r w:rsidR="000A074A" w:rsidRPr="0034458F">
        <w:rPr>
          <w:rFonts w:ascii="Arial" w:hAnsi="Arial" w:cs="Arial"/>
          <w:sz w:val="22"/>
          <w:szCs w:val="22"/>
        </w:rPr>
        <w:t xml:space="preserve"> selezion</w:t>
      </w:r>
      <w:r w:rsidRPr="0034458F">
        <w:rPr>
          <w:rFonts w:ascii="Arial" w:hAnsi="Arial" w:cs="Arial"/>
          <w:sz w:val="22"/>
          <w:szCs w:val="22"/>
        </w:rPr>
        <w:t>e successiva</w:t>
      </w:r>
      <w:r w:rsidR="000A074A" w:rsidRPr="0034458F">
        <w:rPr>
          <w:rFonts w:ascii="Arial" w:hAnsi="Arial" w:cs="Arial"/>
          <w:sz w:val="22"/>
          <w:szCs w:val="22"/>
        </w:rPr>
        <w:t xml:space="preserve"> inerent</w:t>
      </w:r>
      <w:r w:rsidRPr="0034458F">
        <w:rPr>
          <w:rFonts w:ascii="Arial" w:hAnsi="Arial" w:cs="Arial"/>
          <w:sz w:val="22"/>
          <w:szCs w:val="22"/>
        </w:rPr>
        <w:t>e</w:t>
      </w:r>
      <w:r w:rsidR="000A074A" w:rsidRPr="0034458F">
        <w:rPr>
          <w:rFonts w:ascii="Arial" w:hAnsi="Arial" w:cs="Arial"/>
          <w:sz w:val="22"/>
          <w:szCs w:val="22"/>
        </w:rPr>
        <w:t xml:space="preserve"> la stessa attività arbitrale oggetto di controversia</w:t>
      </w:r>
      <w:r w:rsidRPr="0034458F">
        <w:rPr>
          <w:rFonts w:ascii="Arial" w:hAnsi="Arial" w:cs="Arial"/>
          <w:sz w:val="22"/>
          <w:szCs w:val="22"/>
        </w:rPr>
        <w:t xml:space="preserve"> per la quale in precedenza era stato sorteggiato</w:t>
      </w:r>
      <w:r w:rsidR="000A074A" w:rsidRPr="0034458F">
        <w:rPr>
          <w:rFonts w:ascii="Arial" w:hAnsi="Arial" w:cs="Arial"/>
          <w:sz w:val="22"/>
          <w:szCs w:val="22"/>
        </w:rPr>
        <w:t>, ma - potrà essere scelto - solamente se</w:t>
      </w:r>
      <w:r w:rsidR="008C530E" w:rsidRPr="0034458F">
        <w:rPr>
          <w:rFonts w:ascii="Arial" w:hAnsi="Arial" w:cs="Arial"/>
          <w:sz w:val="22"/>
          <w:szCs w:val="22"/>
        </w:rPr>
        <w:t xml:space="preserve"> </w:t>
      </w:r>
      <w:r w:rsidR="000A074A" w:rsidRPr="0034458F">
        <w:rPr>
          <w:rFonts w:ascii="Arial" w:hAnsi="Arial" w:cs="Arial"/>
          <w:sz w:val="22"/>
          <w:szCs w:val="22"/>
        </w:rPr>
        <w:t xml:space="preserve">i </w:t>
      </w:r>
      <w:r w:rsidR="008C530E" w:rsidRPr="0034458F">
        <w:rPr>
          <w:rFonts w:ascii="Arial" w:hAnsi="Arial" w:cs="Arial"/>
          <w:sz w:val="22"/>
          <w:szCs w:val="22"/>
        </w:rPr>
        <w:t xml:space="preserve">sorteggiati rinuncino, a scorrimento, </w:t>
      </w:r>
      <w:smartTag w:uri="urn:schemas-microsoft-com:office:smarttags" w:element="PersonName">
        <w:r w:rsidR="008C530E" w:rsidRPr="0034458F">
          <w:rPr>
            <w:rFonts w:ascii="Arial" w:hAnsi="Arial" w:cs="Arial"/>
            <w:sz w:val="22"/>
            <w:szCs w:val="22"/>
          </w:rPr>
          <w:t>fin</w:t>
        </w:r>
      </w:smartTag>
      <w:r w:rsidR="008C530E" w:rsidRPr="0034458F">
        <w:rPr>
          <w:rFonts w:ascii="Arial" w:hAnsi="Arial" w:cs="Arial"/>
          <w:sz w:val="22"/>
          <w:szCs w:val="22"/>
        </w:rPr>
        <w:t>o ad esaurire la schiera di tutti i partecipanti.</w:t>
      </w:r>
    </w:p>
    <w:p w:rsidR="008C530E" w:rsidRPr="0034458F" w:rsidRDefault="00FA63D4" w:rsidP="000A074A">
      <w:pPr>
        <w:pStyle w:val="Default"/>
        <w:jc w:val="both"/>
        <w:rPr>
          <w:rFonts w:ascii="Arial" w:hAnsi="Arial" w:cs="Arial"/>
          <w:sz w:val="22"/>
          <w:szCs w:val="22"/>
        </w:rPr>
      </w:pPr>
      <w:r w:rsidRPr="0034458F">
        <w:rPr>
          <w:rFonts w:ascii="Arial" w:hAnsi="Arial" w:cs="Arial"/>
          <w:sz w:val="22"/>
          <w:szCs w:val="22"/>
        </w:rPr>
        <w:t>In ogni caso potrà partecipare alle ulteriori selezioni senza i vincoli di cui al punto 5), t</w:t>
      </w:r>
      <w:r w:rsidR="008C530E" w:rsidRPr="0034458F">
        <w:rPr>
          <w:rFonts w:ascii="Arial" w:hAnsi="Arial" w:cs="Arial"/>
          <w:sz w:val="22"/>
          <w:szCs w:val="22"/>
        </w:rPr>
        <w:t xml:space="preserve">rascorsi </w:t>
      </w:r>
      <w:r w:rsidRPr="0034458F">
        <w:rPr>
          <w:rFonts w:ascii="Arial" w:hAnsi="Arial" w:cs="Arial"/>
          <w:sz w:val="22"/>
          <w:szCs w:val="22"/>
        </w:rPr>
        <w:t>cinque anni dalla selezione avente ad oggetto la medesima attività arbitrale nella quale era risultato vincitore</w:t>
      </w:r>
      <w:r w:rsidR="00ED0A49" w:rsidRPr="0034458F">
        <w:rPr>
          <w:rFonts w:ascii="Arial" w:hAnsi="Arial" w:cs="Arial"/>
          <w:sz w:val="22"/>
          <w:szCs w:val="22"/>
        </w:rPr>
        <w:t>.</w:t>
      </w:r>
      <w:r w:rsidRPr="0034458F">
        <w:rPr>
          <w:rFonts w:ascii="Arial" w:hAnsi="Arial" w:cs="Arial"/>
          <w:sz w:val="22"/>
          <w:szCs w:val="22"/>
        </w:rPr>
        <w:t xml:space="preserve">   </w:t>
      </w:r>
      <w:r w:rsidR="008C530E" w:rsidRPr="0034458F">
        <w:rPr>
          <w:rFonts w:ascii="Arial" w:hAnsi="Arial" w:cs="Arial"/>
          <w:sz w:val="22"/>
          <w:szCs w:val="22"/>
        </w:rPr>
        <w:t xml:space="preserve"> </w:t>
      </w:r>
    </w:p>
    <w:p w:rsidR="0082658C" w:rsidRDefault="00FA63D4" w:rsidP="00BA3745">
      <w:pPr>
        <w:pStyle w:val="Default"/>
        <w:jc w:val="both"/>
        <w:rPr>
          <w:rStyle w:val="Corpodeltesto3"/>
          <w:rFonts w:ascii="Arial" w:hAnsi="Arial" w:cs="Arial"/>
          <w:b w:val="0"/>
          <w:bCs w:val="0"/>
          <w:sz w:val="22"/>
          <w:szCs w:val="22"/>
        </w:rPr>
      </w:pPr>
      <w:r w:rsidRPr="0034458F">
        <w:rPr>
          <w:b/>
        </w:rPr>
        <w:t>Q</w:t>
      </w:r>
      <w:r w:rsidRPr="0034458F">
        <w:rPr>
          <w:rStyle w:val="Corpodeltesto3"/>
          <w:rFonts w:ascii="Arial" w:hAnsi="Arial" w:cs="Arial"/>
          <w:bCs w:val="0"/>
          <w:sz w:val="22"/>
          <w:szCs w:val="22"/>
          <w:u w:val="single"/>
        </w:rPr>
        <w:t>ualora la controversia si svolga tra due pubbliche amministrazioni</w:t>
      </w:r>
      <w:r w:rsidRPr="0034458F">
        <w:rPr>
          <w:rStyle w:val="Corpodeltesto3"/>
          <w:rFonts w:ascii="Arial" w:hAnsi="Arial" w:cs="Arial"/>
          <w:b w:val="0"/>
          <w:bCs w:val="0"/>
          <w:sz w:val="22"/>
          <w:szCs w:val="22"/>
        </w:rPr>
        <w:t>, gli arbitri di parte sono individuati esclusivamente tra dirigenti pubblici</w:t>
      </w:r>
      <w:r w:rsidR="00F55ECD">
        <w:rPr>
          <w:rStyle w:val="Corpodeltesto3"/>
          <w:rFonts w:ascii="Arial" w:hAnsi="Arial" w:cs="Arial"/>
          <w:b w:val="0"/>
          <w:bCs w:val="0"/>
          <w:sz w:val="22"/>
          <w:szCs w:val="22"/>
        </w:rPr>
        <w:t>.</w:t>
      </w:r>
    </w:p>
    <w:p w:rsidR="00BA3745" w:rsidRDefault="00BA3745" w:rsidP="00BA3745">
      <w:pPr>
        <w:pStyle w:val="Default"/>
        <w:jc w:val="both"/>
        <w:rPr>
          <w:rStyle w:val="Corpodeltesto3"/>
          <w:rFonts w:ascii="Arial" w:hAnsi="Arial" w:cs="Arial"/>
          <w:b w:val="0"/>
          <w:bCs w:val="0"/>
          <w:sz w:val="22"/>
          <w:szCs w:val="22"/>
        </w:rPr>
      </w:pPr>
    </w:p>
    <w:p w:rsidR="009D2FAF" w:rsidRPr="00BA3745" w:rsidRDefault="009D2FAF" w:rsidP="00BA3745">
      <w:pPr>
        <w:pStyle w:val="Default"/>
        <w:jc w:val="both"/>
        <w:rPr>
          <w:rStyle w:val="Corpodeltesto3"/>
          <w:rFonts w:ascii="Arial" w:hAnsi="Arial" w:cs="Arial"/>
          <w:b w:val="0"/>
          <w:bCs w:val="0"/>
          <w:sz w:val="22"/>
          <w:szCs w:val="22"/>
        </w:rPr>
      </w:pPr>
    </w:p>
    <w:p w:rsidR="00F77FC6" w:rsidRPr="0034458F" w:rsidRDefault="00F77FC6" w:rsidP="009D2FAF">
      <w:pPr>
        <w:autoSpaceDE w:val="0"/>
        <w:autoSpaceDN w:val="0"/>
        <w:adjustRightInd w:val="0"/>
        <w:jc w:val="center"/>
        <w:rPr>
          <w:b/>
          <w:bCs/>
          <w:color w:val="auto"/>
          <w:sz w:val="22"/>
          <w:szCs w:val="22"/>
        </w:rPr>
      </w:pPr>
      <w:r w:rsidRPr="0034458F">
        <w:rPr>
          <w:rStyle w:val="Corpodeltesto4"/>
          <w:rFonts w:ascii="Arial" w:hAnsi="Arial" w:cs="Arial"/>
          <w:sz w:val="22"/>
          <w:szCs w:val="22"/>
        </w:rPr>
        <w:t>§2.1</w:t>
      </w:r>
      <w:r w:rsidR="00EC5896">
        <w:rPr>
          <w:rStyle w:val="Corpodeltesto4"/>
          <w:rFonts w:ascii="Arial" w:hAnsi="Arial" w:cs="Arial"/>
          <w:sz w:val="22"/>
          <w:szCs w:val="22"/>
        </w:rPr>
        <w:t>5</w:t>
      </w:r>
      <w:r w:rsidRPr="0034458F">
        <w:rPr>
          <w:rStyle w:val="Corpodeltesto4"/>
          <w:rFonts w:ascii="Arial" w:hAnsi="Arial" w:cs="Arial"/>
          <w:b w:val="0"/>
          <w:sz w:val="22"/>
          <w:szCs w:val="22"/>
        </w:rPr>
        <w:t xml:space="preserve"> </w:t>
      </w:r>
      <w:r w:rsidRPr="0034458F">
        <w:rPr>
          <w:b/>
          <w:bCs/>
          <w:color w:val="auto"/>
          <w:sz w:val="22"/>
          <w:szCs w:val="22"/>
        </w:rPr>
        <w:t>Le relazioni periodiche dei Referenti per l’attuazione delle previsioni del Piano</w:t>
      </w:r>
      <w:r w:rsidR="00EC5896">
        <w:rPr>
          <w:b/>
          <w:bCs/>
          <w:color w:val="auto"/>
          <w:sz w:val="22"/>
          <w:szCs w:val="22"/>
        </w:rPr>
        <w:t xml:space="preserve"> </w:t>
      </w:r>
      <w:r w:rsidRPr="0034458F">
        <w:rPr>
          <w:b/>
          <w:bCs/>
          <w:color w:val="auto"/>
          <w:sz w:val="22"/>
          <w:szCs w:val="22"/>
        </w:rPr>
        <w:t>Anticorruzione</w:t>
      </w:r>
    </w:p>
    <w:p w:rsidR="00F77FC6" w:rsidRPr="0034458F" w:rsidRDefault="00F77FC6" w:rsidP="0089755D">
      <w:pPr>
        <w:autoSpaceDE w:val="0"/>
        <w:autoSpaceDN w:val="0"/>
        <w:adjustRightInd w:val="0"/>
        <w:jc w:val="both"/>
        <w:rPr>
          <w:rStyle w:val="Corpodeltesto4"/>
          <w:rFonts w:ascii="Arial" w:hAnsi="Arial" w:cs="Arial"/>
          <w:sz w:val="22"/>
          <w:szCs w:val="22"/>
        </w:rPr>
      </w:pPr>
    </w:p>
    <w:p w:rsidR="00F77FC6" w:rsidRPr="0034458F" w:rsidRDefault="00F77FC6" w:rsidP="0089755D">
      <w:pPr>
        <w:autoSpaceDE w:val="0"/>
        <w:autoSpaceDN w:val="0"/>
        <w:adjustRightInd w:val="0"/>
        <w:jc w:val="both"/>
        <w:rPr>
          <w:sz w:val="22"/>
          <w:szCs w:val="22"/>
        </w:rPr>
      </w:pPr>
      <w:r w:rsidRPr="0034458F">
        <w:rPr>
          <w:sz w:val="22"/>
          <w:szCs w:val="22"/>
        </w:rPr>
        <w:t xml:space="preserve">Ciascun </w:t>
      </w:r>
      <w:r w:rsidR="00D62D6F" w:rsidRPr="0034458F">
        <w:rPr>
          <w:sz w:val="22"/>
          <w:szCs w:val="22"/>
        </w:rPr>
        <w:t xml:space="preserve">Capo </w:t>
      </w:r>
      <w:r w:rsidR="00EC5896">
        <w:rPr>
          <w:sz w:val="22"/>
          <w:szCs w:val="22"/>
        </w:rPr>
        <w:t>Area</w:t>
      </w:r>
      <w:r w:rsidRPr="0034458F">
        <w:rPr>
          <w:sz w:val="22"/>
          <w:szCs w:val="22"/>
        </w:rPr>
        <w:t>, in quanto Referente, invierà al Responsabile del Piano Anticorruzione</w:t>
      </w:r>
      <w:r w:rsidR="0089755D" w:rsidRPr="0034458F">
        <w:rPr>
          <w:sz w:val="22"/>
          <w:szCs w:val="22"/>
        </w:rPr>
        <w:t xml:space="preserve"> </w:t>
      </w:r>
      <w:r w:rsidRPr="0034458F">
        <w:rPr>
          <w:sz w:val="22"/>
          <w:szCs w:val="22"/>
        </w:rPr>
        <w:t xml:space="preserve">una Relazione </w:t>
      </w:r>
      <w:r w:rsidR="00482146" w:rsidRPr="0034458F">
        <w:rPr>
          <w:sz w:val="22"/>
          <w:szCs w:val="22"/>
        </w:rPr>
        <w:t xml:space="preserve">sull’attuazione delle </w:t>
      </w:r>
      <w:r w:rsidRPr="0034458F">
        <w:rPr>
          <w:sz w:val="22"/>
          <w:szCs w:val="22"/>
        </w:rPr>
        <w:t>previsioni del Piano, secondo la seguente tempistica:</w:t>
      </w:r>
    </w:p>
    <w:p w:rsidR="00F77FC6" w:rsidRPr="0034458F" w:rsidRDefault="00EC5896" w:rsidP="0089755D">
      <w:pPr>
        <w:numPr>
          <w:ilvl w:val="0"/>
          <w:numId w:val="22"/>
        </w:numPr>
        <w:jc w:val="both"/>
        <w:rPr>
          <w:sz w:val="22"/>
          <w:szCs w:val="22"/>
        </w:rPr>
      </w:pPr>
      <w:proofErr w:type="spellStart"/>
      <w:r>
        <w:rPr>
          <w:sz w:val="22"/>
          <w:szCs w:val="22"/>
        </w:rPr>
        <w:t>I^</w:t>
      </w:r>
      <w:proofErr w:type="spellEnd"/>
      <w:r>
        <w:rPr>
          <w:sz w:val="22"/>
          <w:szCs w:val="22"/>
        </w:rPr>
        <w:t xml:space="preserve"> </w:t>
      </w:r>
      <w:r w:rsidR="003852B2">
        <w:rPr>
          <w:sz w:val="22"/>
          <w:szCs w:val="22"/>
        </w:rPr>
        <w:t xml:space="preserve"> </w:t>
      </w:r>
      <w:r w:rsidR="00F77FC6" w:rsidRPr="0034458F">
        <w:rPr>
          <w:sz w:val="22"/>
          <w:szCs w:val="22"/>
        </w:rPr>
        <w:t>Relazione</w:t>
      </w:r>
      <w:r>
        <w:rPr>
          <w:sz w:val="22"/>
          <w:szCs w:val="22"/>
        </w:rPr>
        <w:t xml:space="preserve"> </w:t>
      </w:r>
      <w:r w:rsidR="00F77FC6" w:rsidRPr="0034458F">
        <w:rPr>
          <w:sz w:val="22"/>
          <w:szCs w:val="22"/>
        </w:rPr>
        <w:t xml:space="preserve">entro il 31 </w:t>
      </w:r>
      <w:r w:rsidR="0089755D" w:rsidRPr="0034458F">
        <w:rPr>
          <w:sz w:val="22"/>
          <w:szCs w:val="22"/>
        </w:rPr>
        <w:t>luglio</w:t>
      </w:r>
      <w:r w:rsidR="003852B2">
        <w:rPr>
          <w:sz w:val="22"/>
          <w:szCs w:val="22"/>
        </w:rPr>
        <w:t xml:space="preserve"> di ciascun anno</w:t>
      </w:r>
      <w:r>
        <w:rPr>
          <w:sz w:val="22"/>
          <w:szCs w:val="22"/>
        </w:rPr>
        <w:t xml:space="preserve"> (periodo di riferimento </w:t>
      </w:r>
      <w:r w:rsidR="003852B2">
        <w:rPr>
          <w:sz w:val="22"/>
          <w:szCs w:val="22"/>
        </w:rPr>
        <w:t>15 dicembre – 15 giugno)</w:t>
      </w:r>
      <w:r w:rsidR="00F77FC6" w:rsidRPr="0034458F">
        <w:rPr>
          <w:sz w:val="22"/>
          <w:szCs w:val="22"/>
        </w:rPr>
        <w:t>:</w:t>
      </w:r>
    </w:p>
    <w:p w:rsidR="00F77FC6" w:rsidRPr="0034458F" w:rsidRDefault="003852B2" w:rsidP="00F77FC6">
      <w:pPr>
        <w:numPr>
          <w:ilvl w:val="0"/>
          <w:numId w:val="22"/>
        </w:numPr>
        <w:jc w:val="both"/>
        <w:rPr>
          <w:sz w:val="22"/>
          <w:szCs w:val="22"/>
        </w:rPr>
      </w:pPr>
      <w:r>
        <w:rPr>
          <w:sz w:val="22"/>
          <w:szCs w:val="22"/>
        </w:rPr>
        <w:t xml:space="preserve">2^ </w:t>
      </w:r>
      <w:r w:rsidR="00F77FC6" w:rsidRPr="0034458F">
        <w:rPr>
          <w:sz w:val="22"/>
          <w:szCs w:val="22"/>
        </w:rPr>
        <w:t xml:space="preserve">Relazione </w:t>
      </w:r>
      <w:r>
        <w:rPr>
          <w:sz w:val="22"/>
          <w:szCs w:val="22"/>
        </w:rPr>
        <w:t>entro il 30 novembre di ciascun anno (periodo di riferimento 15 giugno – 15 dicembre)</w:t>
      </w:r>
      <w:r w:rsidR="00F77FC6" w:rsidRPr="0034458F">
        <w:rPr>
          <w:sz w:val="22"/>
          <w:szCs w:val="22"/>
        </w:rPr>
        <w:t>:</w:t>
      </w:r>
    </w:p>
    <w:p w:rsidR="00482146" w:rsidRDefault="00482146" w:rsidP="004B149B">
      <w:pPr>
        <w:autoSpaceDE w:val="0"/>
        <w:autoSpaceDN w:val="0"/>
        <w:adjustRightInd w:val="0"/>
        <w:jc w:val="both"/>
        <w:rPr>
          <w:rStyle w:val="Corpodeltesto4"/>
          <w:rFonts w:ascii="Arial" w:hAnsi="Arial" w:cs="Arial"/>
          <w:b w:val="0"/>
          <w:sz w:val="22"/>
          <w:szCs w:val="22"/>
        </w:rPr>
      </w:pPr>
      <w:r w:rsidRPr="0034458F">
        <w:rPr>
          <w:rStyle w:val="Corpodeltesto4"/>
          <w:rFonts w:ascii="Arial" w:hAnsi="Arial" w:cs="Arial"/>
          <w:b w:val="0"/>
          <w:sz w:val="22"/>
          <w:szCs w:val="22"/>
          <w:u w:val="single"/>
        </w:rPr>
        <w:t>Nella relazione dovranno essere trattati in modo particolare i seguenti aspetti</w:t>
      </w:r>
      <w:r w:rsidRPr="0034458F">
        <w:rPr>
          <w:rStyle w:val="Corpodeltesto4"/>
          <w:rFonts w:ascii="Arial" w:hAnsi="Arial" w:cs="Arial"/>
          <w:b w:val="0"/>
          <w:sz w:val="22"/>
          <w:szCs w:val="22"/>
        </w:rPr>
        <w:t>:</w:t>
      </w:r>
    </w:p>
    <w:p w:rsidR="003852B2" w:rsidRPr="0034458F" w:rsidRDefault="003852B2" w:rsidP="004B149B">
      <w:pPr>
        <w:autoSpaceDE w:val="0"/>
        <w:autoSpaceDN w:val="0"/>
        <w:adjustRightInd w:val="0"/>
        <w:jc w:val="both"/>
        <w:rPr>
          <w:rStyle w:val="Corpodeltesto4"/>
          <w:rFonts w:ascii="Arial" w:hAnsi="Arial" w:cs="Arial"/>
          <w:b w:val="0"/>
          <w:sz w:val="22"/>
          <w:szCs w:val="22"/>
        </w:rPr>
      </w:pPr>
    </w:p>
    <w:p w:rsidR="00482146" w:rsidRPr="0034458F" w:rsidRDefault="00666E30" w:rsidP="00666E30">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Corpodeltesto4"/>
          <w:rFonts w:ascii="Arial" w:hAnsi="Arial" w:cs="Arial"/>
          <w:b w:val="0"/>
          <w:bCs w:val="0"/>
          <w:color w:val="auto"/>
          <w:sz w:val="22"/>
          <w:szCs w:val="22"/>
        </w:rPr>
      </w:pPr>
      <w:r w:rsidRPr="0034458F">
        <w:rPr>
          <w:rFonts w:ascii="Arial" w:hAnsi="Arial" w:cs="Arial"/>
          <w:sz w:val="22"/>
          <w:szCs w:val="22"/>
        </w:rPr>
        <w:t>a) Le risultanze de</w:t>
      </w:r>
      <w:r w:rsidR="00482146" w:rsidRPr="0034458F">
        <w:rPr>
          <w:rFonts w:ascii="Arial" w:hAnsi="Arial" w:cs="Arial"/>
          <w:sz w:val="22"/>
          <w:szCs w:val="22"/>
        </w:rPr>
        <w:t xml:space="preserve">l monitoraggio dei tempi di conclusione dei procedimenti </w:t>
      </w:r>
      <w:r w:rsidRPr="0034458F">
        <w:rPr>
          <w:rFonts w:ascii="Arial" w:hAnsi="Arial" w:cs="Arial"/>
          <w:sz w:val="22"/>
          <w:szCs w:val="22"/>
        </w:rPr>
        <w:t xml:space="preserve"> </w:t>
      </w:r>
      <w:r w:rsidR="00482146" w:rsidRPr="0034458F">
        <w:rPr>
          <w:rStyle w:val="Corpodeltesto4"/>
          <w:rFonts w:ascii="Arial" w:hAnsi="Arial" w:cs="Arial"/>
          <w:b w:val="0"/>
          <w:bCs w:val="0"/>
          <w:sz w:val="22"/>
          <w:szCs w:val="22"/>
        </w:rPr>
        <w:t>;</w:t>
      </w:r>
      <w:r w:rsidR="00482146" w:rsidRPr="0034458F">
        <w:rPr>
          <w:rStyle w:val="Corpodeltesto4"/>
          <w:rFonts w:ascii="Arial" w:hAnsi="Arial" w:cs="Arial"/>
          <w:b w:val="0"/>
          <w:bCs w:val="0"/>
          <w:color w:val="auto"/>
          <w:sz w:val="22"/>
          <w:szCs w:val="22"/>
        </w:rPr>
        <w:t xml:space="preserve"> </w:t>
      </w:r>
    </w:p>
    <w:p w:rsidR="00666E30" w:rsidRPr="0034458F" w:rsidRDefault="00666E30" w:rsidP="00666E30">
      <w:pPr>
        <w:pStyle w:val="Corpo"/>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Corpodeltesto4"/>
          <w:rFonts w:ascii="Arial" w:hAnsi="Arial" w:cs="Arial"/>
          <w:b w:val="0"/>
          <w:bCs w:val="0"/>
          <w:color w:val="auto"/>
          <w:sz w:val="22"/>
          <w:szCs w:val="22"/>
        </w:rPr>
      </w:pPr>
      <w:r w:rsidRPr="0034458F">
        <w:rPr>
          <w:rStyle w:val="Corpodeltesto4"/>
          <w:rFonts w:ascii="Arial" w:hAnsi="Arial" w:cs="Arial"/>
          <w:b w:val="0"/>
          <w:bCs w:val="0"/>
          <w:color w:val="auto"/>
          <w:sz w:val="22"/>
          <w:szCs w:val="22"/>
        </w:rPr>
        <w:lastRenderedPageBreak/>
        <w:t xml:space="preserve">b) </w:t>
      </w:r>
      <w:r w:rsidR="00713196" w:rsidRPr="0034458F">
        <w:rPr>
          <w:rStyle w:val="Corpodeltesto4"/>
          <w:rFonts w:ascii="Arial" w:hAnsi="Arial" w:cs="Arial"/>
          <w:b w:val="0"/>
          <w:bCs w:val="0"/>
          <w:color w:val="auto"/>
          <w:sz w:val="22"/>
          <w:szCs w:val="22"/>
        </w:rPr>
        <w:t xml:space="preserve">Nell’ambito della </w:t>
      </w:r>
      <w:r w:rsidR="003852B2">
        <w:rPr>
          <w:rStyle w:val="Corpodeltesto4"/>
          <w:rFonts w:ascii="Arial" w:hAnsi="Arial" w:cs="Arial"/>
          <w:b w:val="0"/>
          <w:bCs w:val="0"/>
          <w:color w:val="auto"/>
          <w:sz w:val="22"/>
          <w:szCs w:val="22"/>
        </w:rPr>
        <w:t xml:space="preserve">1^ </w:t>
      </w:r>
      <w:r w:rsidR="00713196" w:rsidRPr="0034458F">
        <w:rPr>
          <w:rStyle w:val="Corpodeltesto4"/>
          <w:rFonts w:ascii="Arial" w:hAnsi="Arial" w:cs="Arial"/>
          <w:b w:val="0"/>
          <w:bCs w:val="0"/>
          <w:color w:val="auto"/>
          <w:sz w:val="22"/>
          <w:szCs w:val="22"/>
        </w:rPr>
        <w:t xml:space="preserve">Relazione l’attestazione che è stata svolta tutta l’attività riguardante il percorso formativo (attività da predisporre e comunicare al Responsabile del PTPC entro il 15 aprile di ogni anno, sulla scorta delle direttive </w:t>
      </w:r>
      <w:r w:rsidR="009D2FAF">
        <w:rPr>
          <w:rStyle w:val="Corpodeltesto4"/>
          <w:rFonts w:ascii="Arial" w:hAnsi="Arial" w:cs="Arial"/>
          <w:b w:val="0"/>
          <w:bCs w:val="0"/>
          <w:color w:val="auto"/>
          <w:sz w:val="22"/>
          <w:szCs w:val="22"/>
        </w:rPr>
        <w:t>impartite).</w:t>
      </w:r>
    </w:p>
    <w:p w:rsidR="00666E30" w:rsidRPr="0034458F" w:rsidRDefault="00713196" w:rsidP="00666E30">
      <w:pPr>
        <w:jc w:val="both"/>
        <w:rPr>
          <w:rFonts w:eastAsia="Courier New"/>
          <w:sz w:val="22"/>
          <w:szCs w:val="22"/>
        </w:rPr>
      </w:pPr>
      <w:r w:rsidRPr="0034458F">
        <w:rPr>
          <w:rFonts w:eastAsia="Courier New"/>
          <w:sz w:val="22"/>
          <w:szCs w:val="22"/>
        </w:rPr>
        <w:t>c) L’avvenuta rotazione del personale, che, in prima applicazione del presente PTPC, sarà possibile</w:t>
      </w:r>
      <w:r w:rsidR="006042D0" w:rsidRPr="0034458F">
        <w:rPr>
          <w:rFonts w:eastAsia="Courier New"/>
          <w:sz w:val="22"/>
          <w:szCs w:val="22"/>
        </w:rPr>
        <w:t xml:space="preserve"> (previa </w:t>
      </w:r>
      <w:r w:rsidR="006042D0" w:rsidRPr="0034458F">
        <w:rPr>
          <w:color w:val="auto"/>
          <w:sz w:val="22"/>
          <w:szCs w:val="22"/>
        </w:rPr>
        <w:t>revoca dell’incarico di responsabile d</w:t>
      </w:r>
      <w:r w:rsidR="003852B2">
        <w:rPr>
          <w:color w:val="auto"/>
          <w:sz w:val="22"/>
          <w:szCs w:val="22"/>
        </w:rPr>
        <w:t>i servizio</w:t>
      </w:r>
      <w:r w:rsidR="006042D0" w:rsidRPr="0034458F">
        <w:rPr>
          <w:color w:val="auto"/>
          <w:sz w:val="22"/>
          <w:szCs w:val="22"/>
        </w:rPr>
        <w:t xml:space="preserve"> o del procedimento)</w:t>
      </w:r>
      <w:r w:rsidRPr="0034458F">
        <w:rPr>
          <w:rFonts w:eastAsia="Courier New"/>
          <w:sz w:val="22"/>
          <w:szCs w:val="22"/>
        </w:rPr>
        <w:t xml:space="preserve"> se</w:t>
      </w:r>
      <w:r w:rsidRPr="0034458F">
        <w:rPr>
          <w:color w:val="auto"/>
          <w:sz w:val="22"/>
          <w:szCs w:val="22"/>
        </w:rPr>
        <w:t xml:space="preserve"> nell’ambito dell’attività di monitoraggio del rispetto dei tempi procedimentali di cui al § 2.3, </w:t>
      </w:r>
      <w:r w:rsidR="006042D0" w:rsidRPr="0034458F">
        <w:rPr>
          <w:color w:val="auto"/>
          <w:sz w:val="22"/>
          <w:szCs w:val="22"/>
        </w:rPr>
        <w:t xml:space="preserve">al capo Settore </w:t>
      </w:r>
      <w:r w:rsidRPr="0034458F">
        <w:rPr>
          <w:color w:val="auto"/>
          <w:sz w:val="22"/>
          <w:szCs w:val="22"/>
        </w:rPr>
        <w:t>risulti un non giustificato rispetto dei tempi procedimentali</w:t>
      </w:r>
      <w:r w:rsidR="006042D0" w:rsidRPr="0034458F">
        <w:rPr>
          <w:color w:val="auto"/>
          <w:sz w:val="22"/>
          <w:szCs w:val="22"/>
        </w:rPr>
        <w:t xml:space="preserve">. Si rammenta che </w:t>
      </w:r>
      <w:r w:rsidRPr="0034458F">
        <w:rPr>
          <w:color w:val="auto"/>
          <w:sz w:val="22"/>
          <w:szCs w:val="22"/>
        </w:rPr>
        <w:t xml:space="preserve"> </w:t>
      </w:r>
      <w:r w:rsidR="006042D0" w:rsidRPr="0034458F">
        <w:rPr>
          <w:color w:val="auto"/>
          <w:sz w:val="22"/>
          <w:szCs w:val="22"/>
        </w:rPr>
        <w:t>d</w:t>
      </w:r>
      <w:r w:rsidRPr="0034458F">
        <w:rPr>
          <w:color w:val="auto"/>
          <w:sz w:val="22"/>
          <w:szCs w:val="22"/>
        </w:rPr>
        <w:t>i tale valutazione deve essere lascata traccia, con apposito verbale</w:t>
      </w:r>
    </w:p>
    <w:p w:rsidR="00713196" w:rsidRPr="0034458F" w:rsidRDefault="006042D0" w:rsidP="00666E30">
      <w:pPr>
        <w:jc w:val="both"/>
        <w:rPr>
          <w:rFonts w:eastAsia="Courier New"/>
          <w:sz w:val="22"/>
          <w:szCs w:val="22"/>
        </w:rPr>
      </w:pPr>
      <w:r w:rsidRPr="0034458F">
        <w:rPr>
          <w:rFonts w:eastAsia="Courier New"/>
          <w:sz w:val="22"/>
          <w:szCs w:val="22"/>
        </w:rPr>
        <w:t>d) Circa gli incarichi di</w:t>
      </w:r>
      <w:r w:rsidRPr="0034458F">
        <w:rPr>
          <w:color w:val="auto"/>
          <w:sz w:val="22"/>
          <w:szCs w:val="22"/>
        </w:rPr>
        <w:t xml:space="preserve"> responsabilità d</w:t>
      </w:r>
      <w:r w:rsidR="003852B2">
        <w:rPr>
          <w:color w:val="auto"/>
          <w:sz w:val="22"/>
          <w:szCs w:val="22"/>
        </w:rPr>
        <w:t>i servizio e</w:t>
      </w:r>
      <w:r w:rsidRPr="0034458F">
        <w:rPr>
          <w:color w:val="auto"/>
          <w:sz w:val="22"/>
          <w:szCs w:val="22"/>
        </w:rPr>
        <w:t>/o procedimento i risultati sul controllo a campione della dichiarazione ex art. 445/2000 rilasciata dagli incaricati, attestante la non condanna, nemmeno con sentenza non passata in giudicato, per i reati di cui al capo I, titolo II, libro secondo del codice penale (</w:t>
      </w:r>
      <w:r w:rsidRPr="0034458F">
        <w:rPr>
          <w:rStyle w:val="Corpodeltesto4"/>
          <w:rFonts w:ascii="Arial" w:hAnsi="Arial" w:cs="Arial"/>
          <w:b w:val="0"/>
          <w:sz w:val="22"/>
          <w:szCs w:val="22"/>
        </w:rPr>
        <w:t>§2.8.1del PTPC)</w:t>
      </w:r>
    </w:p>
    <w:p w:rsidR="006042D0" w:rsidRPr="0034458F" w:rsidRDefault="006042D0" w:rsidP="006042D0">
      <w:pPr>
        <w:jc w:val="both"/>
        <w:rPr>
          <w:rStyle w:val="Corpodeltesto4"/>
          <w:rFonts w:ascii="Arial" w:hAnsi="Arial" w:cs="Arial"/>
          <w:b w:val="0"/>
          <w:sz w:val="22"/>
          <w:szCs w:val="22"/>
        </w:rPr>
      </w:pPr>
      <w:r w:rsidRPr="0034458F">
        <w:rPr>
          <w:rFonts w:eastAsia="Courier New"/>
          <w:sz w:val="22"/>
          <w:szCs w:val="22"/>
        </w:rPr>
        <w:t xml:space="preserve">e) Se vi sono state denunce </w:t>
      </w:r>
      <w:r w:rsidRPr="0034458F">
        <w:rPr>
          <w:rStyle w:val="Corpodeltesto4"/>
          <w:rFonts w:ascii="Arial" w:hAnsi="Arial" w:cs="Arial"/>
          <w:b w:val="0"/>
          <w:sz w:val="22"/>
          <w:szCs w:val="22"/>
        </w:rPr>
        <w:t xml:space="preserve">del </w:t>
      </w:r>
      <w:proofErr w:type="spellStart"/>
      <w:r w:rsidRPr="0034458F">
        <w:rPr>
          <w:rStyle w:val="Corpodeltesto4"/>
          <w:rFonts w:ascii="Arial" w:hAnsi="Arial" w:cs="Arial"/>
          <w:b w:val="0"/>
          <w:i/>
          <w:sz w:val="22"/>
          <w:szCs w:val="22"/>
        </w:rPr>
        <w:t>whistleblower</w:t>
      </w:r>
      <w:proofErr w:type="spellEnd"/>
      <w:r w:rsidRPr="0034458F">
        <w:rPr>
          <w:b/>
          <w:i/>
          <w:color w:val="auto"/>
          <w:sz w:val="22"/>
          <w:szCs w:val="22"/>
        </w:rPr>
        <w:t xml:space="preserve"> </w:t>
      </w:r>
      <w:r w:rsidRPr="0034458F">
        <w:rPr>
          <w:color w:val="auto"/>
          <w:sz w:val="22"/>
          <w:szCs w:val="22"/>
        </w:rPr>
        <w:t xml:space="preserve"> </w:t>
      </w:r>
      <w:r w:rsidR="00042902" w:rsidRPr="0034458F">
        <w:rPr>
          <w:color w:val="auto"/>
          <w:sz w:val="22"/>
          <w:szCs w:val="22"/>
        </w:rPr>
        <w:t>e le modalità di relativa gestione</w:t>
      </w:r>
      <w:r w:rsidRPr="0034458F">
        <w:rPr>
          <w:rStyle w:val="Corpodeltesto4"/>
          <w:rFonts w:ascii="Arial" w:hAnsi="Arial" w:cs="Arial"/>
          <w:sz w:val="22"/>
          <w:szCs w:val="22"/>
        </w:rPr>
        <w:t xml:space="preserve"> </w:t>
      </w:r>
      <w:r w:rsidR="00042902" w:rsidRPr="0034458F">
        <w:rPr>
          <w:rStyle w:val="Corpodeltesto4"/>
          <w:rFonts w:ascii="Arial" w:hAnsi="Arial" w:cs="Arial"/>
          <w:b w:val="0"/>
          <w:sz w:val="22"/>
          <w:szCs w:val="22"/>
        </w:rPr>
        <w:t>(§2.10 del PTPC)</w:t>
      </w:r>
    </w:p>
    <w:p w:rsidR="006042D0" w:rsidRPr="0034458F" w:rsidRDefault="000B7BA7" w:rsidP="00666E30">
      <w:pPr>
        <w:jc w:val="both"/>
        <w:rPr>
          <w:rStyle w:val="Corpodeltesto4"/>
          <w:rFonts w:ascii="Arial" w:hAnsi="Arial" w:cs="Arial"/>
          <w:b w:val="0"/>
          <w:sz w:val="22"/>
          <w:szCs w:val="22"/>
        </w:rPr>
      </w:pPr>
      <w:r w:rsidRPr="0034458F">
        <w:rPr>
          <w:rFonts w:eastAsia="Courier New"/>
          <w:sz w:val="22"/>
          <w:szCs w:val="22"/>
        </w:rPr>
        <w:t xml:space="preserve">f) In merito al </w:t>
      </w:r>
      <w:r w:rsidRPr="0034458F">
        <w:rPr>
          <w:rStyle w:val="Corpodeltesto4"/>
          <w:rFonts w:ascii="Arial" w:hAnsi="Arial" w:cs="Arial"/>
          <w:b w:val="0"/>
          <w:sz w:val="22"/>
          <w:szCs w:val="22"/>
        </w:rPr>
        <w:t xml:space="preserve">rispetto del divieto di svolgere attività incompatibili a seguito della cessazione del rapporto </w:t>
      </w:r>
      <w:r w:rsidRPr="0034458F">
        <w:rPr>
          <w:color w:val="auto"/>
          <w:sz w:val="22"/>
          <w:szCs w:val="22"/>
        </w:rPr>
        <w:t>(</w:t>
      </w:r>
      <w:proofErr w:type="spellStart"/>
      <w:r w:rsidRPr="0034458F">
        <w:rPr>
          <w:rStyle w:val="Corpodeltesto4"/>
          <w:rFonts w:ascii="Arial" w:hAnsi="Arial" w:cs="Arial"/>
          <w:b w:val="0"/>
          <w:i/>
          <w:sz w:val="22"/>
          <w:szCs w:val="22"/>
        </w:rPr>
        <w:t>pantouflage</w:t>
      </w:r>
      <w:proofErr w:type="spellEnd"/>
      <w:r w:rsidRPr="0034458F">
        <w:rPr>
          <w:rStyle w:val="Corpodeltesto4"/>
          <w:rFonts w:ascii="Arial" w:hAnsi="Arial" w:cs="Arial"/>
          <w:b w:val="0"/>
          <w:i/>
          <w:sz w:val="22"/>
          <w:szCs w:val="22"/>
        </w:rPr>
        <w:t xml:space="preserve"> - </w:t>
      </w:r>
      <w:proofErr w:type="spellStart"/>
      <w:r w:rsidRPr="0034458F">
        <w:rPr>
          <w:rStyle w:val="Corpodeltesto4"/>
          <w:rFonts w:ascii="Arial" w:hAnsi="Arial" w:cs="Arial"/>
          <w:b w:val="0"/>
          <w:i/>
          <w:sz w:val="22"/>
          <w:szCs w:val="22"/>
        </w:rPr>
        <w:t>revolving</w:t>
      </w:r>
      <w:proofErr w:type="spellEnd"/>
      <w:r w:rsidRPr="0034458F">
        <w:rPr>
          <w:rStyle w:val="Corpodeltesto4"/>
          <w:rFonts w:ascii="Arial" w:hAnsi="Arial" w:cs="Arial"/>
          <w:b w:val="0"/>
          <w:i/>
          <w:sz w:val="22"/>
          <w:szCs w:val="22"/>
        </w:rPr>
        <w:t xml:space="preserve"> </w:t>
      </w:r>
      <w:proofErr w:type="spellStart"/>
      <w:r w:rsidRPr="0034458F">
        <w:rPr>
          <w:rStyle w:val="Corpodeltesto4"/>
          <w:rFonts w:ascii="Arial" w:hAnsi="Arial" w:cs="Arial"/>
          <w:b w:val="0"/>
          <w:i/>
          <w:sz w:val="22"/>
          <w:szCs w:val="22"/>
        </w:rPr>
        <w:t>doors</w:t>
      </w:r>
      <w:proofErr w:type="spellEnd"/>
      <w:r w:rsidRPr="0034458F">
        <w:rPr>
          <w:rStyle w:val="Corpodeltesto4"/>
          <w:rFonts w:ascii="Arial" w:hAnsi="Arial" w:cs="Arial"/>
          <w:b w:val="0"/>
          <w:i/>
          <w:sz w:val="22"/>
          <w:szCs w:val="22"/>
        </w:rPr>
        <w:t xml:space="preserve"> - </w:t>
      </w:r>
      <w:r w:rsidRPr="0034458F">
        <w:rPr>
          <w:rStyle w:val="Corpodeltesto4"/>
          <w:rFonts w:ascii="Arial" w:hAnsi="Arial" w:cs="Arial"/>
          <w:b w:val="0"/>
          <w:sz w:val="22"/>
          <w:szCs w:val="22"/>
        </w:rPr>
        <w:t>§ 2.10)</w:t>
      </w:r>
      <w:r w:rsidRPr="0034458F">
        <w:rPr>
          <w:rStyle w:val="Corpodeltesto4"/>
          <w:rFonts w:ascii="Arial" w:hAnsi="Arial" w:cs="Arial"/>
          <w:b w:val="0"/>
          <w:i/>
          <w:sz w:val="22"/>
          <w:szCs w:val="22"/>
        </w:rPr>
        <w:t xml:space="preserve"> </w:t>
      </w:r>
      <w:r w:rsidRPr="0034458F">
        <w:rPr>
          <w:rStyle w:val="Corpodeltesto4"/>
          <w:rFonts w:ascii="Arial" w:hAnsi="Arial" w:cs="Arial"/>
          <w:b w:val="0"/>
          <w:sz w:val="22"/>
          <w:szCs w:val="22"/>
        </w:rPr>
        <w:t xml:space="preserve">l’attestazione dell’inserimento della clausola di cui al punto 4) del § 2.10 ed in quali occasioni </w:t>
      </w:r>
    </w:p>
    <w:p w:rsidR="004E5CCD" w:rsidRPr="0034458F" w:rsidRDefault="004E5CCD" w:rsidP="00666E30">
      <w:pPr>
        <w:jc w:val="both"/>
        <w:rPr>
          <w:rFonts w:eastAsia="Courier New"/>
          <w:sz w:val="22"/>
          <w:szCs w:val="22"/>
        </w:rPr>
      </w:pPr>
      <w:r w:rsidRPr="0034458F">
        <w:rPr>
          <w:rStyle w:val="Corpodeltesto4"/>
          <w:rFonts w:ascii="Arial" w:hAnsi="Arial" w:cs="Arial"/>
          <w:b w:val="0"/>
          <w:sz w:val="22"/>
          <w:szCs w:val="22"/>
        </w:rPr>
        <w:t>g) Le richieste di attività ed incarichi extra istituzionali e i relativi provvedimenti autorizzativi e di diniego (§ 2.9. del PTPC)</w:t>
      </w:r>
    </w:p>
    <w:p w:rsidR="000B7BA7" w:rsidRPr="0034458F" w:rsidRDefault="007153C0" w:rsidP="000B7BA7">
      <w:pPr>
        <w:autoSpaceDE w:val="0"/>
        <w:autoSpaceDN w:val="0"/>
        <w:adjustRightInd w:val="0"/>
        <w:jc w:val="both"/>
        <w:rPr>
          <w:rFonts w:eastAsia="Courier New"/>
          <w:sz w:val="22"/>
          <w:szCs w:val="22"/>
        </w:rPr>
      </w:pPr>
      <w:r w:rsidRPr="0034458F">
        <w:rPr>
          <w:rFonts w:eastAsia="Courier New"/>
          <w:sz w:val="22"/>
          <w:szCs w:val="22"/>
        </w:rPr>
        <w:t>h</w:t>
      </w:r>
      <w:r w:rsidR="000B7BA7" w:rsidRPr="0034458F">
        <w:rPr>
          <w:rFonts w:eastAsia="Courier New"/>
          <w:sz w:val="22"/>
          <w:szCs w:val="22"/>
        </w:rPr>
        <w:t xml:space="preserve">) L’attestazione della previsione nei bandi di gara, avvisi pubblici, etc., </w:t>
      </w:r>
      <w:r w:rsidR="000B7BA7" w:rsidRPr="0034458F">
        <w:rPr>
          <w:rStyle w:val="Corpodeltesto4"/>
          <w:rFonts w:ascii="Arial" w:hAnsi="Arial" w:cs="Arial"/>
          <w:b w:val="0"/>
          <w:sz w:val="22"/>
          <w:szCs w:val="22"/>
        </w:rPr>
        <w:t>dei protocolli  di legalità per gli affidamenti (</w:t>
      </w:r>
      <w:r w:rsidR="000B7BA7" w:rsidRPr="0034458F">
        <w:rPr>
          <w:rFonts w:eastAsia="Courier New"/>
          <w:sz w:val="22"/>
          <w:szCs w:val="22"/>
        </w:rPr>
        <w:t xml:space="preserve"> § 2.12. del PTPC)</w:t>
      </w:r>
    </w:p>
    <w:p w:rsidR="00957BBB" w:rsidRPr="0034458F" w:rsidRDefault="007153C0" w:rsidP="00957BBB">
      <w:pPr>
        <w:autoSpaceDE w:val="0"/>
        <w:autoSpaceDN w:val="0"/>
        <w:adjustRightInd w:val="0"/>
        <w:jc w:val="both"/>
        <w:rPr>
          <w:rStyle w:val="Corpodeltesto4"/>
          <w:rFonts w:ascii="Arial" w:hAnsi="Arial" w:cs="Arial"/>
          <w:b w:val="0"/>
          <w:sz w:val="22"/>
          <w:szCs w:val="22"/>
        </w:rPr>
      </w:pPr>
      <w:r w:rsidRPr="0034458F">
        <w:rPr>
          <w:rFonts w:eastAsia="Courier New"/>
          <w:sz w:val="22"/>
          <w:szCs w:val="22"/>
        </w:rPr>
        <w:t>i</w:t>
      </w:r>
      <w:r w:rsidR="00957BBB" w:rsidRPr="0034458F">
        <w:rPr>
          <w:rFonts w:eastAsia="Courier New"/>
          <w:sz w:val="22"/>
          <w:szCs w:val="22"/>
        </w:rPr>
        <w:t xml:space="preserve">) le risultanze del monitoraggio inerente </w:t>
      </w:r>
      <w:r w:rsidR="00957BBB" w:rsidRPr="0034458F">
        <w:rPr>
          <w:rStyle w:val="Corpodeltesto4"/>
          <w:rFonts w:ascii="Arial" w:hAnsi="Arial" w:cs="Arial"/>
          <w:sz w:val="22"/>
          <w:szCs w:val="22"/>
        </w:rPr>
        <w:t xml:space="preserve">i </w:t>
      </w:r>
      <w:r w:rsidR="00957BBB" w:rsidRPr="0034458F">
        <w:rPr>
          <w:rStyle w:val="Corpodeltesto4"/>
          <w:rFonts w:ascii="Arial" w:hAnsi="Arial" w:cs="Arial"/>
          <w:b w:val="0"/>
          <w:sz w:val="22"/>
          <w:szCs w:val="22"/>
        </w:rPr>
        <w:t xml:space="preserve">rapporti tra comune e i soggetti che con essa stipulano contratti </w:t>
      </w:r>
      <w:r w:rsidR="00957BBB" w:rsidRPr="0034458F">
        <w:rPr>
          <w:rStyle w:val="Corpodeltesto4"/>
          <w:rFonts w:ascii="Arial" w:hAnsi="Arial" w:cs="Arial"/>
          <w:b w:val="0"/>
          <w:bCs w:val="0"/>
          <w:sz w:val="22"/>
          <w:szCs w:val="22"/>
        </w:rPr>
        <w:t xml:space="preserve"> </w:t>
      </w:r>
      <w:r w:rsidR="00957BBB" w:rsidRPr="0034458F">
        <w:rPr>
          <w:rStyle w:val="Corpodeltesto4"/>
          <w:rFonts w:ascii="Arial" w:hAnsi="Arial" w:cs="Arial"/>
          <w:b w:val="0"/>
          <w:sz w:val="22"/>
          <w:szCs w:val="22"/>
        </w:rPr>
        <w:t xml:space="preserve"> (§ 2.14)</w:t>
      </w:r>
    </w:p>
    <w:p w:rsidR="006042D0" w:rsidRPr="0034458F" w:rsidRDefault="007153C0" w:rsidP="00666E30">
      <w:pPr>
        <w:jc w:val="both"/>
        <w:rPr>
          <w:rFonts w:eastAsia="Courier New"/>
          <w:sz w:val="22"/>
          <w:szCs w:val="22"/>
        </w:rPr>
      </w:pPr>
      <w:r w:rsidRPr="0034458F">
        <w:rPr>
          <w:rFonts w:eastAsia="Courier New"/>
          <w:sz w:val="22"/>
          <w:szCs w:val="22"/>
        </w:rPr>
        <w:t>j</w:t>
      </w:r>
      <w:r w:rsidR="000B7BA7" w:rsidRPr="0034458F">
        <w:rPr>
          <w:rFonts w:eastAsia="Courier New"/>
          <w:sz w:val="22"/>
          <w:szCs w:val="22"/>
        </w:rPr>
        <w:t xml:space="preserve">) Richiesta riguardanti gli obblighi di astensione dei responsabili degli uffici o dei procedimenti (anche </w:t>
      </w:r>
      <w:proofErr w:type="spellStart"/>
      <w:r w:rsidR="000B7BA7" w:rsidRPr="0034458F">
        <w:rPr>
          <w:rFonts w:eastAsia="Courier New"/>
          <w:sz w:val="22"/>
          <w:szCs w:val="22"/>
        </w:rPr>
        <w:t>endoprocedimentali</w:t>
      </w:r>
      <w:proofErr w:type="spellEnd"/>
      <w:r w:rsidR="000B7BA7" w:rsidRPr="0034458F">
        <w:rPr>
          <w:rFonts w:eastAsia="Courier New"/>
          <w:sz w:val="22"/>
          <w:szCs w:val="22"/>
        </w:rPr>
        <w:t>) e provvedimenti conseguenti (§ 2.15 del PTPC);</w:t>
      </w:r>
    </w:p>
    <w:p w:rsidR="000B7BA7" w:rsidRPr="0034458F" w:rsidRDefault="007153C0" w:rsidP="00666E30">
      <w:pPr>
        <w:jc w:val="both"/>
        <w:rPr>
          <w:rFonts w:eastAsia="Courier New"/>
          <w:sz w:val="22"/>
          <w:szCs w:val="22"/>
        </w:rPr>
      </w:pPr>
      <w:r w:rsidRPr="0034458F">
        <w:rPr>
          <w:rFonts w:eastAsia="Courier New"/>
          <w:sz w:val="22"/>
          <w:szCs w:val="22"/>
        </w:rPr>
        <w:t>k</w:t>
      </w:r>
      <w:r w:rsidR="000B7BA7" w:rsidRPr="0034458F">
        <w:rPr>
          <w:rFonts w:eastAsia="Courier New"/>
          <w:sz w:val="22"/>
          <w:szCs w:val="22"/>
        </w:rPr>
        <w:t xml:space="preserve">) </w:t>
      </w:r>
      <w:r w:rsidR="004E5CCD" w:rsidRPr="0034458F">
        <w:rPr>
          <w:rFonts w:eastAsia="Courier New"/>
          <w:sz w:val="22"/>
          <w:szCs w:val="22"/>
        </w:rPr>
        <w:t>In caso di ricorso all’arbitrato, l’attestazione del rispetto delle procedure di cui al § 2.16 del PTPC e la materia oggetto dell’arbitrato.</w:t>
      </w:r>
    </w:p>
    <w:p w:rsidR="006042D0" w:rsidRPr="0034458F" w:rsidRDefault="007153C0" w:rsidP="00666E30">
      <w:pPr>
        <w:jc w:val="both"/>
        <w:rPr>
          <w:rFonts w:eastAsia="Courier New"/>
          <w:sz w:val="22"/>
          <w:szCs w:val="22"/>
        </w:rPr>
      </w:pPr>
      <w:r w:rsidRPr="0034458F">
        <w:rPr>
          <w:rFonts w:eastAsia="Courier New"/>
          <w:sz w:val="22"/>
          <w:szCs w:val="22"/>
        </w:rPr>
        <w:t>l</w:t>
      </w:r>
      <w:r w:rsidR="00957BBB" w:rsidRPr="0034458F">
        <w:rPr>
          <w:rFonts w:eastAsia="Courier New"/>
          <w:sz w:val="22"/>
          <w:szCs w:val="22"/>
        </w:rPr>
        <w:t>)</w:t>
      </w:r>
      <w:r w:rsidR="004E5CCD" w:rsidRPr="0034458F">
        <w:rPr>
          <w:rFonts w:eastAsia="Courier New"/>
          <w:sz w:val="22"/>
          <w:szCs w:val="22"/>
        </w:rPr>
        <w:t xml:space="preserve"> Eventuali suggerimenti </w:t>
      </w:r>
      <w:r w:rsidR="00E03CEE" w:rsidRPr="0034458F">
        <w:rPr>
          <w:rFonts w:eastAsia="Courier New"/>
          <w:sz w:val="22"/>
          <w:szCs w:val="22"/>
        </w:rPr>
        <w:t xml:space="preserve">per l’ottimizzazione del PTCP </w:t>
      </w:r>
    </w:p>
    <w:p w:rsidR="0091535C" w:rsidRPr="0034458F" w:rsidRDefault="00482146" w:rsidP="004E5CCD">
      <w:pPr>
        <w:pStyle w:val="Corpo"/>
        <w:numPr>
          <w:ilvl w:val="2"/>
          <w:numId w:val="18"/>
        </w:numPr>
        <w:tabs>
          <w:tab w:val="left" w:pos="7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jc w:val="both"/>
        <w:rPr>
          <w:rStyle w:val="Corpodeltesto4"/>
          <w:rFonts w:ascii="Arial" w:hAnsi="Arial" w:cs="Arial"/>
          <w:b w:val="0"/>
          <w:sz w:val="22"/>
          <w:szCs w:val="22"/>
        </w:rPr>
      </w:pPr>
      <w:r w:rsidRPr="0034458F">
        <w:rPr>
          <w:rStyle w:val="Corpodeltesto4"/>
          <w:rFonts w:ascii="Arial" w:hAnsi="Arial" w:cs="Arial"/>
          <w:b w:val="0"/>
          <w:sz w:val="22"/>
          <w:szCs w:val="22"/>
        </w:rPr>
        <w:t xml:space="preserve"> </w:t>
      </w:r>
    </w:p>
    <w:p w:rsidR="00E763C3" w:rsidRPr="0034458F" w:rsidRDefault="00A81D8E" w:rsidP="00344A6C">
      <w:pPr>
        <w:autoSpaceDE w:val="0"/>
        <w:autoSpaceDN w:val="0"/>
        <w:adjustRightInd w:val="0"/>
        <w:jc w:val="center"/>
        <w:rPr>
          <w:rStyle w:val="Corpodeltesto4"/>
          <w:rFonts w:ascii="Arial" w:hAnsi="Arial" w:cs="Arial"/>
          <w:sz w:val="22"/>
          <w:szCs w:val="22"/>
        </w:rPr>
      </w:pPr>
      <w:r w:rsidRPr="0034458F">
        <w:rPr>
          <w:rStyle w:val="Corpodeltesto4"/>
          <w:rFonts w:ascii="Arial" w:hAnsi="Arial" w:cs="Arial"/>
          <w:sz w:val="22"/>
          <w:szCs w:val="22"/>
        </w:rPr>
        <w:t>§2.</w:t>
      </w:r>
      <w:r w:rsidR="00255563" w:rsidRPr="0034458F">
        <w:rPr>
          <w:rStyle w:val="Corpodeltesto4"/>
          <w:rFonts w:ascii="Arial" w:hAnsi="Arial" w:cs="Arial"/>
          <w:sz w:val="22"/>
          <w:szCs w:val="22"/>
        </w:rPr>
        <w:t>1</w:t>
      </w:r>
      <w:r w:rsidR="003852B2">
        <w:rPr>
          <w:rStyle w:val="Corpodeltesto4"/>
          <w:rFonts w:ascii="Arial" w:hAnsi="Arial" w:cs="Arial"/>
          <w:sz w:val="22"/>
          <w:szCs w:val="22"/>
        </w:rPr>
        <w:t>6</w:t>
      </w:r>
      <w:r w:rsidR="004B149B" w:rsidRPr="0034458F">
        <w:rPr>
          <w:rStyle w:val="Corpodeltesto4"/>
          <w:rFonts w:ascii="Arial" w:hAnsi="Arial" w:cs="Arial"/>
          <w:sz w:val="22"/>
          <w:szCs w:val="22"/>
        </w:rPr>
        <w:t xml:space="preserve"> </w:t>
      </w:r>
      <w:r w:rsidR="004B149B" w:rsidRPr="0034458F">
        <w:rPr>
          <w:rStyle w:val="Corpodeltesto4"/>
          <w:rFonts w:ascii="Arial" w:hAnsi="Arial" w:cs="Arial"/>
          <w:bCs w:val="0"/>
          <w:sz w:val="22"/>
          <w:szCs w:val="22"/>
        </w:rPr>
        <w:t xml:space="preserve">La </w:t>
      </w:r>
      <w:r w:rsidR="004B149B" w:rsidRPr="0034458F">
        <w:rPr>
          <w:rStyle w:val="Corpodeltesto4"/>
          <w:rFonts w:ascii="Arial" w:hAnsi="Arial" w:cs="Arial"/>
          <w:sz w:val="22"/>
          <w:szCs w:val="22"/>
        </w:rPr>
        <w:t>segnalazione di irregolarità</w:t>
      </w:r>
    </w:p>
    <w:p w:rsidR="0091535C" w:rsidRPr="0034458F" w:rsidRDefault="0091535C" w:rsidP="00380A0B">
      <w:pPr>
        <w:pStyle w:val="Nessunaspaziatura"/>
        <w:jc w:val="center"/>
        <w:rPr>
          <w:rStyle w:val="Corpodeltesto4"/>
          <w:rFonts w:ascii="Arial" w:hAnsi="Arial" w:cs="Arial"/>
          <w:b w:val="0"/>
          <w:bCs w:val="0"/>
          <w:sz w:val="22"/>
          <w:szCs w:val="22"/>
        </w:rPr>
      </w:pPr>
    </w:p>
    <w:p w:rsidR="00E763C3" w:rsidRPr="0034458F" w:rsidRDefault="00E763C3" w:rsidP="00E763C3">
      <w:pPr>
        <w:autoSpaceDE w:val="0"/>
        <w:autoSpaceDN w:val="0"/>
        <w:adjustRightInd w:val="0"/>
        <w:jc w:val="both"/>
        <w:rPr>
          <w:color w:val="auto"/>
          <w:sz w:val="22"/>
          <w:szCs w:val="22"/>
        </w:rPr>
      </w:pPr>
      <w:r w:rsidRPr="0034458F">
        <w:rPr>
          <w:color w:val="auto"/>
          <w:sz w:val="22"/>
          <w:szCs w:val="22"/>
        </w:rPr>
        <w:t xml:space="preserve">Poiché uno degli obiettivi strategici principali dell’azione di prevenzione della corruzione è quello dell’emersione dei fatti di cattiva amministrazione e di fenomeni corruttivi, è particolarmente importante il coinvolgimento dell’utenza e l’ascolto della cittadinanza. </w:t>
      </w:r>
    </w:p>
    <w:p w:rsidR="009E4ADF" w:rsidRDefault="00E763C3" w:rsidP="00E763C3">
      <w:pPr>
        <w:autoSpaceDE w:val="0"/>
        <w:autoSpaceDN w:val="0"/>
        <w:adjustRightInd w:val="0"/>
        <w:jc w:val="both"/>
        <w:rPr>
          <w:sz w:val="22"/>
          <w:szCs w:val="22"/>
        </w:rPr>
      </w:pPr>
      <w:r w:rsidRPr="0034458F">
        <w:rPr>
          <w:sz w:val="22"/>
          <w:szCs w:val="22"/>
        </w:rPr>
        <w:t xml:space="preserve">Il Responsabile del Piano Anticorruzione, allo scopo di assicurare che l’attività </w:t>
      </w:r>
      <w:r w:rsidR="00A46A72">
        <w:rPr>
          <w:sz w:val="22"/>
          <w:szCs w:val="22"/>
        </w:rPr>
        <w:t>amministrativa del C</w:t>
      </w:r>
      <w:r w:rsidR="00380A0B" w:rsidRPr="0034458F">
        <w:rPr>
          <w:sz w:val="22"/>
          <w:szCs w:val="22"/>
        </w:rPr>
        <w:t xml:space="preserve">omune di </w:t>
      </w:r>
      <w:proofErr w:type="spellStart"/>
      <w:r w:rsidR="00A46A72">
        <w:rPr>
          <w:sz w:val="22"/>
          <w:szCs w:val="22"/>
        </w:rPr>
        <w:t>Manziana</w:t>
      </w:r>
      <w:proofErr w:type="spellEnd"/>
      <w:r w:rsidRPr="0034458F">
        <w:rPr>
          <w:sz w:val="22"/>
          <w:szCs w:val="22"/>
        </w:rPr>
        <w:t xml:space="preserve"> sia retta dai criteri di</w:t>
      </w:r>
      <w:r w:rsidR="00380A0B" w:rsidRPr="0034458F">
        <w:rPr>
          <w:sz w:val="22"/>
          <w:szCs w:val="22"/>
        </w:rPr>
        <w:t xml:space="preserve"> </w:t>
      </w:r>
      <w:r w:rsidRPr="0034458F">
        <w:rPr>
          <w:sz w:val="22"/>
          <w:szCs w:val="22"/>
        </w:rPr>
        <w:t xml:space="preserve">economicità, efficacia, efficienza, imparzialità, pubblicità e trasparenza, per il migliore espletamento e conseguimento dei compiti previsti, </w:t>
      </w:r>
      <w:r w:rsidR="009E4ADF">
        <w:rPr>
          <w:sz w:val="22"/>
          <w:szCs w:val="22"/>
        </w:rPr>
        <w:t xml:space="preserve">può </w:t>
      </w:r>
      <w:r w:rsidR="00380A0B" w:rsidRPr="0034458F">
        <w:rPr>
          <w:sz w:val="22"/>
          <w:szCs w:val="22"/>
        </w:rPr>
        <w:t>attiv</w:t>
      </w:r>
      <w:r w:rsidR="009E4ADF">
        <w:rPr>
          <w:sz w:val="22"/>
          <w:szCs w:val="22"/>
        </w:rPr>
        <w:t>are forme di dialogo con realtà civili, economiche e sociali che possano concorrere alla segnalazione di elementi e fattori di irregolarità nell’espletamento dell’attività amministrativa, mediante specifiche segnalazioni da inoltrare all’Ente ed al Responsabile dell’Anticorruzione.</w:t>
      </w:r>
    </w:p>
    <w:p w:rsidR="00124D82" w:rsidRDefault="00124D82" w:rsidP="00E763C3">
      <w:pPr>
        <w:autoSpaceDE w:val="0"/>
        <w:autoSpaceDN w:val="0"/>
        <w:adjustRightInd w:val="0"/>
        <w:jc w:val="both"/>
        <w:rPr>
          <w:sz w:val="22"/>
          <w:szCs w:val="22"/>
        </w:rPr>
      </w:pPr>
    </w:p>
    <w:p w:rsidR="00124D82" w:rsidRDefault="00124D82" w:rsidP="00E763C3">
      <w:pPr>
        <w:autoSpaceDE w:val="0"/>
        <w:autoSpaceDN w:val="0"/>
        <w:adjustRightInd w:val="0"/>
        <w:jc w:val="both"/>
        <w:rPr>
          <w:sz w:val="22"/>
          <w:szCs w:val="22"/>
        </w:rPr>
      </w:pPr>
    </w:p>
    <w:p w:rsidR="00124D82" w:rsidRPr="00A10359" w:rsidRDefault="00124D82" w:rsidP="00124D82">
      <w:pPr>
        <w:autoSpaceDE w:val="0"/>
        <w:autoSpaceDN w:val="0"/>
        <w:adjustRightInd w:val="0"/>
        <w:jc w:val="center"/>
        <w:rPr>
          <w:rStyle w:val="Corpodeltesto4"/>
          <w:rFonts w:ascii="Arial" w:hAnsi="Arial" w:cs="Arial"/>
          <w:sz w:val="22"/>
          <w:szCs w:val="22"/>
        </w:rPr>
      </w:pPr>
      <w:r w:rsidRPr="0034458F">
        <w:rPr>
          <w:rStyle w:val="Corpodeltesto4"/>
          <w:rFonts w:ascii="Arial" w:hAnsi="Arial" w:cs="Arial"/>
          <w:sz w:val="22"/>
          <w:szCs w:val="22"/>
        </w:rPr>
        <w:t>§2.1</w:t>
      </w:r>
      <w:r>
        <w:rPr>
          <w:rStyle w:val="Corpodeltesto4"/>
          <w:rFonts w:ascii="Arial" w:hAnsi="Arial" w:cs="Arial"/>
          <w:sz w:val="22"/>
          <w:szCs w:val="22"/>
        </w:rPr>
        <w:t>7 Documenti parte integrante ed allegati al PTPC</w:t>
      </w:r>
    </w:p>
    <w:p w:rsidR="00124D82" w:rsidRDefault="00124D82" w:rsidP="00124D82">
      <w:pPr>
        <w:autoSpaceDE w:val="0"/>
        <w:autoSpaceDN w:val="0"/>
        <w:adjustRightInd w:val="0"/>
        <w:rPr>
          <w:rFonts w:ascii="Helvetica-Bold" w:hAnsi="Helvetica-Bold" w:cs="Helvetica-Bold"/>
          <w:b/>
          <w:bCs/>
          <w:color w:val="auto"/>
          <w:sz w:val="20"/>
          <w:szCs w:val="20"/>
        </w:rPr>
      </w:pPr>
    </w:p>
    <w:p w:rsidR="00124D82" w:rsidRPr="001B5CE2" w:rsidRDefault="00124D82" w:rsidP="00124D82">
      <w:pPr>
        <w:autoSpaceDE w:val="0"/>
        <w:autoSpaceDN w:val="0"/>
        <w:adjustRightInd w:val="0"/>
        <w:jc w:val="both"/>
        <w:rPr>
          <w:b/>
          <w:color w:val="auto"/>
          <w:sz w:val="22"/>
          <w:szCs w:val="22"/>
        </w:rPr>
      </w:pPr>
      <w:r w:rsidRPr="001B5CE2">
        <w:rPr>
          <w:b/>
          <w:color w:val="auto"/>
          <w:sz w:val="22"/>
          <w:szCs w:val="22"/>
        </w:rPr>
        <w:t>-  la metodologia utilizzata per la valutazione dei rischi e valutazione dei rischi (allegato A);</w:t>
      </w:r>
    </w:p>
    <w:p w:rsidR="00124D82" w:rsidRPr="001B5CE2" w:rsidRDefault="00124D82" w:rsidP="00124D82">
      <w:pPr>
        <w:autoSpaceDE w:val="0"/>
        <w:autoSpaceDN w:val="0"/>
        <w:adjustRightInd w:val="0"/>
        <w:jc w:val="both"/>
        <w:rPr>
          <w:b/>
          <w:color w:val="auto"/>
          <w:sz w:val="22"/>
          <w:szCs w:val="22"/>
        </w:rPr>
      </w:pPr>
      <w:r w:rsidRPr="001B5CE2">
        <w:rPr>
          <w:b/>
          <w:color w:val="auto"/>
          <w:sz w:val="22"/>
          <w:szCs w:val="22"/>
        </w:rPr>
        <w:t xml:space="preserve">- il Programma Triennale per </w:t>
      </w:r>
      <w:smartTag w:uri="urn:schemas-microsoft-com:office:smarttags" w:element="PersonName">
        <w:smartTagPr>
          <w:attr w:name="ProductID" w:val="la Trasparenza"/>
        </w:smartTagPr>
        <w:r w:rsidRPr="001B5CE2">
          <w:rPr>
            <w:b/>
            <w:color w:val="auto"/>
            <w:sz w:val="22"/>
            <w:szCs w:val="22"/>
          </w:rPr>
          <w:t>la Trasparenza</w:t>
        </w:r>
      </w:smartTag>
      <w:r w:rsidRPr="001B5CE2">
        <w:rPr>
          <w:b/>
          <w:color w:val="auto"/>
          <w:sz w:val="22"/>
          <w:szCs w:val="22"/>
        </w:rPr>
        <w:t xml:space="preserve"> e l’Integrità, aggiornato al triennio 2015-2017  (Allegato 1- parte I – parte II e parte III);</w:t>
      </w:r>
    </w:p>
    <w:p w:rsidR="00124D82" w:rsidRPr="001B5CE2" w:rsidRDefault="00124D82" w:rsidP="00124D82">
      <w:pPr>
        <w:autoSpaceDE w:val="0"/>
        <w:autoSpaceDN w:val="0"/>
        <w:adjustRightInd w:val="0"/>
        <w:jc w:val="both"/>
        <w:rPr>
          <w:b/>
          <w:color w:val="auto"/>
          <w:sz w:val="22"/>
          <w:szCs w:val="22"/>
        </w:rPr>
      </w:pPr>
      <w:r w:rsidRPr="001B5CE2">
        <w:rPr>
          <w:b/>
          <w:color w:val="auto"/>
          <w:sz w:val="22"/>
          <w:szCs w:val="22"/>
        </w:rPr>
        <w:t xml:space="preserve">- il codice di comportamento dei dipendenti del Comune di </w:t>
      </w:r>
      <w:proofErr w:type="spellStart"/>
      <w:r w:rsidR="00054574" w:rsidRPr="00054574">
        <w:rPr>
          <w:b/>
          <w:color w:val="auto"/>
          <w:sz w:val="22"/>
          <w:szCs w:val="22"/>
        </w:rPr>
        <w:t>Manziana</w:t>
      </w:r>
      <w:proofErr w:type="spellEnd"/>
      <w:r w:rsidRPr="001B5CE2">
        <w:rPr>
          <w:b/>
          <w:color w:val="auto"/>
          <w:sz w:val="22"/>
          <w:szCs w:val="22"/>
        </w:rPr>
        <w:t xml:space="preserve"> (allegato 2) e relativa modulistica (Allegati 3</w:t>
      </w:r>
      <w:r>
        <w:rPr>
          <w:b/>
          <w:color w:val="auto"/>
          <w:sz w:val="22"/>
          <w:szCs w:val="22"/>
        </w:rPr>
        <w:t xml:space="preserve"> e</w:t>
      </w:r>
      <w:r w:rsidRPr="001B5CE2">
        <w:rPr>
          <w:b/>
          <w:color w:val="auto"/>
          <w:sz w:val="22"/>
          <w:szCs w:val="22"/>
        </w:rPr>
        <w:t xml:space="preserve"> 4);</w:t>
      </w:r>
    </w:p>
    <w:p w:rsidR="00124D82" w:rsidRPr="001B5CE2" w:rsidRDefault="00124D82" w:rsidP="00124D82">
      <w:pPr>
        <w:autoSpaceDE w:val="0"/>
        <w:autoSpaceDN w:val="0"/>
        <w:adjustRightInd w:val="0"/>
        <w:jc w:val="both"/>
        <w:rPr>
          <w:b/>
          <w:color w:val="auto"/>
          <w:sz w:val="22"/>
          <w:szCs w:val="22"/>
        </w:rPr>
      </w:pPr>
      <w:r w:rsidRPr="001B5CE2">
        <w:rPr>
          <w:b/>
          <w:color w:val="auto"/>
          <w:sz w:val="22"/>
          <w:szCs w:val="22"/>
        </w:rPr>
        <w:t xml:space="preserve">- regolamento per lo svolgimento degli incarichi esterni al personale dipendente e responsabili (Allegato </w:t>
      </w:r>
      <w:r>
        <w:rPr>
          <w:b/>
          <w:color w:val="auto"/>
          <w:sz w:val="22"/>
          <w:szCs w:val="22"/>
        </w:rPr>
        <w:t>5</w:t>
      </w:r>
      <w:r w:rsidRPr="001B5CE2">
        <w:rPr>
          <w:b/>
          <w:color w:val="auto"/>
          <w:sz w:val="22"/>
          <w:szCs w:val="22"/>
        </w:rPr>
        <w:t>);</w:t>
      </w:r>
    </w:p>
    <w:p w:rsidR="00124D82" w:rsidRPr="001B5CE2" w:rsidRDefault="00124D82" w:rsidP="00124D82">
      <w:pPr>
        <w:autoSpaceDE w:val="0"/>
        <w:autoSpaceDN w:val="0"/>
        <w:adjustRightInd w:val="0"/>
        <w:jc w:val="both"/>
        <w:rPr>
          <w:b/>
          <w:color w:val="auto"/>
          <w:sz w:val="22"/>
          <w:szCs w:val="22"/>
        </w:rPr>
      </w:pPr>
      <w:r w:rsidRPr="001B5CE2">
        <w:rPr>
          <w:b/>
          <w:color w:val="auto"/>
          <w:sz w:val="22"/>
          <w:szCs w:val="22"/>
        </w:rPr>
        <w:t xml:space="preserve">- il protocollo di legalità (Allegato n. </w:t>
      </w:r>
      <w:r>
        <w:rPr>
          <w:b/>
          <w:color w:val="auto"/>
          <w:sz w:val="22"/>
          <w:szCs w:val="22"/>
        </w:rPr>
        <w:t>6</w:t>
      </w:r>
      <w:r w:rsidRPr="001B5CE2">
        <w:rPr>
          <w:b/>
          <w:color w:val="auto"/>
          <w:sz w:val="22"/>
          <w:szCs w:val="22"/>
        </w:rPr>
        <w:t>)</w:t>
      </w:r>
    </w:p>
    <w:p w:rsidR="00124D82" w:rsidRPr="001B5CE2" w:rsidRDefault="00124D82" w:rsidP="00124D82">
      <w:pPr>
        <w:autoSpaceDE w:val="0"/>
        <w:autoSpaceDN w:val="0"/>
        <w:adjustRightInd w:val="0"/>
        <w:jc w:val="both"/>
        <w:rPr>
          <w:b/>
          <w:color w:val="auto"/>
          <w:sz w:val="22"/>
          <w:szCs w:val="22"/>
        </w:rPr>
      </w:pPr>
      <w:r w:rsidRPr="001B5CE2">
        <w:rPr>
          <w:b/>
          <w:color w:val="auto"/>
          <w:sz w:val="22"/>
          <w:szCs w:val="22"/>
        </w:rPr>
        <w:t>Quanto al Codice di comportamento, si evidenzia che nel corso del 2014 non sono stati attivati procedimenti disciplinari collegati a violazioni del medesimo e non si sono resi necessari aggiornamenti e/o integrazioni.</w:t>
      </w:r>
    </w:p>
    <w:p w:rsidR="00124D82" w:rsidRDefault="00124D82" w:rsidP="00124D82">
      <w:pPr>
        <w:autoSpaceDE w:val="0"/>
        <w:autoSpaceDN w:val="0"/>
        <w:adjustRightInd w:val="0"/>
        <w:ind w:left="709"/>
        <w:jc w:val="both"/>
        <w:rPr>
          <w:i/>
          <w:sz w:val="22"/>
          <w:szCs w:val="22"/>
        </w:rPr>
      </w:pPr>
    </w:p>
    <w:p w:rsidR="00124D82" w:rsidRDefault="00124D82" w:rsidP="00124D82">
      <w:pPr>
        <w:autoSpaceDE w:val="0"/>
        <w:autoSpaceDN w:val="0"/>
        <w:adjustRightInd w:val="0"/>
        <w:ind w:left="709"/>
        <w:jc w:val="both"/>
        <w:rPr>
          <w:i/>
          <w:sz w:val="22"/>
          <w:szCs w:val="22"/>
        </w:rPr>
      </w:pPr>
    </w:p>
    <w:p w:rsidR="00124D82" w:rsidRPr="00A10359" w:rsidRDefault="00124D82" w:rsidP="00124D82">
      <w:pPr>
        <w:autoSpaceDE w:val="0"/>
        <w:autoSpaceDN w:val="0"/>
        <w:adjustRightInd w:val="0"/>
        <w:jc w:val="center"/>
        <w:rPr>
          <w:rStyle w:val="Corpodeltesto4"/>
          <w:rFonts w:ascii="Arial" w:hAnsi="Arial" w:cs="Arial"/>
          <w:sz w:val="22"/>
          <w:szCs w:val="22"/>
        </w:rPr>
      </w:pPr>
      <w:r w:rsidRPr="0034458F">
        <w:rPr>
          <w:rStyle w:val="Corpodeltesto4"/>
          <w:rFonts w:ascii="Arial" w:hAnsi="Arial" w:cs="Arial"/>
          <w:sz w:val="22"/>
          <w:szCs w:val="22"/>
        </w:rPr>
        <w:t>§2.1</w:t>
      </w:r>
      <w:r>
        <w:rPr>
          <w:rStyle w:val="Corpodeltesto4"/>
          <w:rFonts w:ascii="Arial" w:hAnsi="Arial" w:cs="Arial"/>
          <w:sz w:val="22"/>
          <w:szCs w:val="22"/>
        </w:rPr>
        <w:t>8</w:t>
      </w:r>
      <w:r w:rsidRPr="0034458F">
        <w:rPr>
          <w:rStyle w:val="Corpodeltesto4"/>
          <w:rFonts w:ascii="Arial" w:hAnsi="Arial" w:cs="Arial"/>
          <w:sz w:val="22"/>
          <w:szCs w:val="22"/>
        </w:rPr>
        <w:t xml:space="preserve"> </w:t>
      </w:r>
      <w:r>
        <w:rPr>
          <w:rStyle w:val="Corpodeltesto4"/>
          <w:rFonts w:ascii="Arial" w:hAnsi="Arial" w:cs="Arial"/>
          <w:sz w:val="22"/>
          <w:szCs w:val="22"/>
        </w:rPr>
        <w:t>Conclusioni</w:t>
      </w:r>
    </w:p>
    <w:p w:rsidR="00124D82" w:rsidRDefault="00124D82" w:rsidP="00124D82">
      <w:pPr>
        <w:autoSpaceDE w:val="0"/>
        <w:autoSpaceDN w:val="0"/>
        <w:adjustRightInd w:val="0"/>
        <w:rPr>
          <w:rFonts w:ascii="Helvetica-Bold" w:hAnsi="Helvetica-Bold" w:cs="Helvetica-Bold"/>
          <w:b/>
          <w:bCs/>
          <w:color w:val="auto"/>
          <w:sz w:val="20"/>
          <w:szCs w:val="20"/>
        </w:rPr>
      </w:pPr>
    </w:p>
    <w:p w:rsidR="00124D82" w:rsidRPr="00B12CCC" w:rsidRDefault="00124D82" w:rsidP="00124D82">
      <w:pPr>
        <w:autoSpaceDE w:val="0"/>
        <w:autoSpaceDN w:val="0"/>
        <w:adjustRightInd w:val="0"/>
        <w:jc w:val="both"/>
        <w:rPr>
          <w:b/>
          <w:bCs/>
          <w:color w:val="auto"/>
          <w:sz w:val="22"/>
          <w:szCs w:val="22"/>
        </w:rPr>
      </w:pPr>
    </w:p>
    <w:p w:rsidR="00124D82" w:rsidRPr="00B12CCC" w:rsidRDefault="00124D82" w:rsidP="00124D82">
      <w:pPr>
        <w:autoSpaceDE w:val="0"/>
        <w:autoSpaceDN w:val="0"/>
        <w:adjustRightInd w:val="0"/>
        <w:jc w:val="both"/>
        <w:rPr>
          <w:b/>
          <w:color w:val="auto"/>
          <w:sz w:val="22"/>
          <w:szCs w:val="22"/>
        </w:rPr>
      </w:pPr>
      <w:r w:rsidRPr="00B12CCC">
        <w:rPr>
          <w:b/>
          <w:color w:val="auto"/>
          <w:sz w:val="22"/>
          <w:szCs w:val="22"/>
        </w:rPr>
        <w:t xml:space="preserve">Il presente Piano è ispirato ai principi di modularità e progressività, in relazione ad una corretta applicazione degli obblighi normativi cogenti. Il Piano tiene conto, come già evidenziato nella premessa, delle caratteristiche peculiari del Comune di </w:t>
      </w:r>
      <w:proofErr w:type="spellStart"/>
      <w:r w:rsidR="00C6019F">
        <w:rPr>
          <w:b/>
          <w:color w:val="auto"/>
          <w:sz w:val="22"/>
          <w:szCs w:val="22"/>
        </w:rPr>
        <w:t>Manziana</w:t>
      </w:r>
      <w:proofErr w:type="spellEnd"/>
      <w:r w:rsidRPr="00B12CCC">
        <w:rPr>
          <w:b/>
          <w:color w:val="auto"/>
          <w:sz w:val="22"/>
          <w:szCs w:val="22"/>
        </w:rPr>
        <w:t>.</w:t>
      </w:r>
    </w:p>
    <w:p w:rsidR="00124D82" w:rsidRPr="00B12CCC" w:rsidRDefault="00124D82" w:rsidP="00124D82">
      <w:pPr>
        <w:autoSpaceDE w:val="0"/>
        <w:autoSpaceDN w:val="0"/>
        <w:adjustRightInd w:val="0"/>
        <w:jc w:val="both"/>
        <w:rPr>
          <w:b/>
          <w:color w:val="auto"/>
          <w:sz w:val="22"/>
          <w:szCs w:val="22"/>
        </w:rPr>
      </w:pPr>
      <w:r w:rsidRPr="00B12CCC">
        <w:rPr>
          <w:b/>
          <w:color w:val="auto"/>
          <w:sz w:val="22"/>
          <w:szCs w:val="22"/>
        </w:rPr>
        <w:t xml:space="preserve">Nella fase di avvio del percorso triennale di validità del PTPC, le azioni proposte hanno avuto come </w:t>
      </w:r>
      <w:smartTag w:uri="urn:schemas-microsoft-com:office:smarttags" w:element="PersonName">
        <w:r w:rsidRPr="00B12CCC">
          <w:rPr>
            <w:b/>
            <w:color w:val="auto"/>
            <w:sz w:val="22"/>
            <w:szCs w:val="22"/>
          </w:rPr>
          <w:t>fin</w:t>
        </w:r>
      </w:smartTag>
      <w:r w:rsidRPr="00B12CCC">
        <w:rPr>
          <w:b/>
          <w:color w:val="auto"/>
          <w:sz w:val="22"/>
          <w:szCs w:val="22"/>
        </w:rPr>
        <w:t xml:space="preserve">alità prevalente la conoscenza dei contenuti del piano e della normativa di riferimento, nonché una presa di coscienza e consapevolezza dei principi cardine della disciplina anticorruzione. </w:t>
      </w:r>
    </w:p>
    <w:p w:rsidR="00124D82" w:rsidRPr="00B12CCC" w:rsidRDefault="00124D82" w:rsidP="00124D82">
      <w:pPr>
        <w:autoSpaceDE w:val="0"/>
        <w:autoSpaceDN w:val="0"/>
        <w:adjustRightInd w:val="0"/>
        <w:jc w:val="both"/>
        <w:rPr>
          <w:b/>
          <w:color w:val="auto"/>
          <w:sz w:val="22"/>
          <w:szCs w:val="22"/>
        </w:rPr>
      </w:pPr>
      <w:r w:rsidRPr="00B12CCC">
        <w:rPr>
          <w:b/>
          <w:color w:val="auto"/>
          <w:sz w:val="22"/>
          <w:szCs w:val="22"/>
        </w:rPr>
        <w:t>Fondamentale è stata la fase di formazione effettuata a gennaio/febbraio 2015. Ciò consentirà un più consapevole completamento della gestione del rischio cui potranno corrispondere azioni sempre più mirate di prevenzione e contrasto.</w:t>
      </w:r>
    </w:p>
    <w:p w:rsidR="00124D82" w:rsidRPr="00B12CCC" w:rsidRDefault="00124D82" w:rsidP="00124D82">
      <w:pPr>
        <w:autoSpaceDE w:val="0"/>
        <w:autoSpaceDN w:val="0"/>
        <w:adjustRightInd w:val="0"/>
        <w:jc w:val="both"/>
        <w:rPr>
          <w:b/>
          <w:color w:val="auto"/>
          <w:sz w:val="22"/>
          <w:szCs w:val="22"/>
        </w:rPr>
      </w:pPr>
      <w:r w:rsidRPr="00B12CCC">
        <w:rPr>
          <w:b/>
          <w:color w:val="auto"/>
          <w:sz w:val="22"/>
          <w:szCs w:val="22"/>
        </w:rPr>
        <w:t>La strategia di prevenzione della corruzione de</w:t>
      </w:r>
      <w:smartTag w:uri="urn:schemas-microsoft-com:office:smarttags" w:element="PersonName">
        <w:r w:rsidRPr="00B12CCC">
          <w:rPr>
            <w:b/>
            <w:color w:val="auto"/>
            <w:sz w:val="22"/>
            <w:szCs w:val="22"/>
          </w:rPr>
          <w:t>fin</w:t>
        </w:r>
      </w:smartTag>
      <w:r w:rsidRPr="00B12CCC">
        <w:rPr>
          <w:b/>
          <w:color w:val="auto"/>
          <w:sz w:val="22"/>
          <w:szCs w:val="22"/>
        </w:rPr>
        <w:t xml:space="preserve">ita nel presente </w:t>
      </w:r>
      <w:proofErr w:type="spellStart"/>
      <w:r w:rsidRPr="00B12CCC">
        <w:rPr>
          <w:b/>
          <w:color w:val="auto"/>
          <w:sz w:val="22"/>
          <w:szCs w:val="22"/>
        </w:rPr>
        <w:t>P.T.P.C.</w:t>
      </w:r>
      <w:proofErr w:type="spellEnd"/>
      <w:r w:rsidRPr="00B12CCC">
        <w:rPr>
          <w:b/>
          <w:color w:val="auto"/>
          <w:sz w:val="22"/>
          <w:szCs w:val="22"/>
        </w:rPr>
        <w:t xml:space="preserve"> non si configura come un’attività compiuta destinata ad esaurirsi entro un termine de</w:t>
      </w:r>
      <w:smartTag w:uri="urn:schemas-microsoft-com:office:smarttags" w:element="PersonName">
        <w:r w:rsidRPr="00B12CCC">
          <w:rPr>
            <w:b/>
            <w:color w:val="auto"/>
            <w:sz w:val="22"/>
            <w:szCs w:val="22"/>
          </w:rPr>
          <w:t>fin</w:t>
        </w:r>
      </w:smartTag>
      <w:r w:rsidRPr="00B12CCC">
        <w:rPr>
          <w:b/>
          <w:color w:val="auto"/>
          <w:sz w:val="22"/>
          <w:szCs w:val="22"/>
        </w:rPr>
        <w:t xml:space="preserve">ito, bensì come un sistema di strumenti e misure </w:t>
      </w:r>
      <w:smartTag w:uri="urn:schemas-microsoft-com:office:smarttags" w:element="PersonName">
        <w:r w:rsidRPr="00B12CCC">
          <w:rPr>
            <w:b/>
            <w:color w:val="auto"/>
            <w:sz w:val="22"/>
            <w:szCs w:val="22"/>
          </w:rPr>
          <w:t>fin</w:t>
        </w:r>
      </w:smartTag>
      <w:r w:rsidRPr="00B12CCC">
        <w:rPr>
          <w:b/>
          <w:color w:val="auto"/>
          <w:sz w:val="22"/>
          <w:szCs w:val="22"/>
        </w:rPr>
        <w:t xml:space="preserve">alizzate alla prevenzione che devono essere via </w:t>
      </w:r>
      <w:proofErr w:type="spellStart"/>
      <w:r w:rsidRPr="00B12CCC">
        <w:rPr>
          <w:b/>
          <w:color w:val="auto"/>
          <w:sz w:val="22"/>
          <w:szCs w:val="22"/>
        </w:rPr>
        <w:t>via</w:t>
      </w:r>
      <w:proofErr w:type="spellEnd"/>
      <w:r w:rsidRPr="00B12CCC">
        <w:rPr>
          <w:b/>
          <w:color w:val="auto"/>
          <w:sz w:val="22"/>
          <w:szCs w:val="22"/>
        </w:rPr>
        <w:t xml:space="preserve"> af</w:t>
      </w:r>
      <w:smartTag w:uri="urn:schemas-microsoft-com:office:smarttags" w:element="PersonName">
        <w:r w:rsidRPr="00B12CCC">
          <w:rPr>
            <w:b/>
            <w:color w:val="auto"/>
            <w:sz w:val="22"/>
            <w:szCs w:val="22"/>
          </w:rPr>
          <w:t>fin</w:t>
        </w:r>
      </w:smartTag>
      <w:r w:rsidRPr="00B12CCC">
        <w:rPr>
          <w:b/>
          <w:color w:val="auto"/>
          <w:sz w:val="22"/>
          <w:szCs w:val="22"/>
        </w:rPr>
        <w:t>ate in relazione al feedback ottenuto dalla loro applicazione e all’esperienza acquisita.</w:t>
      </w:r>
    </w:p>
    <w:p w:rsidR="00124D82" w:rsidRPr="00B12CCC" w:rsidRDefault="00124D82" w:rsidP="00124D82">
      <w:pPr>
        <w:autoSpaceDE w:val="0"/>
        <w:autoSpaceDN w:val="0"/>
        <w:adjustRightInd w:val="0"/>
        <w:jc w:val="both"/>
        <w:rPr>
          <w:b/>
          <w:color w:val="auto"/>
          <w:sz w:val="22"/>
          <w:szCs w:val="22"/>
        </w:rPr>
      </w:pPr>
      <w:r w:rsidRPr="00B12CCC">
        <w:rPr>
          <w:b/>
          <w:color w:val="auto"/>
          <w:sz w:val="22"/>
          <w:szCs w:val="22"/>
        </w:rPr>
        <w:t>Le disposizioni del presente Piano recepiscono dinamicamente le modifiche alla legge 6 novembre 2012 n. 190, le indicazioni in materia di anticorruzione dell’A.N.A.C. e le conseguenti deliberazioni. Esse, verranno, altresì, integrate o modificate su proposta del responsabile anticorruzione, in caso di accertamento di significative violazioni normative o di mutamenti dell’organizzazione.</w:t>
      </w:r>
    </w:p>
    <w:p w:rsidR="00C6019F" w:rsidRDefault="00124D82" w:rsidP="00124D82">
      <w:pPr>
        <w:autoSpaceDE w:val="0"/>
        <w:autoSpaceDN w:val="0"/>
        <w:adjustRightInd w:val="0"/>
        <w:jc w:val="both"/>
        <w:rPr>
          <w:b/>
          <w:color w:val="auto"/>
          <w:sz w:val="22"/>
          <w:szCs w:val="22"/>
        </w:rPr>
      </w:pPr>
      <w:r w:rsidRPr="00B12CCC">
        <w:rPr>
          <w:b/>
          <w:color w:val="auto"/>
          <w:sz w:val="22"/>
          <w:szCs w:val="22"/>
        </w:rPr>
        <w:t xml:space="preserve">Per l’aggiornamento del </w:t>
      </w:r>
      <w:proofErr w:type="spellStart"/>
      <w:r w:rsidRPr="00B12CCC">
        <w:rPr>
          <w:b/>
          <w:color w:val="auto"/>
          <w:sz w:val="22"/>
          <w:szCs w:val="22"/>
        </w:rPr>
        <w:t>P.T.P.C.</w:t>
      </w:r>
      <w:proofErr w:type="spellEnd"/>
      <w:r w:rsidRPr="00B12CCC">
        <w:rPr>
          <w:b/>
          <w:color w:val="auto"/>
          <w:sz w:val="22"/>
          <w:szCs w:val="22"/>
        </w:rPr>
        <w:t xml:space="preserve"> è stata adottata una procedura di consultazione pubblica mediante avviso pubblicato nella voce “Amministrazione Trasparente” all’interno del sito istituzionale del Comune, a presentare proposte e suggerimenti</w:t>
      </w:r>
      <w:r w:rsidR="00C6019F">
        <w:rPr>
          <w:b/>
          <w:color w:val="auto"/>
          <w:sz w:val="22"/>
          <w:szCs w:val="22"/>
        </w:rPr>
        <w:t>.</w:t>
      </w:r>
    </w:p>
    <w:p w:rsidR="00124D82" w:rsidRPr="00B12CCC" w:rsidRDefault="00124D82" w:rsidP="00124D82">
      <w:pPr>
        <w:autoSpaceDE w:val="0"/>
        <w:autoSpaceDN w:val="0"/>
        <w:adjustRightInd w:val="0"/>
        <w:jc w:val="both"/>
        <w:rPr>
          <w:b/>
          <w:color w:val="auto"/>
          <w:sz w:val="22"/>
          <w:szCs w:val="22"/>
        </w:rPr>
      </w:pPr>
      <w:r w:rsidRPr="00B12CCC">
        <w:rPr>
          <w:b/>
          <w:color w:val="auto"/>
          <w:sz w:val="22"/>
          <w:szCs w:val="22"/>
        </w:rPr>
        <w:t xml:space="preserve">Al termine del periodo di consultazione non sono pervenute proposte e/o osservazioni sul PTPC e PTTI ai </w:t>
      </w:r>
      <w:smartTag w:uri="urn:schemas-microsoft-com:office:smarttags" w:element="PersonName">
        <w:r w:rsidRPr="00B12CCC">
          <w:rPr>
            <w:b/>
            <w:color w:val="auto"/>
            <w:sz w:val="22"/>
            <w:szCs w:val="22"/>
          </w:rPr>
          <w:t>fin</w:t>
        </w:r>
      </w:smartTag>
      <w:r w:rsidRPr="00B12CCC">
        <w:rPr>
          <w:b/>
          <w:color w:val="auto"/>
          <w:sz w:val="22"/>
          <w:szCs w:val="22"/>
        </w:rPr>
        <w:t>i dell’aggiornamento per il triennio 2015-2017.</w:t>
      </w:r>
    </w:p>
    <w:p w:rsidR="00124D82" w:rsidRDefault="00124D82" w:rsidP="00124D82">
      <w:pPr>
        <w:autoSpaceDE w:val="0"/>
        <w:autoSpaceDN w:val="0"/>
        <w:adjustRightInd w:val="0"/>
        <w:jc w:val="both"/>
        <w:rPr>
          <w:b/>
          <w:color w:val="auto"/>
          <w:sz w:val="22"/>
          <w:szCs w:val="22"/>
        </w:rPr>
      </w:pPr>
      <w:r w:rsidRPr="00B12CCC">
        <w:rPr>
          <w:b/>
          <w:color w:val="auto"/>
          <w:sz w:val="22"/>
          <w:szCs w:val="22"/>
        </w:rPr>
        <w:t xml:space="preserve">Il Comune di </w:t>
      </w:r>
      <w:proofErr w:type="spellStart"/>
      <w:r w:rsidR="00C6019F">
        <w:rPr>
          <w:b/>
          <w:color w:val="auto"/>
          <w:sz w:val="22"/>
          <w:szCs w:val="22"/>
        </w:rPr>
        <w:t>Manziana</w:t>
      </w:r>
      <w:proofErr w:type="spellEnd"/>
      <w:r w:rsidRPr="00B12CCC">
        <w:rPr>
          <w:b/>
          <w:color w:val="auto"/>
          <w:sz w:val="22"/>
          <w:szCs w:val="22"/>
        </w:rPr>
        <w:t xml:space="preserve"> è chiamato ad approvare l’aggiornamento del </w:t>
      </w:r>
      <w:proofErr w:type="spellStart"/>
      <w:r w:rsidRPr="00B12CCC">
        <w:rPr>
          <w:b/>
          <w:color w:val="auto"/>
          <w:sz w:val="22"/>
          <w:szCs w:val="22"/>
        </w:rPr>
        <w:t>P.T.P.C.</w:t>
      </w:r>
      <w:proofErr w:type="spellEnd"/>
      <w:r w:rsidRPr="00B12CCC">
        <w:rPr>
          <w:b/>
          <w:color w:val="auto"/>
          <w:sz w:val="22"/>
          <w:szCs w:val="22"/>
        </w:rPr>
        <w:t xml:space="preserve"> per il triennio successivo entro il 31 gennaio di ogni anno, su proposta del responsabile anticorruzione.</w:t>
      </w:r>
    </w:p>
    <w:p w:rsidR="00A50D05" w:rsidRDefault="00A50D05" w:rsidP="00124D82">
      <w:pPr>
        <w:autoSpaceDE w:val="0"/>
        <w:autoSpaceDN w:val="0"/>
        <w:adjustRightInd w:val="0"/>
        <w:jc w:val="both"/>
        <w:rPr>
          <w:b/>
          <w:color w:val="auto"/>
          <w:sz w:val="22"/>
          <w:szCs w:val="22"/>
        </w:rPr>
      </w:pPr>
    </w:p>
    <w:p w:rsidR="00124D82" w:rsidRDefault="00124D82" w:rsidP="00124D82">
      <w:pPr>
        <w:autoSpaceDE w:val="0"/>
        <w:autoSpaceDN w:val="0"/>
        <w:adjustRightInd w:val="0"/>
        <w:jc w:val="both"/>
        <w:rPr>
          <w:b/>
          <w:color w:val="auto"/>
          <w:sz w:val="22"/>
          <w:szCs w:val="22"/>
        </w:rPr>
      </w:pPr>
      <w:r w:rsidRPr="00B12CCC">
        <w:rPr>
          <w:b/>
          <w:color w:val="auto"/>
          <w:sz w:val="22"/>
          <w:szCs w:val="22"/>
        </w:rPr>
        <w:t xml:space="preserve">                               </w:t>
      </w:r>
      <w:r>
        <w:rPr>
          <w:b/>
          <w:color w:val="auto"/>
          <w:sz w:val="22"/>
          <w:szCs w:val="22"/>
        </w:rPr>
        <w:t xml:space="preserve">  </w:t>
      </w:r>
    </w:p>
    <w:p w:rsidR="00124D82" w:rsidRPr="00B12CCC" w:rsidRDefault="00124D82" w:rsidP="00124D82">
      <w:pPr>
        <w:autoSpaceDE w:val="0"/>
        <w:autoSpaceDN w:val="0"/>
        <w:adjustRightInd w:val="0"/>
        <w:jc w:val="both"/>
        <w:rPr>
          <w:b/>
          <w:color w:val="auto"/>
          <w:sz w:val="22"/>
          <w:szCs w:val="22"/>
        </w:rPr>
      </w:pPr>
      <w:r>
        <w:rPr>
          <w:b/>
          <w:color w:val="auto"/>
          <w:sz w:val="22"/>
          <w:szCs w:val="22"/>
        </w:rPr>
        <w:t xml:space="preserve">                                    </w:t>
      </w:r>
      <w:r w:rsidRPr="00B12CCC">
        <w:rPr>
          <w:b/>
          <w:color w:val="auto"/>
          <w:sz w:val="22"/>
          <w:szCs w:val="22"/>
        </w:rPr>
        <w:t>Il Responsabile della Prevenzione della corruzione e della Trasparenza</w:t>
      </w:r>
    </w:p>
    <w:p w:rsidR="00124D82" w:rsidRPr="00B12CCC" w:rsidRDefault="00124D82" w:rsidP="00124D82">
      <w:pPr>
        <w:autoSpaceDE w:val="0"/>
        <w:autoSpaceDN w:val="0"/>
        <w:adjustRightInd w:val="0"/>
        <w:ind w:left="709"/>
        <w:jc w:val="both"/>
        <w:rPr>
          <w:b/>
          <w:i/>
          <w:sz w:val="22"/>
          <w:szCs w:val="22"/>
        </w:rPr>
      </w:pPr>
      <w:r w:rsidRPr="00B12CCC">
        <w:rPr>
          <w:b/>
          <w:color w:val="auto"/>
          <w:sz w:val="22"/>
          <w:szCs w:val="22"/>
        </w:rPr>
        <w:t xml:space="preserve">                                                                 </w:t>
      </w:r>
      <w:r>
        <w:rPr>
          <w:b/>
          <w:color w:val="auto"/>
          <w:sz w:val="22"/>
          <w:szCs w:val="22"/>
        </w:rPr>
        <w:t xml:space="preserve">f.to </w:t>
      </w:r>
      <w:r w:rsidRPr="00B12CCC">
        <w:rPr>
          <w:b/>
          <w:color w:val="auto"/>
          <w:sz w:val="22"/>
          <w:szCs w:val="22"/>
        </w:rPr>
        <w:t>Dott. Roberto SIGNORE</w:t>
      </w:r>
    </w:p>
    <w:p w:rsidR="00124D82" w:rsidRDefault="00124D82" w:rsidP="00E763C3">
      <w:pPr>
        <w:autoSpaceDE w:val="0"/>
        <w:autoSpaceDN w:val="0"/>
        <w:adjustRightInd w:val="0"/>
        <w:jc w:val="both"/>
        <w:rPr>
          <w:sz w:val="22"/>
          <w:szCs w:val="22"/>
        </w:rPr>
      </w:pPr>
    </w:p>
    <w:sectPr w:rsidR="00124D82" w:rsidSect="00D8490A">
      <w:headerReference w:type="even" r:id="rId13"/>
      <w:headerReference w:type="default" r:id="rId14"/>
      <w:footerReference w:type="even" r:id="rId15"/>
      <w:footerReference w:type="default" r:id="rId16"/>
      <w:headerReference w:type="first" r:id="rId17"/>
      <w:footerReference w:type="first" r:id="rId18"/>
      <w:pgSz w:w="11906" w:h="16838"/>
      <w:pgMar w:top="719" w:right="1134"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F1" w:rsidRDefault="00CA49F1">
      <w:r>
        <w:separator/>
      </w:r>
    </w:p>
  </w:endnote>
  <w:endnote w:type="continuationSeparator" w:id="0">
    <w:p w:rsidR="00CA49F1" w:rsidRDefault="00CA49F1">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Italic">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3D" w:rsidRDefault="00997CB9" w:rsidP="00AD4413">
    <w:pPr>
      <w:pStyle w:val="Pidipagina"/>
      <w:framePr w:wrap="around" w:vAnchor="text" w:hAnchor="margin" w:xAlign="right" w:y="1"/>
      <w:rPr>
        <w:rStyle w:val="Numeropagina"/>
      </w:rPr>
    </w:pPr>
    <w:r>
      <w:rPr>
        <w:rStyle w:val="Numeropagina"/>
      </w:rPr>
      <w:fldChar w:fldCharType="begin"/>
    </w:r>
    <w:r w:rsidR="00BF6B3D">
      <w:rPr>
        <w:rStyle w:val="Numeropagina"/>
      </w:rPr>
      <w:instrText xml:space="preserve">PAGE  </w:instrText>
    </w:r>
    <w:r>
      <w:rPr>
        <w:rStyle w:val="Numeropagina"/>
      </w:rPr>
      <w:fldChar w:fldCharType="end"/>
    </w:r>
  </w:p>
  <w:p w:rsidR="00BF6B3D" w:rsidRDefault="00BF6B3D" w:rsidP="00AD667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3D" w:rsidRPr="00DE7BE4" w:rsidRDefault="00997CB9" w:rsidP="00AD4413">
    <w:pPr>
      <w:pStyle w:val="Pidipagina"/>
      <w:framePr w:wrap="around" w:vAnchor="text" w:hAnchor="margin" w:xAlign="right" w:y="1"/>
      <w:rPr>
        <w:rStyle w:val="Numeropagina"/>
        <w:rFonts w:ascii="Cambria" w:hAnsi="Cambria"/>
      </w:rPr>
    </w:pPr>
    <w:r w:rsidRPr="00DE7BE4">
      <w:rPr>
        <w:rStyle w:val="Numeropagina"/>
        <w:rFonts w:ascii="Cambria" w:hAnsi="Cambria"/>
      </w:rPr>
      <w:fldChar w:fldCharType="begin"/>
    </w:r>
    <w:r w:rsidR="00BF6B3D" w:rsidRPr="00DE7BE4">
      <w:rPr>
        <w:rStyle w:val="Numeropagina"/>
        <w:rFonts w:ascii="Cambria" w:hAnsi="Cambria"/>
      </w:rPr>
      <w:instrText xml:space="preserve">PAGE  </w:instrText>
    </w:r>
    <w:r w:rsidRPr="00DE7BE4">
      <w:rPr>
        <w:rStyle w:val="Numeropagina"/>
        <w:rFonts w:ascii="Cambria" w:hAnsi="Cambria"/>
      </w:rPr>
      <w:fldChar w:fldCharType="separate"/>
    </w:r>
    <w:r w:rsidR="00054574">
      <w:rPr>
        <w:rStyle w:val="Numeropagina"/>
        <w:rFonts w:ascii="Cambria" w:hAnsi="Cambria"/>
        <w:noProof/>
      </w:rPr>
      <w:t>7</w:t>
    </w:r>
    <w:r w:rsidRPr="00DE7BE4">
      <w:rPr>
        <w:rStyle w:val="Numeropagina"/>
        <w:rFonts w:ascii="Cambria" w:hAnsi="Cambria"/>
      </w:rPr>
      <w:fldChar w:fldCharType="end"/>
    </w:r>
  </w:p>
  <w:p w:rsidR="00BF6B3D" w:rsidRDefault="00BF6B3D" w:rsidP="00AD667D">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C2" w:rsidRDefault="000810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F1" w:rsidRDefault="00CA49F1">
      <w:r>
        <w:separator/>
      </w:r>
    </w:p>
  </w:footnote>
  <w:footnote w:type="continuationSeparator" w:id="0">
    <w:p w:rsidR="00CA49F1" w:rsidRDefault="00CA49F1">
      <w:r>
        <w:continuationSeparator/>
      </w:r>
    </w:p>
  </w:footnote>
  <w:footnote w:id="1">
    <w:p w:rsidR="00BF6B3D" w:rsidRPr="009A517C" w:rsidRDefault="00BF6B3D" w:rsidP="009A517C">
      <w:pPr>
        <w:rPr>
          <w:rFonts w:ascii="Cambria" w:hAnsi="Cambria"/>
          <w:sz w:val="22"/>
          <w:szCs w:val="22"/>
        </w:rPr>
      </w:pPr>
      <w:r w:rsidRPr="009A517C">
        <w:rPr>
          <w:rFonts w:ascii="Cambria" w:hAnsi="Cambria"/>
          <w:sz w:val="22"/>
          <w:szCs w:val="22"/>
        </w:rPr>
        <w:t>(</w:t>
      </w:r>
      <w:r w:rsidRPr="009A517C">
        <w:rPr>
          <w:rStyle w:val="Rimandonotaapidipagina"/>
          <w:rFonts w:ascii="Cambria" w:hAnsi="Cambria"/>
          <w:sz w:val="22"/>
          <w:szCs w:val="22"/>
        </w:rPr>
        <w:footnoteRef/>
      </w:r>
      <w:r w:rsidRPr="009A517C">
        <w:rPr>
          <w:rFonts w:ascii="Cambria" w:hAnsi="Cambria"/>
          <w:sz w:val="22"/>
          <w:szCs w:val="22"/>
        </w:rPr>
        <w:t>) Domenico Ielo “Tecniche e metodologie dei piani anticorruzione</w:t>
      </w:r>
    </w:p>
    <w:p w:rsidR="00BF6B3D" w:rsidRDefault="00BF6B3D">
      <w:pPr>
        <w:pStyle w:val="Testonotaapidipagina"/>
      </w:pPr>
    </w:p>
  </w:footnote>
  <w:footnote w:id="2">
    <w:p w:rsidR="00BF6B3D" w:rsidRPr="00F51420" w:rsidRDefault="00BF6B3D" w:rsidP="00F51420">
      <w:pPr>
        <w:pStyle w:val="Default"/>
        <w:jc w:val="both"/>
        <w:rPr>
          <w:rFonts w:ascii="Cambria" w:hAnsi="Cambria" w:cs="Courier New"/>
          <w:i/>
          <w:sz w:val="20"/>
          <w:szCs w:val="20"/>
        </w:rPr>
      </w:pPr>
      <w:r w:rsidRPr="00F51420">
        <w:rPr>
          <w:rFonts w:ascii="Cambria" w:hAnsi="Cambria"/>
          <w:sz w:val="20"/>
          <w:szCs w:val="20"/>
        </w:rPr>
        <w:t>(</w:t>
      </w:r>
      <w:r w:rsidRPr="00F51420">
        <w:rPr>
          <w:rStyle w:val="Rimandonotaapidipagina"/>
          <w:rFonts w:ascii="Cambria" w:hAnsi="Cambria"/>
          <w:sz w:val="20"/>
          <w:szCs w:val="20"/>
        </w:rPr>
        <w:footnoteRef/>
      </w:r>
      <w:r w:rsidRPr="00F51420">
        <w:rPr>
          <w:rFonts w:ascii="Cambria" w:hAnsi="Cambria"/>
          <w:sz w:val="20"/>
          <w:szCs w:val="20"/>
        </w:rPr>
        <w:t>)</w:t>
      </w:r>
      <w:proofErr w:type="spellStart"/>
      <w:r w:rsidRPr="00F51420">
        <w:rPr>
          <w:rFonts w:ascii="Cambria" w:hAnsi="Cambria"/>
          <w:sz w:val="20"/>
          <w:szCs w:val="20"/>
        </w:rPr>
        <w:t>D.lgs</w:t>
      </w:r>
      <w:proofErr w:type="spellEnd"/>
      <w:r w:rsidRPr="00F51420">
        <w:rPr>
          <w:rFonts w:ascii="Cambria" w:hAnsi="Cambria"/>
          <w:sz w:val="20"/>
          <w:szCs w:val="20"/>
        </w:rPr>
        <w:t xml:space="preserve"> 39/2013 Art. 18 Sanzioni </w:t>
      </w:r>
      <w:r>
        <w:rPr>
          <w:rFonts w:ascii="Cambria" w:hAnsi="Cambria"/>
          <w:sz w:val="20"/>
          <w:szCs w:val="20"/>
        </w:rPr>
        <w:t xml:space="preserve">“ </w:t>
      </w:r>
      <w:r w:rsidRPr="00F51420">
        <w:rPr>
          <w:rFonts w:ascii="Cambria" w:hAnsi="Cambria" w:cs="Courier New"/>
          <w:i/>
          <w:sz w:val="20"/>
          <w:szCs w:val="20"/>
        </w:rPr>
        <w:t xml:space="preserve">1. I componenti degli organi che abbiano conferito incarichi  dichiarati nulli sono responsabili per le conseguenze economiche degli atti adottati. Sono esenti da responsabilità i componenti che erano assenti al momento della votazione, nonché i dissenzienti e gli astenuti. </w:t>
      </w:r>
    </w:p>
    <w:p w:rsidR="00BF6B3D" w:rsidRPr="00F51420" w:rsidRDefault="00BF6B3D" w:rsidP="00F51420">
      <w:pPr>
        <w:pStyle w:val="Nessunaspaziatura"/>
        <w:jc w:val="both"/>
        <w:rPr>
          <w:rFonts w:ascii="Cambria" w:hAnsi="Cambria" w:cs="Courier New"/>
          <w:i/>
          <w:sz w:val="20"/>
          <w:szCs w:val="20"/>
        </w:rPr>
      </w:pPr>
      <w:r w:rsidRPr="00F51420">
        <w:rPr>
          <w:rFonts w:ascii="Cambria" w:hAnsi="Cambria"/>
          <w:i/>
          <w:sz w:val="20"/>
          <w:szCs w:val="20"/>
        </w:rPr>
        <w:t xml:space="preserve">2. I componenti degli organi che abbiano conferito incarichi dichiarati nulli non possono per tre mesi conferire gli incarichi di loro competenza. Il relativo potere e' esercitato, per i Ministeri dal Presidente del Consiglio dei ministri e per gli enti pubblici </w:t>
      </w:r>
      <w:r w:rsidRPr="00F51420">
        <w:rPr>
          <w:rFonts w:ascii="Cambria" w:hAnsi="Cambria" w:cs="Courier New"/>
          <w:i/>
          <w:sz w:val="20"/>
          <w:szCs w:val="20"/>
        </w:rPr>
        <w:t xml:space="preserve"> dall'amministrazione vigilante.</w:t>
      </w:r>
    </w:p>
    <w:p w:rsidR="00BF6B3D" w:rsidRPr="00F51420" w:rsidRDefault="00BF6B3D" w:rsidP="00F51420">
      <w:pPr>
        <w:autoSpaceDE w:val="0"/>
        <w:autoSpaceDN w:val="0"/>
        <w:adjustRightInd w:val="0"/>
        <w:jc w:val="both"/>
        <w:rPr>
          <w:rFonts w:ascii="Cambria" w:hAnsi="Cambria" w:cs="Courier New"/>
          <w:i/>
          <w:sz w:val="20"/>
          <w:szCs w:val="20"/>
        </w:rPr>
      </w:pPr>
      <w:r w:rsidRPr="00F51420">
        <w:rPr>
          <w:rFonts w:ascii="Cambria" w:hAnsi="Cambria" w:cs="Courier New"/>
          <w:i/>
          <w:sz w:val="20"/>
          <w:szCs w:val="20"/>
        </w:rPr>
        <w:t xml:space="preserve">3. Le regioni, le province e i comuni provvedono entro tre mesi dall'entrata in vigore del presente decreto ad adeguare i propri ordinamenti individuando le procedure interne e gli organi che in via sostitutiva possono procedere al conferimento degli incarichi nel periodo di interdizione degli organi titolari. </w:t>
      </w:r>
    </w:p>
    <w:p w:rsidR="00BF6B3D" w:rsidRPr="00F51420" w:rsidRDefault="00BF6B3D" w:rsidP="00F51420">
      <w:pPr>
        <w:autoSpaceDE w:val="0"/>
        <w:autoSpaceDN w:val="0"/>
        <w:adjustRightInd w:val="0"/>
        <w:jc w:val="both"/>
        <w:rPr>
          <w:rFonts w:ascii="Cambria" w:hAnsi="Cambria" w:cs="Courier New"/>
          <w:i/>
          <w:sz w:val="20"/>
          <w:szCs w:val="20"/>
        </w:rPr>
      </w:pPr>
      <w:r w:rsidRPr="00F51420">
        <w:rPr>
          <w:rFonts w:ascii="Cambria" w:hAnsi="Cambria" w:cs="Courier New"/>
          <w:i/>
          <w:sz w:val="20"/>
          <w:szCs w:val="20"/>
        </w:rPr>
        <w:t xml:space="preserve">4. Decorso inutilmente il termine di cui al comma 3 trova applicazione la procedura sostitutiva di cui all'articolo 8 della </w:t>
      </w:r>
    </w:p>
    <w:p w:rsidR="00BF6B3D" w:rsidRPr="00F51420" w:rsidRDefault="00BF6B3D" w:rsidP="00F51420">
      <w:pPr>
        <w:autoSpaceDE w:val="0"/>
        <w:autoSpaceDN w:val="0"/>
        <w:adjustRightInd w:val="0"/>
        <w:jc w:val="both"/>
        <w:rPr>
          <w:rFonts w:ascii="Cambria" w:hAnsi="Cambria" w:cs="Courier New"/>
          <w:i/>
          <w:sz w:val="20"/>
          <w:szCs w:val="20"/>
        </w:rPr>
      </w:pPr>
      <w:r w:rsidRPr="00F51420">
        <w:rPr>
          <w:rFonts w:ascii="Cambria" w:hAnsi="Cambria" w:cs="Courier New"/>
          <w:i/>
          <w:sz w:val="20"/>
          <w:szCs w:val="20"/>
        </w:rPr>
        <w:t xml:space="preserve">legge </w:t>
      </w:r>
      <w:smartTag w:uri="urn:schemas-microsoft-com:office:smarttags" w:element="date">
        <w:smartTagPr>
          <w:attr w:name="Year" w:val="2003"/>
          <w:attr w:name="Day" w:val="5"/>
          <w:attr w:name="Month" w:val="6"/>
          <w:attr w:name="ls" w:val="trans"/>
        </w:smartTagPr>
        <w:r w:rsidRPr="00F51420">
          <w:rPr>
            <w:rFonts w:ascii="Cambria" w:hAnsi="Cambria" w:cs="Courier New"/>
            <w:i/>
            <w:sz w:val="20"/>
            <w:szCs w:val="20"/>
          </w:rPr>
          <w:t>5 giugno 2003</w:t>
        </w:r>
      </w:smartTag>
      <w:r w:rsidRPr="00F51420">
        <w:rPr>
          <w:rFonts w:ascii="Cambria" w:hAnsi="Cambria" w:cs="Courier New"/>
          <w:i/>
          <w:sz w:val="20"/>
          <w:szCs w:val="20"/>
        </w:rPr>
        <w:t xml:space="preserve">, n. 131. </w:t>
      </w:r>
    </w:p>
    <w:p w:rsidR="00BF6B3D" w:rsidRPr="00F51420" w:rsidRDefault="00BF6B3D" w:rsidP="00F51420">
      <w:pPr>
        <w:autoSpaceDE w:val="0"/>
        <w:autoSpaceDN w:val="0"/>
        <w:adjustRightInd w:val="0"/>
        <w:jc w:val="both"/>
        <w:rPr>
          <w:rFonts w:ascii="Cambria" w:hAnsi="Cambria"/>
          <w:i/>
        </w:rPr>
      </w:pPr>
      <w:smartTag w:uri="urn:schemas-microsoft-com:office:smarttags" w:element="metricconverter">
        <w:smartTagPr>
          <w:attr w:name="ProductID" w:val="5. L"/>
        </w:smartTagPr>
        <w:r w:rsidRPr="00F51420">
          <w:rPr>
            <w:rFonts w:ascii="Cambria" w:hAnsi="Cambria" w:cs="Courier New"/>
            <w:i/>
            <w:sz w:val="20"/>
            <w:szCs w:val="20"/>
          </w:rPr>
          <w:t>5. L</w:t>
        </w:r>
      </w:smartTag>
      <w:r w:rsidRPr="00F51420">
        <w:rPr>
          <w:rFonts w:ascii="Cambria" w:hAnsi="Cambria" w:cs="Courier New"/>
          <w:i/>
          <w:sz w:val="20"/>
          <w:szCs w:val="20"/>
        </w:rPr>
        <w:t xml:space="preserve">'atto di accertamento della violazione delle disposizioni del presente decreto e' pubblicato sul sito dell'amministrazione o ente </w:t>
      </w:r>
      <w:r w:rsidRPr="00F51420">
        <w:rPr>
          <w:rFonts w:ascii="Cambria" w:hAnsi="Cambria"/>
          <w:i/>
          <w:sz w:val="20"/>
          <w:szCs w:val="20"/>
        </w:rPr>
        <w:t>che conferisce l'incarico</w:t>
      </w:r>
      <w:r>
        <w:rPr>
          <w:rFonts w:ascii="Cambria" w:hAnsi="Cambria"/>
          <w: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C2" w:rsidRDefault="000810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3D" w:rsidRPr="00DE7BE4" w:rsidRDefault="00BF6B3D" w:rsidP="008D574C">
    <w:pPr>
      <w:pStyle w:val="Intestazione"/>
      <w:jc w:val="center"/>
      <w:rPr>
        <w:rFonts w:ascii="Cambria" w:hAnsi="Cambria"/>
        <w:sz w:val="48"/>
        <w:szCs w:val="48"/>
      </w:rPr>
    </w:pPr>
    <w:r w:rsidRPr="00DE7BE4">
      <w:rPr>
        <w:rFonts w:ascii="Cambria" w:hAnsi="Cambria"/>
        <w:sz w:val="48"/>
        <w:szCs w:val="48"/>
      </w:rPr>
      <w:t xml:space="preserve">Comune di </w:t>
    </w:r>
    <w:r w:rsidR="00E70CDA">
      <w:rPr>
        <w:rFonts w:ascii="Cambria" w:hAnsi="Cambria"/>
        <w:sz w:val="48"/>
        <w:szCs w:val="48"/>
      </w:rPr>
      <w:t>MANZIANA</w:t>
    </w:r>
  </w:p>
  <w:p w:rsidR="00BF6B3D" w:rsidRPr="00DE7BE4" w:rsidRDefault="00BF6B3D" w:rsidP="008D574C">
    <w:pPr>
      <w:pStyle w:val="Intestazione"/>
      <w:jc w:val="center"/>
      <w:rPr>
        <w:rFonts w:ascii="Cambria" w:hAnsi="Cambria"/>
        <w:sz w:val="20"/>
        <w:szCs w:val="20"/>
      </w:rPr>
    </w:pPr>
    <w:r w:rsidRPr="00DE7BE4">
      <w:rPr>
        <w:rFonts w:ascii="Cambria" w:hAnsi="Cambria"/>
        <w:sz w:val="12"/>
        <w:szCs w:val="12"/>
      </w:rPr>
      <w:t>________</w:t>
    </w:r>
  </w:p>
  <w:p w:rsidR="00BF6B3D" w:rsidRDefault="00BF6B3D" w:rsidP="008D574C">
    <w:pPr>
      <w:pStyle w:val="Intestazione"/>
      <w:jc w:val="center"/>
      <w:rPr>
        <w:rFonts w:ascii="Cambria" w:hAnsi="Cambria"/>
        <w:sz w:val="20"/>
        <w:szCs w:val="20"/>
      </w:rPr>
    </w:pPr>
  </w:p>
  <w:p w:rsidR="00BF6B3D" w:rsidRPr="00DE7BE4" w:rsidRDefault="00BF6B3D" w:rsidP="0034458F">
    <w:pPr>
      <w:pStyle w:val="Intestazione"/>
      <w:rPr>
        <w:rFonts w:ascii="Cambria" w:hAnsi="Cambria"/>
        <w:sz w:val="20"/>
        <w:szCs w:val="20"/>
      </w:rPr>
    </w:pPr>
  </w:p>
  <w:p w:rsidR="00BF6B3D" w:rsidRPr="00DE7BE4" w:rsidRDefault="00BF6B3D">
    <w:pPr>
      <w:pStyle w:val="Intestazione"/>
      <w:rPr>
        <w:rFonts w:ascii="Cambria" w:hAnsi="Cambr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C2" w:rsidRDefault="000810C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1">
      <w:start w:val="1"/>
      <w:numFmt w:val="lowerLetter"/>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2">
      <w:start w:val="1"/>
      <w:numFmt w:val="lowerLetter"/>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3">
      <w:start w:val="1"/>
      <w:numFmt w:val="lowerLetter"/>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4">
      <w:start w:val="1"/>
      <w:numFmt w:val="lowerLetter"/>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5">
      <w:start w:val="1"/>
      <w:numFmt w:val="lowerLetter"/>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6">
      <w:start w:val="1"/>
      <w:numFmt w:val="lowerLetter"/>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7">
      <w:start w:val="1"/>
      <w:numFmt w:val="lowerLetter"/>
      <w:lvlText w:val="%1)"/>
      <w:lvlJc w:val="left"/>
      <w:rPr>
        <w:rFonts w:ascii="Book Antiqua" w:hAnsi="Book Antiqua" w:cs="Book Antiqua"/>
        <w:b w:val="0"/>
        <w:bCs w:val="0"/>
        <w:i w:val="0"/>
        <w:iCs w:val="0"/>
        <w:smallCaps w:val="0"/>
        <w:strike w:val="0"/>
        <w:color w:val="000000"/>
        <w:spacing w:val="0"/>
        <w:w w:val="100"/>
        <w:position w:val="0"/>
        <w:sz w:val="20"/>
        <w:szCs w:val="20"/>
        <w:u w:val="none"/>
      </w:rPr>
    </w:lvl>
    <w:lvl w:ilvl="8">
      <w:start w:val="1"/>
      <w:numFmt w:val="lowerLetter"/>
      <w:lvlText w:val="%1)"/>
      <w:lvlJc w:val="left"/>
      <w:rPr>
        <w:rFonts w:ascii="Book Antiqua" w:hAnsi="Book Antiqua" w:cs="Book Antiqua"/>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3"/>
    <w:name w:val="WW8Num2"/>
    <w:lvl w:ilvl="0">
      <w:start w:val="1"/>
      <w:numFmt w:val="bullet"/>
      <w:suff w:val="nothing"/>
      <w:lvlText w:val="-"/>
      <w:lvlJc w:val="left"/>
      <w:pPr>
        <w:tabs>
          <w:tab w:val="num" w:pos="147"/>
        </w:tabs>
        <w:ind w:left="147" w:firstLine="0"/>
      </w:pPr>
      <w:rPr>
        <w:rFonts w:ascii="Times New Roman" w:hAnsi="Times New Roman"/>
        <w:position w:val="0"/>
        <w:sz w:val="24"/>
        <w:vertAlign w:val="baseline"/>
      </w:rPr>
    </w:lvl>
    <w:lvl w:ilvl="1">
      <w:start w:val="1"/>
      <w:numFmt w:val="bullet"/>
      <w:lvlText w:val="-"/>
      <w:lvlJc w:val="left"/>
      <w:pPr>
        <w:tabs>
          <w:tab w:val="num" w:pos="147"/>
        </w:tabs>
        <w:ind w:left="147" w:firstLine="720"/>
      </w:pPr>
      <w:rPr>
        <w:rFonts w:ascii="Times New Roman" w:hAnsi="Times New Roman"/>
        <w:position w:val="0"/>
        <w:sz w:val="24"/>
        <w:vertAlign w:val="baseline"/>
      </w:rPr>
    </w:lvl>
    <w:lvl w:ilvl="2">
      <w:start w:val="1"/>
      <w:numFmt w:val="bullet"/>
      <w:lvlText w:val="-"/>
      <w:lvlJc w:val="left"/>
      <w:pPr>
        <w:tabs>
          <w:tab w:val="num" w:pos="147"/>
        </w:tabs>
        <w:ind w:left="147" w:firstLine="1440"/>
      </w:pPr>
      <w:rPr>
        <w:rFonts w:ascii="Times New Roman" w:hAnsi="Times New Roman"/>
        <w:position w:val="0"/>
        <w:sz w:val="24"/>
        <w:vertAlign w:val="baseline"/>
      </w:rPr>
    </w:lvl>
    <w:lvl w:ilvl="3">
      <w:start w:val="1"/>
      <w:numFmt w:val="bullet"/>
      <w:lvlText w:val="-"/>
      <w:lvlJc w:val="left"/>
      <w:pPr>
        <w:tabs>
          <w:tab w:val="num" w:pos="147"/>
        </w:tabs>
        <w:ind w:left="147" w:firstLine="2160"/>
      </w:pPr>
      <w:rPr>
        <w:rFonts w:ascii="Times New Roman" w:hAnsi="Times New Roman"/>
        <w:position w:val="0"/>
        <w:sz w:val="24"/>
        <w:vertAlign w:val="baseline"/>
      </w:rPr>
    </w:lvl>
    <w:lvl w:ilvl="4">
      <w:start w:val="1"/>
      <w:numFmt w:val="bullet"/>
      <w:lvlText w:val="-"/>
      <w:lvlJc w:val="left"/>
      <w:pPr>
        <w:tabs>
          <w:tab w:val="num" w:pos="147"/>
        </w:tabs>
        <w:ind w:left="147" w:firstLine="2880"/>
      </w:pPr>
      <w:rPr>
        <w:rFonts w:ascii="Times New Roman" w:hAnsi="Times New Roman"/>
        <w:position w:val="0"/>
        <w:sz w:val="24"/>
        <w:vertAlign w:val="baseline"/>
      </w:rPr>
    </w:lvl>
    <w:lvl w:ilvl="5">
      <w:start w:val="1"/>
      <w:numFmt w:val="bullet"/>
      <w:lvlText w:val="-"/>
      <w:lvlJc w:val="left"/>
      <w:pPr>
        <w:tabs>
          <w:tab w:val="num" w:pos="147"/>
        </w:tabs>
        <w:ind w:left="147" w:firstLine="3600"/>
      </w:pPr>
      <w:rPr>
        <w:rFonts w:ascii="Times New Roman" w:hAnsi="Times New Roman"/>
        <w:position w:val="0"/>
        <w:sz w:val="24"/>
        <w:vertAlign w:val="baseline"/>
      </w:rPr>
    </w:lvl>
    <w:lvl w:ilvl="6">
      <w:start w:val="1"/>
      <w:numFmt w:val="bullet"/>
      <w:lvlText w:val="-"/>
      <w:lvlJc w:val="left"/>
      <w:pPr>
        <w:tabs>
          <w:tab w:val="num" w:pos="147"/>
        </w:tabs>
        <w:ind w:left="147" w:firstLine="4320"/>
      </w:pPr>
      <w:rPr>
        <w:rFonts w:ascii="Times New Roman" w:hAnsi="Times New Roman"/>
        <w:position w:val="0"/>
        <w:sz w:val="24"/>
        <w:vertAlign w:val="baseline"/>
      </w:rPr>
    </w:lvl>
    <w:lvl w:ilvl="7">
      <w:start w:val="1"/>
      <w:numFmt w:val="bullet"/>
      <w:lvlText w:val="-"/>
      <w:lvlJc w:val="left"/>
      <w:pPr>
        <w:tabs>
          <w:tab w:val="num" w:pos="147"/>
        </w:tabs>
        <w:ind w:left="147" w:firstLine="5040"/>
      </w:pPr>
      <w:rPr>
        <w:rFonts w:ascii="Times New Roman" w:hAnsi="Times New Roman"/>
        <w:position w:val="0"/>
        <w:sz w:val="24"/>
        <w:vertAlign w:val="baseline"/>
      </w:rPr>
    </w:lvl>
    <w:lvl w:ilvl="8">
      <w:start w:val="1"/>
      <w:numFmt w:val="bullet"/>
      <w:lvlText w:val="-"/>
      <w:lvlJc w:val="left"/>
      <w:pPr>
        <w:tabs>
          <w:tab w:val="num" w:pos="147"/>
        </w:tabs>
        <w:ind w:left="147" w:firstLine="5760"/>
      </w:pPr>
      <w:rPr>
        <w:rFonts w:ascii="Times New Roman" w:hAnsi="Times New Roman"/>
        <w:position w:val="0"/>
        <w:sz w:val="24"/>
        <w:vertAlign w:val="baseline"/>
      </w:rPr>
    </w:lvl>
  </w:abstractNum>
  <w:abstractNum w:abstractNumId="2">
    <w:nsid w:val="00000004"/>
    <w:multiLevelType w:val="multilevel"/>
    <w:tmpl w:val="00000004"/>
    <w:name w:val="WW8Num3"/>
    <w:lvl w:ilvl="0">
      <w:start w:val="1"/>
      <w:numFmt w:val="lowerLetter"/>
      <w:suff w:val="nothing"/>
      <w:lvlText w:val="%1)"/>
      <w:lvlJc w:val="left"/>
      <w:pPr>
        <w:tabs>
          <w:tab w:val="num" w:pos="280"/>
        </w:tabs>
        <w:ind w:left="280" w:firstLine="0"/>
      </w:pPr>
      <w:rPr>
        <w:position w:val="0"/>
        <w:sz w:val="24"/>
        <w:vertAlign w:val="baseline"/>
      </w:rPr>
    </w:lvl>
    <w:lvl w:ilvl="1">
      <w:start w:val="1"/>
      <w:numFmt w:val="lowerLetter"/>
      <w:lvlText w:val="%2)"/>
      <w:lvlJc w:val="left"/>
      <w:pPr>
        <w:tabs>
          <w:tab w:val="num" w:pos="280"/>
        </w:tabs>
        <w:ind w:left="280" w:firstLine="720"/>
      </w:pPr>
      <w:rPr>
        <w:position w:val="0"/>
        <w:sz w:val="24"/>
        <w:vertAlign w:val="baseline"/>
      </w:rPr>
    </w:lvl>
    <w:lvl w:ilvl="2">
      <w:start w:val="1"/>
      <w:numFmt w:val="lowerLetter"/>
      <w:lvlText w:val="%3)"/>
      <w:lvlJc w:val="left"/>
      <w:pPr>
        <w:tabs>
          <w:tab w:val="num" w:pos="280"/>
        </w:tabs>
        <w:ind w:left="280" w:firstLine="1440"/>
      </w:pPr>
      <w:rPr>
        <w:position w:val="0"/>
        <w:sz w:val="24"/>
        <w:vertAlign w:val="baseline"/>
      </w:rPr>
    </w:lvl>
    <w:lvl w:ilvl="3">
      <w:start w:val="1"/>
      <w:numFmt w:val="lowerLetter"/>
      <w:lvlText w:val="%4)"/>
      <w:lvlJc w:val="left"/>
      <w:pPr>
        <w:tabs>
          <w:tab w:val="num" w:pos="280"/>
        </w:tabs>
        <w:ind w:left="280" w:firstLine="2160"/>
      </w:pPr>
      <w:rPr>
        <w:position w:val="0"/>
        <w:sz w:val="24"/>
        <w:vertAlign w:val="baseline"/>
      </w:rPr>
    </w:lvl>
    <w:lvl w:ilvl="4">
      <w:start w:val="1"/>
      <w:numFmt w:val="lowerLetter"/>
      <w:lvlText w:val="%5)"/>
      <w:lvlJc w:val="left"/>
      <w:pPr>
        <w:tabs>
          <w:tab w:val="num" w:pos="280"/>
        </w:tabs>
        <w:ind w:left="280" w:firstLine="2880"/>
      </w:pPr>
      <w:rPr>
        <w:position w:val="0"/>
        <w:sz w:val="24"/>
        <w:vertAlign w:val="baseline"/>
      </w:rPr>
    </w:lvl>
    <w:lvl w:ilvl="5">
      <w:start w:val="1"/>
      <w:numFmt w:val="lowerLetter"/>
      <w:lvlText w:val="%6)"/>
      <w:lvlJc w:val="left"/>
      <w:pPr>
        <w:tabs>
          <w:tab w:val="num" w:pos="280"/>
        </w:tabs>
        <w:ind w:left="280" w:firstLine="3600"/>
      </w:pPr>
      <w:rPr>
        <w:position w:val="0"/>
        <w:sz w:val="24"/>
        <w:vertAlign w:val="baseline"/>
      </w:rPr>
    </w:lvl>
    <w:lvl w:ilvl="6">
      <w:start w:val="1"/>
      <w:numFmt w:val="lowerLetter"/>
      <w:lvlText w:val="%7)"/>
      <w:lvlJc w:val="left"/>
      <w:pPr>
        <w:tabs>
          <w:tab w:val="num" w:pos="280"/>
        </w:tabs>
        <w:ind w:left="280" w:firstLine="4320"/>
      </w:pPr>
      <w:rPr>
        <w:position w:val="0"/>
        <w:sz w:val="24"/>
        <w:vertAlign w:val="baseline"/>
      </w:rPr>
    </w:lvl>
    <w:lvl w:ilvl="7">
      <w:start w:val="1"/>
      <w:numFmt w:val="lowerLetter"/>
      <w:lvlText w:val="%8)"/>
      <w:lvlJc w:val="left"/>
      <w:pPr>
        <w:tabs>
          <w:tab w:val="num" w:pos="280"/>
        </w:tabs>
        <w:ind w:left="280" w:firstLine="5040"/>
      </w:pPr>
      <w:rPr>
        <w:position w:val="0"/>
        <w:sz w:val="24"/>
        <w:vertAlign w:val="baseline"/>
      </w:rPr>
    </w:lvl>
    <w:lvl w:ilvl="8">
      <w:start w:val="1"/>
      <w:numFmt w:val="lowerLetter"/>
      <w:lvlText w:val="%9)"/>
      <w:lvlJc w:val="left"/>
      <w:pPr>
        <w:tabs>
          <w:tab w:val="num" w:pos="280"/>
        </w:tabs>
        <w:ind w:left="280" w:firstLine="5760"/>
      </w:pPr>
      <w:rPr>
        <w:position w:val="0"/>
        <w:sz w:val="24"/>
        <w:vertAlign w:val="baseline"/>
      </w:rPr>
    </w:lvl>
  </w:abstractNum>
  <w:abstractNum w:abstractNumId="3">
    <w:nsid w:val="00000008"/>
    <w:multiLevelType w:val="multilevel"/>
    <w:tmpl w:val="00000008"/>
    <w:name w:val="WW8Num7"/>
    <w:lvl w:ilvl="0">
      <w:start w:val="1"/>
      <w:numFmt w:val="upperRoman"/>
      <w:suff w:val="nothing"/>
      <w:lvlText w:val="%1)"/>
      <w:lvlJc w:val="left"/>
      <w:pPr>
        <w:tabs>
          <w:tab w:val="num" w:pos="213"/>
        </w:tabs>
        <w:ind w:left="213" w:firstLine="0"/>
      </w:pPr>
      <w:rPr>
        <w:position w:val="0"/>
        <w:sz w:val="24"/>
        <w:vertAlign w:val="baseline"/>
      </w:rPr>
    </w:lvl>
    <w:lvl w:ilvl="1">
      <w:start w:val="1"/>
      <w:numFmt w:val="upperRoman"/>
      <w:lvlText w:val="%2)"/>
      <w:lvlJc w:val="left"/>
      <w:pPr>
        <w:tabs>
          <w:tab w:val="num" w:pos="213"/>
        </w:tabs>
        <w:ind w:left="213" w:firstLine="720"/>
      </w:pPr>
      <w:rPr>
        <w:position w:val="0"/>
        <w:sz w:val="24"/>
        <w:vertAlign w:val="baseline"/>
      </w:rPr>
    </w:lvl>
    <w:lvl w:ilvl="2">
      <w:start w:val="1"/>
      <w:numFmt w:val="upperRoman"/>
      <w:lvlText w:val="%3)"/>
      <w:lvlJc w:val="left"/>
      <w:pPr>
        <w:tabs>
          <w:tab w:val="num" w:pos="213"/>
        </w:tabs>
        <w:ind w:left="213" w:firstLine="1440"/>
      </w:pPr>
      <w:rPr>
        <w:position w:val="0"/>
        <w:sz w:val="24"/>
        <w:vertAlign w:val="baseline"/>
      </w:rPr>
    </w:lvl>
    <w:lvl w:ilvl="3">
      <w:start w:val="1"/>
      <w:numFmt w:val="upperRoman"/>
      <w:lvlText w:val="%4)"/>
      <w:lvlJc w:val="left"/>
      <w:pPr>
        <w:tabs>
          <w:tab w:val="num" w:pos="213"/>
        </w:tabs>
        <w:ind w:left="213" w:firstLine="2160"/>
      </w:pPr>
      <w:rPr>
        <w:position w:val="0"/>
        <w:sz w:val="24"/>
        <w:vertAlign w:val="baseline"/>
      </w:rPr>
    </w:lvl>
    <w:lvl w:ilvl="4">
      <w:start w:val="1"/>
      <w:numFmt w:val="upperRoman"/>
      <w:lvlText w:val="%5)"/>
      <w:lvlJc w:val="left"/>
      <w:pPr>
        <w:tabs>
          <w:tab w:val="num" w:pos="213"/>
        </w:tabs>
        <w:ind w:left="213" w:firstLine="2880"/>
      </w:pPr>
      <w:rPr>
        <w:position w:val="0"/>
        <w:sz w:val="24"/>
        <w:vertAlign w:val="baseline"/>
      </w:rPr>
    </w:lvl>
    <w:lvl w:ilvl="5">
      <w:start w:val="1"/>
      <w:numFmt w:val="upperRoman"/>
      <w:lvlText w:val="%6)"/>
      <w:lvlJc w:val="left"/>
      <w:pPr>
        <w:tabs>
          <w:tab w:val="num" w:pos="213"/>
        </w:tabs>
        <w:ind w:left="213" w:firstLine="3600"/>
      </w:pPr>
      <w:rPr>
        <w:position w:val="0"/>
        <w:sz w:val="24"/>
        <w:vertAlign w:val="baseline"/>
      </w:rPr>
    </w:lvl>
    <w:lvl w:ilvl="6">
      <w:start w:val="1"/>
      <w:numFmt w:val="upperRoman"/>
      <w:lvlText w:val="%7)"/>
      <w:lvlJc w:val="left"/>
      <w:pPr>
        <w:tabs>
          <w:tab w:val="num" w:pos="213"/>
        </w:tabs>
        <w:ind w:left="213" w:firstLine="4320"/>
      </w:pPr>
      <w:rPr>
        <w:position w:val="0"/>
        <w:sz w:val="24"/>
        <w:vertAlign w:val="baseline"/>
      </w:rPr>
    </w:lvl>
    <w:lvl w:ilvl="7">
      <w:start w:val="1"/>
      <w:numFmt w:val="upperRoman"/>
      <w:lvlText w:val="%8)"/>
      <w:lvlJc w:val="left"/>
      <w:pPr>
        <w:tabs>
          <w:tab w:val="num" w:pos="213"/>
        </w:tabs>
        <w:ind w:left="213" w:firstLine="5040"/>
      </w:pPr>
      <w:rPr>
        <w:position w:val="0"/>
        <w:sz w:val="24"/>
        <w:vertAlign w:val="baseline"/>
      </w:rPr>
    </w:lvl>
    <w:lvl w:ilvl="8">
      <w:start w:val="1"/>
      <w:numFmt w:val="upperRoman"/>
      <w:lvlText w:val="%9)"/>
      <w:lvlJc w:val="left"/>
      <w:pPr>
        <w:tabs>
          <w:tab w:val="num" w:pos="213"/>
        </w:tabs>
        <w:ind w:left="213" w:firstLine="5760"/>
      </w:pPr>
      <w:rPr>
        <w:position w:val="0"/>
        <w:sz w:val="24"/>
        <w:vertAlign w:val="baseline"/>
      </w:rPr>
    </w:lvl>
  </w:abstractNum>
  <w:abstractNum w:abstractNumId="4">
    <w:nsid w:val="00000009"/>
    <w:multiLevelType w:val="multilevel"/>
    <w:tmpl w:val="00000008"/>
    <w:lvl w:ilvl="0">
      <w:start w:val="1"/>
      <w:numFmt w:val="bullet"/>
      <w:lvlText w:val="&gt;"/>
      <w:lvlJc w:val="left"/>
      <w:rPr>
        <w:rFonts w:ascii="Book Antiqua" w:hAnsi="Book Antiqua" w:cs="Book Antiqua"/>
        <w:b w:val="0"/>
        <w:bCs w:val="0"/>
        <w:i w:val="0"/>
        <w:iCs w:val="0"/>
        <w:smallCaps w:val="0"/>
        <w:strike w:val="0"/>
        <w:color w:val="000000"/>
        <w:spacing w:val="0"/>
        <w:w w:val="100"/>
        <w:position w:val="0"/>
        <w:sz w:val="20"/>
        <w:szCs w:val="20"/>
        <w:u w:val="none"/>
      </w:rPr>
    </w:lvl>
    <w:lvl w:ilvl="1">
      <w:start w:val="1"/>
      <w:numFmt w:val="bullet"/>
      <w:lvlText w:val="&gt;"/>
      <w:lvlJc w:val="left"/>
      <w:rPr>
        <w:rFonts w:ascii="Book Antiqua" w:hAnsi="Book Antiqua" w:cs="Book Antiqua"/>
        <w:b w:val="0"/>
        <w:bCs w:val="0"/>
        <w:i w:val="0"/>
        <w:iCs w:val="0"/>
        <w:smallCaps w:val="0"/>
        <w:strike w:val="0"/>
        <w:color w:val="000000"/>
        <w:spacing w:val="0"/>
        <w:w w:val="100"/>
        <w:position w:val="0"/>
        <w:sz w:val="20"/>
        <w:szCs w:val="20"/>
        <w:u w:val="none"/>
      </w:rPr>
    </w:lvl>
    <w:lvl w:ilvl="2">
      <w:start w:val="1"/>
      <w:numFmt w:val="bullet"/>
      <w:lvlText w:val="&gt;"/>
      <w:lvlJc w:val="left"/>
      <w:rPr>
        <w:rFonts w:ascii="Book Antiqua" w:hAnsi="Book Antiqua" w:cs="Book Antiqua"/>
        <w:b w:val="0"/>
        <w:bCs w:val="0"/>
        <w:i w:val="0"/>
        <w:iCs w:val="0"/>
        <w:smallCaps w:val="0"/>
        <w:strike w:val="0"/>
        <w:color w:val="000000"/>
        <w:spacing w:val="0"/>
        <w:w w:val="100"/>
        <w:position w:val="0"/>
        <w:sz w:val="20"/>
        <w:szCs w:val="20"/>
        <w:u w:val="none"/>
      </w:rPr>
    </w:lvl>
    <w:lvl w:ilvl="3">
      <w:start w:val="1"/>
      <w:numFmt w:val="bullet"/>
      <w:lvlText w:val="&gt;"/>
      <w:lvlJc w:val="left"/>
      <w:rPr>
        <w:rFonts w:ascii="Book Antiqua" w:hAnsi="Book Antiqua" w:cs="Book Antiqua"/>
        <w:b w:val="0"/>
        <w:bCs w:val="0"/>
        <w:i w:val="0"/>
        <w:iCs w:val="0"/>
        <w:smallCaps w:val="0"/>
        <w:strike w:val="0"/>
        <w:color w:val="000000"/>
        <w:spacing w:val="0"/>
        <w:w w:val="100"/>
        <w:position w:val="0"/>
        <w:sz w:val="20"/>
        <w:szCs w:val="20"/>
        <w:u w:val="none"/>
      </w:rPr>
    </w:lvl>
    <w:lvl w:ilvl="4">
      <w:start w:val="1"/>
      <w:numFmt w:val="bullet"/>
      <w:lvlText w:val="&gt;"/>
      <w:lvlJc w:val="left"/>
      <w:rPr>
        <w:rFonts w:ascii="Book Antiqua" w:hAnsi="Book Antiqua" w:cs="Book Antiqua"/>
        <w:b w:val="0"/>
        <w:bCs w:val="0"/>
        <w:i w:val="0"/>
        <w:iCs w:val="0"/>
        <w:smallCaps w:val="0"/>
        <w:strike w:val="0"/>
        <w:color w:val="000000"/>
        <w:spacing w:val="0"/>
        <w:w w:val="100"/>
        <w:position w:val="0"/>
        <w:sz w:val="20"/>
        <w:szCs w:val="20"/>
        <w:u w:val="none"/>
      </w:rPr>
    </w:lvl>
    <w:lvl w:ilvl="5">
      <w:start w:val="1"/>
      <w:numFmt w:val="bullet"/>
      <w:lvlText w:val="&gt;"/>
      <w:lvlJc w:val="left"/>
      <w:rPr>
        <w:rFonts w:ascii="Book Antiqua" w:hAnsi="Book Antiqua" w:cs="Book Antiqua"/>
        <w:b w:val="0"/>
        <w:bCs w:val="0"/>
        <w:i w:val="0"/>
        <w:iCs w:val="0"/>
        <w:smallCaps w:val="0"/>
        <w:strike w:val="0"/>
        <w:color w:val="000000"/>
        <w:spacing w:val="0"/>
        <w:w w:val="100"/>
        <w:position w:val="0"/>
        <w:sz w:val="20"/>
        <w:szCs w:val="20"/>
        <w:u w:val="none"/>
      </w:rPr>
    </w:lvl>
    <w:lvl w:ilvl="6">
      <w:start w:val="1"/>
      <w:numFmt w:val="bullet"/>
      <w:lvlText w:val="&gt;"/>
      <w:lvlJc w:val="left"/>
      <w:rPr>
        <w:rFonts w:ascii="Book Antiqua" w:hAnsi="Book Antiqua" w:cs="Book Antiqua"/>
        <w:b w:val="0"/>
        <w:bCs w:val="0"/>
        <w:i w:val="0"/>
        <w:iCs w:val="0"/>
        <w:smallCaps w:val="0"/>
        <w:strike w:val="0"/>
        <w:color w:val="000000"/>
        <w:spacing w:val="0"/>
        <w:w w:val="100"/>
        <w:position w:val="0"/>
        <w:sz w:val="20"/>
        <w:szCs w:val="20"/>
        <w:u w:val="none"/>
      </w:rPr>
    </w:lvl>
    <w:lvl w:ilvl="7">
      <w:start w:val="1"/>
      <w:numFmt w:val="bullet"/>
      <w:lvlText w:val="&gt;"/>
      <w:lvlJc w:val="left"/>
      <w:rPr>
        <w:rFonts w:ascii="Book Antiqua" w:hAnsi="Book Antiqua" w:cs="Book Antiqua"/>
        <w:b w:val="0"/>
        <w:bCs w:val="0"/>
        <w:i w:val="0"/>
        <w:iCs w:val="0"/>
        <w:smallCaps w:val="0"/>
        <w:strike w:val="0"/>
        <w:color w:val="000000"/>
        <w:spacing w:val="0"/>
        <w:w w:val="100"/>
        <w:position w:val="0"/>
        <w:sz w:val="20"/>
        <w:szCs w:val="20"/>
        <w:u w:val="none"/>
      </w:rPr>
    </w:lvl>
    <w:lvl w:ilvl="8">
      <w:start w:val="1"/>
      <w:numFmt w:val="bullet"/>
      <w:lvlText w:val="&gt;"/>
      <w:lvlJc w:val="left"/>
      <w:rPr>
        <w:rFonts w:ascii="Book Antiqua" w:hAnsi="Book Antiqua" w:cs="Book Antiqua"/>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B6BE35C2"/>
    <w:name w:val="WW8Num10"/>
    <w:lvl w:ilvl="0">
      <w:start w:val="5"/>
      <w:numFmt w:val="lowerLetter"/>
      <w:suff w:val="nothing"/>
      <w:lvlText w:val="%1)"/>
      <w:lvlJc w:val="left"/>
      <w:pPr>
        <w:tabs>
          <w:tab w:val="num" w:pos="280"/>
        </w:tabs>
        <w:ind w:left="280" w:firstLine="0"/>
      </w:pPr>
      <w:rPr>
        <w:position w:val="0"/>
        <w:sz w:val="24"/>
        <w:vertAlign w:val="baseline"/>
        <w:lang w:val="it-IT"/>
      </w:rPr>
    </w:lvl>
    <w:lvl w:ilvl="1">
      <w:start w:val="1"/>
      <w:numFmt w:val="lowerLetter"/>
      <w:lvlText w:val="%2)"/>
      <w:lvlJc w:val="left"/>
      <w:pPr>
        <w:tabs>
          <w:tab w:val="num" w:pos="280"/>
        </w:tabs>
        <w:ind w:left="280" w:firstLine="720"/>
      </w:pPr>
      <w:rPr>
        <w:position w:val="0"/>
        <w:sz w:val="24"/>
        <w:vertAlign w:val="baseline"/>
      </w:rPr>
    </w:lvl>
    <w:lvl w:ilvl="2">
      <w:start w:val="1"/>
      <w:numFmt w:val="lowerLetter"/>
      <w:lvlText w:val="%3)"/>
      <w:lvlJc w:val="left"/>
      <w:pPr>
        <w:tabs>
          <w:tab w:val="num" w:pos="280"/>
        </w:tabs>
        <w:ind w:left="280" w:firstLine="1440"/>
      </w:pPr>
      <w:rPr>
        <w:position w:val="0"/>
        <w:sz w:val="24"/>
        <w:vertAlign w:val="baseline"/>
      </w:rPr>
    </w:lvl>
    <w:lvl w:ilvl="3">
      <w:start w:val="1"/>
      <w:numFmt w:val="lowerLetter"/>
      <w:lvlText w:val="%4)"/>
      <w:lvlJc w:val="left"/>
      <w:pPr>
        <w:tabs>
          <w:tab w:val="num" w:pos="280"/>
        </w:tabs>
        <w:ind w:left="280" w:firstLine="2160"/>
      </w:pPr>
      <w:rPr>
        <w:position w:val="0"/>
        <w:sz w:val="24"/>
        <w:vertAlign w:val="baseline"/>
      </w:rPr>
    </w:lvl>
    <w:lvl w:ilvl="4">
      <w:start w:val="1"/>
      <w:numFmt w:val="lowerLetter"/>
      <w:lvlText w:val="%5)"/>
      <w:lvlJc w:val="left"/>
      <w:pPr>
        <w:tabs>
          <w:tab w:val="num" w:pos="280"/>
        </w:tabs>
        <w:ind w:left="280" w:firstLine="2880"/>
      </w:pPr>
      <w:rPr>
        <w:position w:val="0"/>
        <w:sz w:val="24"/>
        <w:vertAlign w:val="baseline"/>
      </w:rPr>
    </w:lvl>
    <w:lvl w:ilvl="5">
      <w:start w:val="1"/>
      <w:numFmt w:val="lowerLetter"/>
      <w:lvlText w:val="%6)"/>
      <w:lvlJc w:val="left"/>
      <w:pPr>
        <w:tabs>
          <w:tab w:val="num" w:pos="280"/>
        </w:tabs>
        <w:ind w:left="280" w:firstLine="3600"/>
      </w:pPr>
      <w:rPr>
        <w:position w:val="0"/>
        <w:sz w:val="24"/>
        <w:vertAlign w:val="baseline"/>
      </w:rPr>
    </w:lvl>
    <w:lvl w:ilvl="6">
      <w:start w:val="1"/>
      <w:numFmt w:val="lowerLetter"/>
      <w:lvlText w:val="%7)"/>
      <w:lvlJc w:val="left"/>
      <w:pPr>
        <w:tabs>
          <w:tab w:val="num" w:pos="280"/>
        </w:tabs>
        <w:ind w:left="280" w:firstLine="4320"/>
      </w:pPr>
      <w:rPr>
        <w:position w:val="0"/>
        <w:sz w:val="24"/>
        <w:vertAlign w:val="baseline"/>
      </w:rPr>
    </w:lvl>
    <w:lvl w:ilvl="7">
      <w:start w:val="1"/>
      <w:numFmt w:val="lowerLetter"/>
      <w:lvlText w:val="%8)"/>
      <w:lvlJc w:val="left"/>
      <w:pPr>
        <w:tabs>
          <w:tab w:val="num" w:pos="280"/>
        </w:tabs>
        <w:ind w:left="280" w:firstLine="5040"/>
      </w:pPr>
      <w:rPr>
        <w:position w:val="0"/>
        <w:sz w:val="24"/>
        <w:vertAlign w:val="baseline"/>
      </w:rPr>
    </w:lvl>
    <w:lvl w:ilvl="8">
      <w:start w:val="1"/>
      <w:numFmt w:val="lowerLetter"/>
      <w:lvlText w:val="%9)"/>
      <w:lvlJc w:val="left"/>
      <w:pPr>
        <w:tabs>
          <w:tab w:val="num" w:pos="280"/>
        </w:tabs>
        <w:ind w:left="280" w:firstLine="5760"/>
      </w:pPr>
      <w:rPr>
        <w:position w:val="0"/>
        <w:sz w:val="24"/>
        <w:vertAlign w:val="baseline"/>
      </w:rPr>
    </w:lvl>
  </w:abstractNum>
  <w:abstractNum w:abstractNumId="6">
    <w:nsid w:val="00000013"/>
    <w:multiLevelType w:val="multilevel"/>
    <w:tmpl w:val="00000012"/>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1">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2">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3">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4">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5">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6">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7">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8">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abstractNum>
  <w:abstractNum w:abstractNumId="7">
    <w:nsid w:val="0000001D"/>
    <w:multiLevelType w:val="multilevel"/>
    <w:tmpl w:val="0000001D"/>
    <w:name w:val="WW8Num28"/>
    <w:lvl w:ilvl="0">
      <w:start w:val="1"/>
      <w:numFmt w:val="lowerLetter"/>
      <w:suff w:val="nothing"/>
      <w:lvlText w:val="%1)"/>
      <w:lvlJc w:val="left"/>
      <w:pPr>
        <w:tabs>
          <w:tab w:val="num" w:pos="1844"/>
        </w:tabs>
        <w:ind w:left="1844" w:firstLine="0"/>
      </w:pPr>
      <w:rPr>
        <w:position w:val="0"/>
        <w:sz w:val="24"/>
        <w:vertAlign w:val="baseline"/>
      </w:rPr>
    </w:lvl>
    <w:lvl w:ilvl="1">
      <w:start w:val="1"/>
      <w:numFmt w:val="lowerLetter"/>
      <w:lvlText w:val="%2)"/>
      <w:lvlJc w:val="left"/>
      <w:pPr>
        <w:tabs>
          <w:tab w:val="num" w:pos="-720"/>
        </w:tabs>
        <w:ind w:left="-720" w:firstLine="720"/>
      </w:pPr>
      <w:rPr>
        <w:position w:val="0"/>
        <w:sz w:val="24"/>
        <w:vertAlign w:val="baseline"/>
      </w:rPr>
    </w:lvl>
    <w:lvl w:ilvl="2">
      <w:start w:val="1"/>
      <w:numFmt w:val="lowerLetter"/>
      <w:lvlText w:val="%3)"/>
      <w:lvlJc w:val="left"/>
      <w:pPr>
        <w:tabs>
          <w:tab w:val="num" w:pos="280"/>
        </w:tabs>
        <w:ind w:left="280" w:firstLine="1440"/>
      </w:pPr>
      <w:rPr>
        <w:position w:val="0"/>
        <w:sz w:val="24"/>
        <w:vertAlign w:val="baseline"/>
      </w:rPr>
    </w:lvl>
    <w:lvl w:ilvl="3">
      <w:start w:val="1"/>
      <w:numFmt w:val="lowerLetter"/>
      <w:lvlText w:val="%4)"/>
      <w:lvlJc w:val="left"/>
      <w:pPr>
        <w:tabs>
          <w:tab w:val="num" w:pos="280"/>
        </w:tabs>
        <w:ind w:left="280" w:firstLine="2160"/>
      </w:pPr>
      <w:rPr>
        <w:position w:val="0"/>
        <w:sz w:val="24"/>
        <w:vertAlign w:val="baseline"/>
      </w:rPr>
    </w:lvl>
    <w:lvl w:ilvl="4">
      <w:start w:val="1"/>
      <w:numFmt w:val="lowerLetter"/>
      <w:lvlText w:val="%5)"/>
      <w:lvlJc w:val="left"/>
      <w:pPr>
        <w:tabs>
          <w:tab w:val="num" w:pos="280"/>
        </w:tabs>
        <w:ind w:left="280" w:firstLine="2880"/>
      </w:pPr>
      <w:rPr>
        <w:position w:val="0"/>
        <w:sz w:val="24"/>
        <w:vertAlign w:val="baseline"/>
      </w:rPr>
    </w:lvl>
    <w:lvl w:ilvl="5">
      <w:start w:val="1"/>
      <w:numFmt w:val="lowerLetter"/>
      <w:lvlText w:val="%6)"/>
      <w:lvlJc w:val="left"/>
      <w:pPr>
        <w:tabs>
          <w:tab w:val="num" w:pos="280"/>
        </w:tabs>
        <w:ind w:left="280" w:firstLine="3600"/>
      </w:pPr>
      <w:rPr>
        <w:position w:val="0"/>
        <w:sz w:val="24"/>
        <w:vertAlign w:val="baseline"/>
      </w:rPr>
    </w:lvl>
    <w:lvl w:ilvl="6">
      <w:start w:val="1"/>
      <w:numFmt w:val="lowerLetter"/>
      <w:lvlText w:val="%7)"/>
      <w:lvlJc w:val="left"/>
      <w:pPr>
        <w:tabs>
          <w:tab w:val="num" w:pos="280"/>
        </w:tabs>
        <w:ind w:left="280" w:firstLine="4320"/>
      </w:pPr>
      <w:rPr>
        <w:position w:val="0"/>
        <w:sz w:val="24"/>
        <w:vertAlign w:val="baseline"/>
      </w:rPr>
    </w:lvl>
    <w:lvl w:ilvl="7">
      <w:start w:val="1"/>
      <w:numFmt w:val="lowerLetter"/>
      <w:lvlText w:val="%8)"/>
      <w:lvlJc w:val="left"/>
      <w:pPr>
        <w:tabs>
          <w:tab w:val="num" w:pos="280"/>
        </w:tabs>
        <w:ind w:left="280" w:firstLine="5040"/>
      </w:pPr>
      <w:rPr>
        <w:position w:val="0"/>
        <w:sz w:val="24"/>
        <w:vertAlign w:val="baseline"/>
      </w:rPr>
    </w:lvl>
    <w:lvl w:ilvl="8">
      <w:start w:val="1"/>
      <w:numFmt w:val="lowerLetter"/>
      <w:lvlText w:val="%9)"/>
      <w:lvlJc w:val="left"/>
      <w:pPr>
        <w:tabs>
          <w:tab w:val="num" w:pos="280"/>
        </w:tabs>
        <w:ind w:left="280" w:firstLine="5760"/>
      </w:pPr>
      <w:rPr>
        <w:position w:val="0"/>
        <w:sz w:val="24"/>
        <w:vertAlign w:val="baseline"/>
      </w:rPr>
    </w:lvl>
  </w:abstractNum>
  <w:abstractNum w:abstractNumId="8">
    <w:nsid w:val="0000001F"/>
    <w:multiLevelType w:val="multilevel"/>
    <w:tmpl w:val="F6327618"/>
    <w:name w:val="WW8Num31"/>
    <w:lvl w:ilvl="0">
      <w:start w:val="1"/>
      <w:numFmt w:val="lowerLetter"/>
      <w:suff w:val="nothing"/>
      <w:lvlText w:val="%1)"/>
      <w:lvlJc w:val="left"/>
      <w:pPr>
        <w:tabs>
          <w:tab w:val="num" w:pos="213"/>
        </w:tabs>
        <w:ind w:left="213" w:firstLine="0"/>
      </w:pPr>
      <w:rPr>
        <w:rFonts w:ascii="Times New Roman" w:eastAsia="Times New Roman" w:hAnsi="Times New Roman" w:cs="Times New Roman"/>
        <w:position w:val="0"/>
        <w:sz w:val="24"/>
        <w:vertAlign w:val="baseline"/>
      </w:rPr>
    </w:lvl>
    <w:lvl w:ilvl="1">
      <w:start w:val="1"/>
      <w:numFmt w:val="upperRoman"/>
      <w:lvlText w:val="%2)"/>
      <w:lvlJc w:val="left"/>
      <w:pPr>
        <w:tabs>
          <w:tab w:val="num" w:pos="213"/>
        </w:tabs>
        <w:ind w:left="213" w:firstLine="720"/>
      </w:pPr>
      <w:rPr>
        <w:position w:val="0"/>
        <w:sz w:val="24"/>
        <w:vertAlign w:val="baseline"/>
      </w:rPr>
    </w:lvl>
    <w:lvl w:ilvl="2">
      <w:start w:val="1"/>
      <w:numFmt w:val="upperRoman"/>
      <w:lvlText w:val="%3)"/>
      <w:lvlJc w:val="left"/>
      <w:pPr>
        <w:tabs>
          <w:tab w:val="num" w:pos="213"/>
        </w:tabs>
        <w:ind w:left="213" w:firstLine="1440"/>
      </w:pPr>
      <w:rPr>
        <w:position w:val="0"/>
        <w:sz w:val="24"/>
        <w:vertAlign w:val="baseline"/>
      </w:rPr>
    </w:lvl>
    <w:lvl w:ilvl="3">
      <w:start w:val="1"/>
      <w:numFmt w:val="upperRoman"/>
      <w:lvlText w:val="%4)"/>
      <w:lvlJc w:val="left"/>
      <w:pPr>
        <w:tabs>
          <w:tab w:val="num" w:pos="213"/>
        </w:tabs>
        <w:ind w:left="213" w:firstLine="2160"/>
      </w:pPr>
      <w:rPr>
        <w:position w:val="0"/>
        <w:sz w:val="24"/>
        <w:vertAlign w:val="baseline"/>
      </w:rPr>
    </w:lvl>
    <w:lvl w:ilvl="4">
      <w:start w:val="1"/>
      <w:numFmt w:val="upperRoman"/>
      <w:lvlText w:val="%5)"/>
      <w:lvlJc w:val="left"/>
      <w:pPr>
        <w:tabs>
          <w:tab w:val="num" w:pos="213"/>
        </w:tabs>
        <w:ind w:left="213" w:firstLine="2880"/>
      </w:pPr>
      <w:rPr>
        <w:position w:val="0"/>
        <w:sz w:val="24"/>
        <w:vertAlign w:val="baseline"/>
      </w:rPr>
    </w:lvl>
    <w:lvl w:ilvl="5">
      <w:start w:val="1"/>
      <w:numFmt w:val="upperRoman"/>
      <w:lvlText w:val="%6)"/>
      <w:lvlJc w:val="left"/>
      <w:pPr>
        <w:tabs>
          <w:tab w:val="num" w:pos="213"/>
        </w:tabs>
        <w:ind w:left="213" w:firstLine="3600"/>
      </w:pPr>
      <w:rPr>
        <w:position w:val="0"/>
        <w:sz w:val="24"/>
        <w:vertAlign w:val="baseline"/>
      </w:rPr>
    </w:lvl>
    <w:lvl w:ilvl="6">
      <w:start w:val="1"/>
      <w:numFmt w:val="upperRoman"/>
      <w:lvlText w:val="%7)"/>
      <w:lvlJc w:val="left"/>
      <w:pPr>
        <w:tabs>
          <w:tab w:val="num" w:pos="213"/>
        </w:tabs>
        <w:ind w:left="213" w:firstLine="4320"/>
      </w:pPr>
      <w:rPr>
        <w:position w:val="0"/>
        <w:sz w:val="24"/>
        <w:vertAlign w:val="baseline"/>
      </w:rPr>
    </w:lvl>
    <w:lvl w:ilvl="7">
      <w:start w:val="1"/>
      <w:numFmt w:val="upperRoman"/>
      <w:lvlText w:val="%8)"/>
      <w:lvlJc w:val="left"/>
      <w:pPr>
        <w:tabs>
          <w:tab w:val="num" w:pos="213"/>
        </w:tabs>
        <w:ind w:left="213" w:firstLine="5040"/>
      </w:pPr>
      <w:rPr>
        <w:position w:val="0"/>
        <w:sz w:val="24"/>
        <w:vertAlign w:val="baseline"/>
      </w:rPr>
    </w:lvl>
    <w:lvl w:ilvl="8">
      <w:start w:val="1"/>
      <w:numFmt w:val="upperRoman"/>
      <w:lvlText w:val="%9)"/>
      <w:lvlJc w:val="left"/>
      <w:pPr>
        <w:tabs>
          <w:tab w:val="num" w:pos="213"/>
        </w:tabs>
        <w:ind w:left="213" w:firstLine="5760"/>
      </w:pPr>
      <w:rPr>
        <w:position w:val="0"/>
        <w:sz w:val="24"/>
        <w:vertAlign w:val="baseline"/>
      </w:rPr>
    </w:lvl>
  </w:abstractNum>
  <w:abstractNum w:abstractNumId="9">
    <w:nsid w:val="01990986"/>
    <w:multiLevelType w:val="multilevel"/>
    <w:tmpl w:val="E5826BA8"/>
    <w:lvl w:ilvl="0">
      <w:start w:val="1"/>
      <w:numFmt w:val="lowerLetter"/>
      <w:suff w:val="nothing"/>
      <w:lvlText w:val="%1)"/>
      <w:lvlJc w:val="left"/>
      <w:pPr>
        <w:tabs>
          <w:tab w:val="num" w:pos="1844"/>
        </w:tabs>
        <w:ind w:left="1844" w:firstLine="0"/>
      </w:pPr>
      <w:rPr>
        <w:position w:val="0"/>
        <w:sz w:val="24"/>
        <w:vertAlign w:val="baseline"/>
      </w:rPr>
    </w:lvl>
    <w:lvl w:ilvl="1">
      <w:start w:val="1"/>
      <w:numFmt w:val="bullet"/>
      <w:lvlText w:val=""/>
      <w:lvlJc w:val="left"/>
      <w:pPr>
        <w:tabs>
          <w:tab w:val="num" w:pos="360"/>
        </w:tabs>
        <w:ind w:left="360" w:hanging="360"/>
      </w:pPr>
      <w:rPr>
        <w:rFonts w:ascii="Symbol" w:hAnsi="Symbol" w:hint="default"/>
        <w:position w:val="0"/>
        <w:sz w:val="24"/>
        <w:vertAlign w:val="baseline"/>
      </w:rPr>
    </w:lvl>
    <w:lvl w:ilvl="2">
      <w:start w:val="1"/>
      <w:numFmt w:val="lowerLetter"/>
      <w:lvlText w:val="%3)"/>
      <w:lvlJc w:val="left"/>
      <w:pPr>
        <w:tabs>
          <w:tab w:val="num" w:pos="-1260"/>
        </w:tabs>
        <w:ind w:left="-1260" w:firstLine="1440"/>
      </w:pPr>
      <w:rPr>
        <w:position w:val="0"/>
        <w:sz w:val="24"/>
        <w:vertAlign w:val="baseline"/>
      </w:rPr>
    </w:lvl>
    <w:lvl w:ilvl="3">
      <w:start w:val="1"/>
      <w:numFmt w:val="lowerLetter"/>
      <w:lvlText w:val="%4)"/>
      <w:lvlJc w:val="left"/>
      <w:pPr>
        <w:tabs>
          <w:tab w:val="num" w:pos="280"/>
        </w:tabs>
        <w:ind w:left="280" w:firstLine="2160"/>
      </w:pPr>
      <w:rPr>
        <w:position w:val="0"/>
        <w:sz w:val="24"/>
        <w:vertAlign w:val="baseline"/>
      </w:rPr>
    </w:lvl>
    <w:lvl w:ilvl="4">
      <w:start w:val="1"/>
      <w:numFmt w:val="lowerLetter"/>
      <w:lvlText w:val="%5)"/>
      <w:lvlJc w:val="left"/>
      <w:pPr>
        <w:tabs>
          <w:tab w:val="num" w:pos="280"/>
        </w:tabs>
        <w:ind w:left="280" w:firstLine="2880"/>
      </w:pPr>
      <w:rPr>
        <w:position w:val="0"/>
        <w:sz w:val="24"/>
        <w:vertAlign w:val="baseline"/>
      </w:rPr>
    </w:lvl>
    <w:lvl w:ilvl="5">
      <w:start w:val="1"/>
      <w:numFmt w:val="lowerLetter"/>
      <w:lvlText w:val="%6)"/>
      <w:lvlJc w:val="left"/>
      <w:pPr>
        <w:tabs>
          <w:tab w:val="num" w:pos="280"/>
        </w:tabs>
        <w:ind w:left="280" w:firstLine="3600"/>
      </w:pPr>
      <w:rPr>
        <w:position w:val="0"/>
        <w:sz w:val="24"/>
        <w:vertAlign w:val="baseline"/>
      </w:rPr>
    </w:lvl>
    <w:lvl w:ilvl="6">
      <w:start w:val="1"/>
      <w:numFmt w:val="lowerLetter"/>
      <w:lvlText w:val="%7)"/>
      <w:lvlJc w:val="left"/>
      <w:pPr>
        <w:tabs>
          <w:tab w:val="num" w:pos="280"/>
        </w:tabs>
        <w:ind w:left="280" w:firstLine="4320"/>
      </w:pPr>
      <w:rPr>
        <w:position w:val="0"/>
        <w:sz w:val="24"/>
        <w:vertAlign w:val="baseline"/>
      </w:rPr>
    </w:lvl>
    <w:lvl w:ilvl="7">
      <w:start w:val="1"/>
      <w:numFmt w:val="lowerLetter"/>
      <w:lvlText w:val="%8)"/>
      <w:lvlJc w:val="left"/>
      <w:pPr>
        <w:tabs>
          <w:tab w:val="num" w:pos="280"/>
        </w:tabs>
        <w:ind w:left="280" w:firstLine="5040"/>
      </w:pPr>
      <w:rPr>
        <w:position w:val="0"/>
        <w:sz w:val="24"/>
        <w:vertAlign w:val="baseline"/>
      </w:rPr>
    </w:lvl>
    <w:lvl w:ilvl="8">
      <w:start w:val="1"/>
      <w:numFmt w:val="lowerLetter"/>
      <w:lvlText w:val="%9)"/>
      <w:lvlJc w:val="left"/>
      <w:pPr>
        <w:tabs>
          <w:tab w:val="num" w:pos="280"/>
        </w:tabs>
        <w:ind w:left="280" w:firstLine="5760"/>
      </w:pPr>
      <w:rPr>
        <w:position w:val="0"/>
        <w:sz w:val="24"/>
        <w:vertAlign w:val="baseline"/>
      </w:rPr>
    </w:lvl>
  </w:abstractNum>
  <w:abstractNum w:abstractNumId="10">
    <w:nsid w:val="05AF4B84"/>
    <w:multiLevelType w:val="hybridMultilevel"/>
    <w:tmpl w:val="88DCE5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7173A24"/>
    <w:multiLevelType w:val="hybridMultilevel"/>
    <w:tmpl w:val="7B525B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BC65CBD"/>
    <w:multiLevelType w:val="hybridMultilevel"/>
    <w:tmpl w:val="359AB4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EEF1663"/>
    <w:multiLevelType w:val="hybridMultilevel"/>
    <w:tmpl w:val="223CB46A"/>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4">
    <w:nsid w:val="10CC220F"/>
    <w:multiLevelType w:val="hybridMultilevel"/>
    <w:tmpl w:val="BFC8F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1620059"/>
    <w:multiLevelType w:val="hybridMultilevel"/>
    <w:tmpl w:val="9F3073EE"/>
    <w:lvl w:ilvl="0" w:tplc="E81C2A22">
      <w:start w:val="1"/>
      <w:numFmt w:val="lowerLetter"/>
      <w:lvlText w:val="%1)"/>
      <w:lvlJc w:val="left"/>
      <w:pPr>
        <w:tabs>
          <w:tab w:val="num" w:pos="720"/>
        </w:tabs>
        <w:ind w:left="720" w:hanging="360"/>
      </w:pPr>
      <w:rPr>
        <w:rFonts w:cs="Cambria,Bold"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3793790"/>
    <w:multiLevelType w:val="hybridMultilevel"/>
    <w:tmpl w:val="8B94407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6543C14"/>
    <w:multiLevelType w:val="hybridMultilevel"/>
    <w:tmpl w:val="01AA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E531D28"/>
    <w:multiLevelType w:val="hybridMultilevel"/>
    <w:tmpl w:val="7774082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2C51F69"/>
    <w:multiLevelType w:val="hybridMultilevel"/>
    <w:tmpl w:val="5074FB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4E20E0D"/>
    <w:multiLevelType w:val="hybridMultilevel"/>
    <w:tmpl w:val="3934F35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F3A4C05"/>
    <w:multiLevelType w:val="hybridMultilevel"/>
    <w:tmpl w:val="C5365DFC"/>
    <w:lvl w:ilvl="0" w:tplc="0090DC94">
      <w:start w:val="1"/>
      <w:numFmt w:val="decimal"/>
      <w:lvlText w:val="%1)"/>
      <w:lvlJc w:val="left"/>
      <w:pPr>
        <w:tabs>
          <w:tab w:val="num" w:pos="720"/>
        </w:tabs>
        <w:ind w:left="72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F6C0000"/>
    <w:multiLevelType w:val="hybridMultilevel"/>
    <w:tmpl w:val="644E9B72"/>
    <w:lvl w:ilvl="0" w:tplc="D320F7C6">
      <w:start w:val="1"/>
      <w:numFmt w:val="decimal"/>
      <w:lvlText w:val="%1."/>
      <w:lvlJc w:val="left"/>
      <w:pPr>
        <w:tabs>
          <w:tab w:val="num" w:pos="900"/>
        </w:tabs>
        <w:ind w:left="900" w:hanging="360"/>
      </w:pPr>
      <w:rPr>
        <w:rFonts w:ascii="Times New Roman" w:eastAsia="Times New Roman" w:hAnsi="Times New Roman"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3">
    <w:nsid w:val="60C11105"/>
    <w:multiLevelType w:val="hybridMultilevel"/>
    <w:tmpl w:val="34E49A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33662A9"/>
    <w:multiLevelType w:val="hybridMultilevel"/>
    <w:tmpl w:val="138081AE"/>
    <w:lvl w:ilvl="0" w:tplc="7196E07C">
      <w:start w:val="1"/>
      <w:numFmt w:val="lowerLetter"/>
      <w:lvlText w:val="%1)"/>
      <w:lvlJc w:val="left"/>
      <w:pPr>
        <w:tabs>
          <w:tab w:val="num" w:pos="720"/>
        </w:tabs>
        <w:ind w:left="720" w:hanging="360"/>
      </w:pPr>
      <w:rPr>
        <w:rFonts w:ascii="Cambria" w:hAnsi="Cambria" w:cs="Cambria,Bold"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A9827DB"/>
    <w:multiLevelType w:val="hybridMultilevel"/>
    <w:tmpl w:val="8C621D52"/>
    <w:lvl w:ilvl="0" w:tplc="5686E83C">
      <w:start w:val="1"/>
      <w:numFmt w:val="lowerRoman"/>
      <w:lvlText w:val="%1)"/>
      <w:lvlJc w:val="left"/>
      <w:pPr>
        <w:ind w:left="1080" w:hanging="72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E755DF"/>
    <w:multiLevelType w:val="hybridMultilevel"/>
    <w:tmpl w:val="ACA4AA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62A06C3"/>
    <w:multiLevelType w:val="hybridMultilevel"/>
    <w:tmpl w:val="30A23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9A21C4D"/>
    <w:multiLevelType w:val="hybridMultilevel"/>
    <w:tmpl w:val="B3AA1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3"/>
  </w:num>
  <w:num w:numId="5">
    <w:abstractNumId w:val="20"/>
  </w:num>
  <w:num w:numId="6">
    <w:abstractNumId w:val="14"/>
  </w:num>
  <w:num w:numId="7">
    <w:abstractNumId w:val="27"/>
  </w:num>
  <w:num w:numId="8">
    <w:abstractNumId w:val="19"/>
  </w:num>
  <w:num w:numId="9">
    <w:abstractNumId w:val="6"/>
  </w:num>
  <w:num w:numId="10">
    <w:abstractNumId w:val="15"/>
  </w:num>
  <w:num w:numId="11">
    <w:abstractNumId w:val="25"/>
  </w:num>
  <w:num w:numId="12">
    <w:abstractNumId w:val="24"/>
  </w:num>
  <w:num w:numId="13">
    <w:abstractNumId w:val="7"/>
  </w:num>
  <w:num w:numId="14">
    <w:abstractNumId w:val="8"/>
  </w:num>
  <w:num w:numId="15">
    <w:abstractNumId w:val="21"/>
  </w:num>
  <w:num w:numId="16">
    <w:abstractNumId w:val="13"/>
  </w:num>
  <w:num w:numId="17">
    <w:abstractNumId w:val="10"/>
  </w:num>
  <w:num w:numId="18">
    <w:abstractNumId w:val="9"/>
  </w:num>
  <w:num w:numId="19">
    <w:abstractNumId w:val="12"/>
  </w:num>
  <w:num w:numId="20">
    <w:abstractNumId w:val="11"/>
  </w:num>
  <w:num w:numId="21">
    <w:abstractNumId w:val="26"/>
  </w:num>
  <w:num w:numId="22">
    <w:abstractNumId w:val="16"/>
  </w:num>
  <w:num w:numId="23">
    <w:abstractNumId w:val="22"/>
  </w:num>
  <w:num w:numId="24">
    <w:abstractNumId w:val="17"/>
  </w:num>
  <w:num w:numId="25">
    <w:abstractNumId w:val="28"/>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hdrShapeDefaults>
    <o:shapedefaults v:ext="edit" spidmax="27650"/>
  </w:hdrShapeDefaults>
  <w:footnotePr>
    <w:footnote w:id="-1"/>
    <w:footnote w:id="0"/>
  </w:footnotePr>
  <w:endnotePr>
    <w:endnote w:id="-1"/>
    <w:endnote w:id="0"/>
  </w:endnotePr>
  <w:compat/>
  <w:rsids>
    <w:rsidRoot w:val="00C24A44"/>
    <w:rsid w:val="00000601"/>
    <w:rsid w:val="000041B2"/>
    <w:rsid w:val="00007342"/>
    <w:rsid w:val="00010C08"/>
    <w:rsid w:val="000119B6"/>
    <w:rsid w:val="00012E91"/>
    <w:rsid w:val="00013BF0"/>
    <w:rsid w:val="000163C9"/>
    <w:rsid w:val="00020D86"/>
    <w:rsid w:val="00020E8D"/>
    <w:rsid w:val="0002426E"/>
    <w:rsid w:val="000242FB"/>
    <w:rsid w:val="0002480E"/>
    <w:rsid w:val="00025409"/>
    <w:rsid w:val="00031932"/>
    <w:rsid w:val="00036297"/>
    <w:rsid w:val="0003752A"/>
    <w:rsid w:val="000408C2"/>
    <w:rsid w:val="00042902"/>
    <w:rsid w:val="000530B9"/>
    <w:rsid w:val="00054574"/>
    <w:rsid w:val="000573B8"/>
    <w:rsid w:val="0006097B"/>
    <w:rsid w:val="000614C6"/>
    <w:rsid w:val="00062C69"/>
    <w:rsid w:val="00072254"/>
    <w:rsid w:val="00074431"/>
    <w:rsid w:val="000746A3"/>
    <w:rsid w:val="00075FE9"/>
    <w:rsid w:val="000810C2"/>
    <w:rsid w:val="00086D81"/>
    <w:rsid w:val="00090481"/>
    <w:rsid w:val="00096410"/>
    <w:rsid w:val="000A00C5"/>
    <w:rsid w:val="000A074A"/>
    <w:rsid w:val="000A2D91"/>
    <w:rsid w:val="000A5E62"/>
    <w:rsid w:val="000A79CD"/>
    <w:rsid w:val="000B0DBA"/>
    <w:rsid w:val="000B19BD"/>
    <w:rsid w:val="000B1D0C"/>
    <w:rsid w:val="000B25F3"/>
    <w:rsid w:val="000B384C"/>
    <w:rsid w:val="000B4B02"/>
    <w:rsid w:val="000B7BA7"/>
    <w:rsid w:val="000C7FAF"/>
    <w:rsid w:val="000D1B44"/>
    <w:rsid w:val="000E1AD7"/>
    <w:rsid w:val="000F1D36"/>
    <w:rsid w:val="000F54FB"/>
    <w:rsid w:val="000F7C6C"/>
    <w:rsid w:val="00101CAA"/>
    <w:rsid w:val="00105C79"/>
    <w:rsid w:val="001067B1"/>
    <w:rsid w:val="00106B8D"/>
    <w:rsid w:val="0010768F"/>
    <w:rsid w:val="00112D04"/>
    <w:rsid w:val="00116640"/>
    <w:rsid w:val="0011736E"/>
    <w:rsid w:val="001202B8"/>
    <w:rsid w:val="00121325"/>
    <w:rsid w:val="00124239"/>
    <w:rsid w:val="001246B6"/>
    <w:rsid w:val="00124D82"/>
    <w:rsid w:val="00126496"/>
    <w:rsid w:val="001377C2"/>
    <w:rsid w:val="00137D82"/>
    <w:rsid w:val="00144FDF"/>
    <w:rsid w:val="00155738"/>
    <w:rsid w:val="00160C57"/>
    <w:rsid w:val="00162A28"/>
    <w:rsid w:val="00170FC3"/>
    <w:rsid w:val="00173256"/>
    <w:rsid w:val="00175B16"/>
    <w:rsid w:val="001840EB"/>
    <w:rsid w:val="00184D6C"/>
    <w:rsid w:val="001940EE"/>
    <w:rsid w:val="001954A2"/>
    <w:rsid w:val="00196108"/>
    <w:rsid w:val="001B3432"/>
    <w:rsid w:val="001C0FBF"/>
    <w:rsid w:val="001C6D6E"/>
    <w:rsid w:val="001C7FCD"/>
    <w:rsid w:val="001D25CA"/>
    <w:rsid w:val="001D2D1B"/>
    <w:rsid w:val="001D33E5"/>
    <w:rsid w:val="001D4EA7"/>
    <w:rsid w:val="001E1AA8"/>
    <w:rsid w:val="001E2A85"/>
    <w:rsid w:val="001E35A4"/>
    <w:rsid w:val="001E4320"/>
    <w:rsid w:val="001E486C"/>
    <w:rsid w:val="001E72D0"/>
    <w:rsid w:val="001E7B6B"/>
    <w:rsid w:val="001F0B45"/>
    <w:rsid w:val="001F60EB"/>
    <w:rsid w:val="001F6C33"/>
    <w:rsid w:val="002000DF"/>
    <w:rsid w:val="00201716"/>
    <w:rsid w:val="00202EDE"/>
    <w:rsid w:val="002037AF"/>
    <w:rsid w:val="00204E0A"/>
    <w:rsid w:val="00205248"/>
    <w:rsid w:val="00206723"/>
    <w:rsid w:val="00206E3B"/>
    <w:rsid w:val="00213A65"/>
    <w:rsid w:val="00223003"/>
    <w:rsid w:val="00225345"/>
    <w:rsid w:val="00227B44"/>
    <w:rsid w:val="0023276C"/>
    <w:rsid w:val="002329E4"/>
    <w:rsid w:val="00234C94"/>
    <w:rsid w:val="002412D6"/>
    <w:rsid w:val="00241862"/>
    <w:rsid w:val="00243EC5"/>
    <w:rsid w:val="00246BEB"/>
    <w:rsid w:val="00246F44"/>
    <w:rsid w:val="00252353"/>
    <w:rsid w:val="0025311D"/>
    <w:rsid w:val="00253ABF"/>
    <w:rsid w:val="00255563"/>
    <w:rsid w:val="002555B1"/>
    <w:rsid w:val="002560DE"/>
    <w:rsid w:val="00261B38"/>
    <w:rsid w:val="00266F00"/>
    <w:rsid w:val="00271019"/>
    <w:rsid w:val="002724E0"/>
    <w:rsid w:val="00272534"/>
    <w:rsid w:val="00272B10"/>
    <w:rsid w:val="00281801"/>
    <w:rsid w:val="0028331E"/>
    <w:rsid w:val="00285049"/>
    <w:rsid w:val="00285FE3"/>
    <w:rsid w:val="0029327E"/>
    <w:rsid w:val="0029586C"/>
    <w:rsid w:val="00295A7C"/>
    <w:rsid w:val="00297224"/>
    <w:rsid w:val="002A1D01"/>
    <w:rsid w:val="002A6070"/>
    <w:rsid w:val="002A669E"/>
    <w:rsid w:val="002B0D28"/>
    <w:rsid w:val="002B1832"/>
    <w:rsid w:val="002B7AC2"/>
    <w:rsid w:val="002C06D7"/>
    <w:rsid w:val="002C3658"/>
    <w:rsid w:val="002C4676"/>
    <w:rsid w:val="002C5593"/>
    <w:rsid w:val="002C634B"/>
    <w:rsid w:val="002D062A"/>
    <w:rsid w:val="002D2278"/>
    <w:rsid w:val="002D5E4B"/>
    <w:rsid w:val="002D6652"/>
    <w:rsid w:val="002E4F6B"/>
    <w:rsid w:val="002F0F72"/>
    <w:rsid w:val="002F19D1"/>
    <w:rsid w:val="002F2363"/>
    <w:rsid w:val="002F2629"/>
    <w:rsid w:val="002F5627"/>
    <w:rsid w:val="002F73DC"/>
    <w:rsid w:val="002F764A"/>
    <w:rsid w:val="0030362B"/>
    <w:rsid w:val="003054E3"/>
    <w:rsid w:val="003147A4"/>
    <w:rsid w:val="00314847"/>
    <w:rsid w:val="00315805"/>
    <w:rsid w:val="00315BB9"/>
    <w:rsid w:val="003177A2"/>
    <w:rsid w:val="003278F5"/>
    <w:rsid w:val="00331719"/>
    <w:rsid w:val="0033493A"/>
    <w:rsid w:val="00336BD4"/>
    <w:rsid w:val="003431AB"/>
    <w:rsid w:val="0034458F"/>
    <w:rsid w:val="003447A8"/>
    <w:rsid w:val="00344A6C"/>
    <w:rsid w:val="0035224B"/>
    <w:rsid w:val="00352E7A"/>
    <w:rsid w:val="0035593B"/>
    <w:rsid w:val="003564C3"/>
    <w:rsid w:val="00360159"/>
    <w:rsid w:val="00362384"/>
    <w:rsid w:val="00363103"/>
    <w:rsid w:val="003643D6"/>
    <w:rsid w:val="0037602F"/>
    <w:rsid w:val="00380031"/>
    <w:rsid w:val="0038092D"/>
    <w:rsid w:val="00380A0B"/>
    <w:rsid w:val="003838C1"/>
    <w:rsid w:val="00383E78"/>
    <w:rsid w:val="003852B2"/>
    <w:rsid w:val="00385767"/>
    <w:rsid w:val="003918DA"/>
    <w:rsid w:val="003929E1"/>
    <w:rsid w:val="00392F74"/>
    <w:rsid w:val="003931DD"/>
    <w:rsid w:val="00395577"/>
    <w:rsid w:val="00397AE6"/>
    <w:rsid w:val="003B23AB"/>
    <w:rsid w:val="003B49E3"/>
    <w:rsid w:val="003B4EC8"/>
    <w:rsid w:val="003B7872"/>
    <w:rsid w:val="003B7FE1"/>
    <w:rsid w:val="003C431F"/>
    <w:rsid w:val="003D2623"/>
    <w:rsid w:val="003D2D77"/>
    <w:rsid w:val="003D381D"/>
    <w:rsid w:val="003D4952"/>
    <w:rsid w:val="003D5D1A"/>
    <w:rsid w:val="003D7040"/>
    <w:rsid w:val="003D7C03"/>
    <w:rsid w:val="003F038A"/>
    <w:rsid w:val="003F1538"/>
    <w:rsid w:val="004012CE"/>
    <w:rsid w:val="004034BD"/>
    <w:rsid w:val="00403DAB"/>
    <w:rsid w:val="004058A4"/>
    <w:rsid w:val="00407BF1"/>
    <w:rsid w:val="00407CC7"/>
    <w:rsid w:val="00411898"/>
    <w:rsid w:val="00415799"/>
    <w:rsid w:val="00420796"/>
    <w:rsid w:val="00420E9F"/>
    <w:rsid w:val="00424A67"/>
    <w:rsid w:val="00426F90"/>
    <w:rsid w:val="00426FDB"/>
    <w:rsid w:val="00431098"/>
    <w:rsid w:val="00435559"/>
    <w:rsid w:val="004358DF"/>
    <w:rsid w:val="004364DD"/>
    <w:rsid w:val="00443EA6"/>
    <w:rsid w:val="00446DA7"/>
    <w:rsid w:val="00447A62"/>
    <w:rsid w:val="00453DC2"/>
    <w:rsid w:val="00456777"/>
    <w:rsid w:val="004612E5"/>
    <w:rsid w:val="00463841"/>
    <w:rsid w:val="0046559A"/>
    <w:rsid w:val="00470082"/>
    <w:rsid w:val="004807A6"/>
    <w:rsid w:val="00481AF7"/>
    <w:rsid w:val="00482146"/>
    <w:rsid w:val="004857E1"/>
    <w:rsid w:val="00486098"/>
    <w:rsid w:val="00486571"/>
    <w:rsid w:val="00492120"/>
    <w:rsid w:val="0049233C"/>
    <w:rsid w:val="00493C37"/>
    <w:rsid w:val="004977B0"/>
    <w:rsid w:val="004A0CD3"/>
    <w:rsid w:val="004A5999"/>
    <w:rsid w:val="004A7886"/>
    <w:rsid w:val="004B0414"/>
    <w:rsid w:val="004B149B"/>
    <w:rsid w:val="004B4A03"/>
    <w:rsid w:val="004B5DDB"/>
    <w:rsid w:val="004B62B2"/>
    <w:rsid w:val="004C09C9"/>
    <w:rsid w:val="004C23B2"/>
    <w:rsid w:val="004C2A51"/>
    <w:rsid w:val="004C3F90"/>
    <w:rsid w:val="004C5862"/>
    <w:rsid w:val="004D6FBE"/>
    <w:rsid w:val="004E08CD"/>
    <w:rsid w:val="004E545B"/>
    <w:rsid w:val="004E5CCD"/>
    <w:rsid w:val="004E669E"/>
    <w:rsid w:val="004E7C17"/>
    <w:rsid w:val="004F114C"/>
    <w:rsid w:val="004F1646"/>
    <w:rsid w:val="004F5AE0"/>
    <w:rsid w:val="004F7773"/>
    <w:rsid w:val="004F7F00"/>
    <w:rsid w:val="00506DDA"/>
    <w:rsid w:val="0051106E"/>
    <w:rsid w:val="005153CE"/>
    <w:rsid w:val="00516826"/>
    <w:rsid w:val="005214D6"/>
    <w:rsid w:val="00532151"/>
    <w:rsid w:val="00541B2C"/>
    <w:rsid w:val="00546784"/>
    <w:rsid w:val="005477C8"/>
    <w:rsid w:val="00547B36"/>
    <w:rsid w:val="00552258"/>
    <w:rsid w:val="00552429"/>
    <w:rsid w:val="005525A0"/>
    <w:rsid w:val="00552D51"/>
    <w:rsid w:val="00554510"/>
    <w:rsid w:val="00554BCA"/>
    <w:rsid w:val="00557833"/>
    <w:rsid w:val="00562218"/>
    <w:rsid w:val="00565A18"/>
    <w:rsid w:val="00571D0E"/>
    <w:rsid w:val="00573556"/>
    <w:rsid w:val="00576410"/>
    <w:rsid w:val="00580DF7"/>
    <w:rsid w:val="005814C3"/>
    <w:rsid w:val="00584FBE"/>
    <w:rsid w:val="005853B8"/>
    <w:rsid w:val="0058703A"/>
    <w:rsid w:val="00590618"/>
    <w:rsid w:val="0059191D"/>
    <w:rsid w:val="005935A1"/>
    <w:rsid w:val="00593B83"/>
    <w:rsid w:val="00594520"/>
    <w:rsid w:val="00596D2E"/>
    <w:rsid w:val="005A0EF6"/>
    <w:rsid w:val="005A6076"/>
    <w:rsid w:val="005A680A"/>
    <w:rsid w:val="005A6828"/>
    <w:rsid w:val="005B19D4"/>
    <w:rsid w:val="005B268D"/>
    <w:rsid w:val="005B2B8B"/>
    <w:rsid w:val="005C001A"/>
    <w:rsid w:val="005C0511"/>
    <w:rsid w:val="005C0544"/>
    <w:rsid w:val="005C4A91"/>
    <w:rsid w:val="005C7525"/>
    <w:rsid w:val="005D243E"/>
    <w:rsid w:val="005D26ED"/>
    <w:rsid w:val="005E0F58"/>
    <w:rsid w:val="005E61EC"/>
    <w:rsid w:val="005F5E52"/>
    <w:rsid w:val="005F7481"/>
    <w:rsid w:val="0060232E"/>
    <w:rsid w:val="0060309C"/>
    <w:rsid w:val="006032ED"/>
    <w:rsid w:val="00603E66"/>
    <w:rsid w:val="006042D0"/>
    <w:rsid w:val="006043B9"/>
    <w:rsid w:val="00607052"/>
    <w:rsid w:val="00611800"/>
    <w:rsid w:val="006123A7"/>
    <w:rsid w:val="0061243C"/>
    <w:rsid w:val="006237CA"/>
    <w:rsid w:val="0062406F"/>
    <w:rsid w:val="00627706"/>
    <w:rsid w:val="006423B7"/>
    <w:rsid w:val="00647394"/>
    <w:rsid w:val="0065047F"/>
    <w:rsid w:val="00650F1D"/>
    <w:rsid w:val="006519C6"/>
    <w:rsid w:val="006525EC"/>
    <w:rsid w:val="00653248"/>
    <w:rsid w:val="00666E30"/>
    <w:rsid w:val="00680BD2"/>
    <w:rsid w:val="006819F8"/>
    <w:rsid w:val="00684472"/>
    <w:rsid w:val="0068677C"/>
    <w:rsid w:val="00691931"/>
    <w:rsid w:val="006A3B39"/>
    <w:rsid w:val="006A481A"/>
    <w:rsid w:val="006B144E"/>
    <w:rsid w:val="006B1E5A"/>
    <w:rsid w:val="006B3803"/>
    <w:rsid w:val="006C0169"/>
    <w:rsid w:val="006C157C"/>
    <w:rsid w:val="006C2491"/>
    <w:rsid w:val="006C31B0"/>
    <w:rsid w:val="006C4F6A"/>
    <w:rsid w:val="006C5F29"/>
    <w:rsid w:val="006D0446"/>
    <w:rsid w:val="006D0CC0"/>
    <w:rsid w:val="006D6D87"/>
    <w:rsid w:val="006E0B0A"/>
    <w:rsid w:val="006E12F4"/>
    <w:rsid w:val="006E6AB9"/>
    <w:rsid w:val="006E7FDC"/>
    <w:rsid w:val="006F30E0"/>
    <w:rsid w:val="006F3AC9"/>
    <w:rsid w:val="006F6FC0"/>
    <w:rsid w:val="007002E1"/>
    <w:rsid w:val="00701B18"/>
    <w:rsid w:val="00710F39"/>
    <w:rsid w:val="00713196"/>
    <w:rsid w:val="00713933"/>
    <w:rsid w:val="007153C0"/>
    <w:rsid w:val="00716704"/>
    <w:rsid w:val="00725974"/>
    <w:rsid w:val="00725986"/>
    <w:rsid w:val="00730F63"/>
    <w:rsid w:val="007342EF"/>
    <w:rsid w:val="00735CDC"/>
    <w:rsid w:val="00744342"/>
    <w:rsid w:val="00745378"/>
    <w:rsid w:val="00750106"/>
    <w:rsid w:val="00753486"/>
    <w:rsid w:val="0075592F"/>
    <w:rsid w:val="00755E15"/>
    <w:rsid w:val="00756186"/>
    <w:rsid w:val="00764206"/>
    <w:rsid w:val="00764F2C"/>
    <w:rsid w:val="00771CE5"/>
    <w:rsid w:val="00777087"/>
    <w:rsid w:val="007811A0"/>
    <w:rsid w:val="00781524"/>
    <w:rsid w:val="007829E7"/>
    <w:rsid w:val="007831B2"/>
    <w:rsid w:val="00784261"/>
    <w:rsid w:val="007861EB"/>
    <w:rsid w:val="00786938"/>
    <w:rsid w:val="00786EC2"/>
    <w:rsid w:val="007942A1"/>
    <w:rsid w:val="007A066F"/>
    <w:rsid w:val="007A1831"/>
    <w:rsid w:val="007A1952"/>
    <w:rsid w:val="007A1F68"/>
    <w:rsid w:val="007A277D"/>
    <w:rsid w:val="007B1900"/>
    <w:rsid w:val="007B26CB"/>
    <w:rsid w:val="007B5237"/>
    <w:rsid w:val="007B7B9E"/>
    <w:rsid w:val="007C0310"/>
    <w:rsid w:val="007C6016"/>
    <w:rsid w:val="007D0AF8"/>
    <w:rsid w:val="007D3951"/>
    <w:rsid w:val="007D50B9"/>
    <w:rsid w:val="007D68B4"/>
    <w:rsid w:val="007D6B71"/>
    <w:rsid w:val="007D7E1F"/>
    <w:rsid w:val="007E329C"/>
    <w:rsid w:val="007E5293"/>
    <w:rsid w:val="007E601D"/>
    <w:rsid w:val="007F0893"/>
    <w:rsid w:val="008009E4"/>
    <w:rsid w:val="00800F1E"/>
    <w:rsid w:val="0080377B"/>
    <w:rsid w:val="0080389D"/>
    <w:rsid w:val="00813DA7"/>
    <w:rsid w:val="00814E7C"/>
    <w:rsid w:val="008155B5"/>
    <w:rsid w:val="008230D7"/>
    <w:rsid w:val="00824C1A"/>
    <w:rsid w:val="00826079"/>
    <w:rsid w:val="0082658C"/>
    <w:rsid w:val="008329D8"/>
    <w:rsid w:val="00834E53"/>
    <w:rsid w:val="00842853"/>
    <w:rsid w:val="0084492F"/>
    <w:rsid w:val="00844A22"/>
    <w:rsid w:val="00844A59"/>
    <w:rsid w:val="008452C1"/>
    <w:rsid w:val="008467F3"/>
    <w:rsid w:val="00851F1E"/>
    <w:rsid w:val="00860D06"/>
    <w:rsid w:val="00860E7C"/>
    <w:rsid w:val="0086118F"/>
    <w:rsid w:val="008616E6"/>
    <w:rsid w:val="008671A0"/>
    <w:rsid w:val="0087002C"/>
    <w:rsid w:val="0087205F"/>
    <w:rsid w:val="00876F4F"/>
    <w:rsid w:val="00880356"/>
    <w:rsid w:val="008827F7"/>
    <w:rsid w:val="00882C50"/>
    <w:rsid w:val="00882C8B"/>
    <w:rsid w:val="008868F5"/>
    <w:rsid w:val="00887EA2"/>
    <w:rsid w:val="0089755D"/>
    <w:rsid w:val="008A2D84"/>
    <w:rsid w:val="008A5615"/>
    <w:rsid w:val="008A7F99"/>
    <w:rsid w:val="008B1592"/>
    <w:rsid w:val="008B4127"/>
    <w:rsid w:val="008B5A25"/>
    <w:rsid w:val="008C0B04"/>
    <w:rsid w:val="008C11D3"/>
    <w:rsid w:val="008C2D96"/>
    <w:rsid w:val="008C31E4"/>
    <w:rsid w:val="008C530E"/>
    <w:rsid w:val="008C747A"/>
    <w:rsid w:val="008D011B"/>
    <w:rsid w:val="008D3DFF"/>
    <w:rsid w:val="008D574C"/>
    <w:rsid w:val="008D6A16"/>
    <w:rsid w:val="008D7ECE"/>
    <w:rsid w:val="008E0C6F"/>
    <w:rsid w:val="008E1D6D"/>
    <w:rsid w:val="008E29EF"/>
    <w:rsid w:val="008E5087"/>
    <w:rsid w:val="008E568F"/>
    <w:rsid w:val="008F4C3B"/>
    <w:rsid w:val="00901E8C"/>
    <w:rsid w:val="009034AB"/>
    <w:rsid w:val="00910BA2"/>
    <w:rsid w:val="00911B08"/>
    <w:rsid w:val="0091472B"/>
    <w:rsid w:val="00914C8A"/>
    <w:rsid w:val="0091535C"/>
    <w:rsid w:val="00915422"/>
    <w:rsid w:val="009179D4"/>
    <w:rsid w:val="00922C22"/>
    <w:rsid w:val="00924326"/>
    <w:rsid w:val="00934B21"/>
    <w:rsid w:val="0093566A"/>
    <w:rsid w:val="0094414D"/>
    <w:rsid w:val="00951A19"/>
    <w:rsid w:val="009521AC"/>
    <w:rsid w:val="0095304E"/>
    <w:rsid w:val="00955810"/>
    <w:rsid w:val="00956375"/>
    <w:rsid w:val="00957BBB"/>
    <w:rsid w:val="009605D0"/>
    <w:rsid w:val="00966BB1"/>
    <w:rsid w:val="00967EDE"/>
    <w:rsid w:val="009712BC"/>
    <w:rsid w:val="00977354"/>
    <w:rsid w:val="0097757E"/>
    <w:rsid w:val="00977CCC"/>
    <w:rsid w:val="00987C58"/>
    <w:rsid w:val="00990A53"/>
    <w:rsid w:val="009928D3"/>
    <w:rsid w:val="0099507B"/>
    <w:rsid w:val="00997CB9"/>
    <w:rsid w:val="009A1D34"/>
    <w:rsid w:val="009A1E2D"/>
    <w:rsid w:val="009A2387"/>
    <w:rsid w:val="009A36B7"/>
    <w:rsid w:val="009A3706"/>
    <w:rsid w:val="009A4E2D"/>
    <w:rsid w:val="009A517C"/>
    <w:rsid w:val="009A68C5"/>
    <w:rsid w:val="009B0546"/>
    <w:rsid w:val="009B0AD9"/>
    <w:rsid w:val="009B1E3B"/>
    <w:rsid w:val="009B283F"/>
    <w:rsid w:val="009B29CB"/>
    <w:rsid w:val="009B3554"/>
    <w:rsid w:val="009B364F"/>
    <w:rsid w:val="009B50BD"/>
    <w:rsid w:val="009B78AA"/>
    <w:rsid w:val="009C2C4F"/>
    <w:rsid w:val="009C40C2"/>
    <w:rsid w:val="009C4D2B"/>
    <w:rsid w:val="009D2E57"/>
    <w:rsid w:val="009D2FAF"/>
    <w:rsid w:val="009D460F"/>
    <w:rsid w:val="009E4ADF"/>
    <w:rsid w:val="009E5FF7"/>
    <w:rsid w:val="009F7A04"/>
    <w:rsid w:val="00A01CCD"/>
    <w:rsid w:val="00A024EA"/>
    <w:rsid w:val="00A03A6A"/>
    <w:rsid w:val="00A05DE2"/>
    <w:rsid w:val="00A10E05"/>
    <w:rsid w:val="00A1617A"/>
    <w:rsid w:val="00A16E0F"/>
    <w:rsid w:val="00A210F7"/>
    <w:rsid w:val="00A21976"/>
    <w:rsid w:val="00A27081"/>
    <w:rsid w:val="00A35731"/>
    <w:rsid w:val="00A35B8C"/>
    <w:rsid w:val="00A3609B"/>
    <w:rsid w:val="00A368F2"/>
    <w:rsid w:val="00A37695"/>
    <w:rsid w:val="00A40077"/>
    <w:rsid w:val="00A403E0"/>
    <w:rsid w:val="00A42CB5"/>
    <w:rsid w:val="00A44401"/>
    <w:rsid w:val="00A44539"/>
    <w:rsid w:val="00A46A72"/>
    <w:rsid w:val="00A46B0D"/>
    <w:rsid w:val="00A50D05"/>
    <w:rsid w:val="00A51857"/>
    <w:rsid w:val="00A5398A"/>
    <w:rsid w:val="00A56745"/>
    <w:rsid w:val="00A57811"/>
    <w:rsid w:val="00A6066E"/>
    <w:rsid w:val="00A614D7"/>
    <w:rsid w:val="00A61AE8"/>
    <w:rsid w:val="00A62CB4"/>
    <w:rsid w:val="00A62D47"/>
    <w:rsid w:val="00A64E0A"/>
    <w:rsid w:val="00A66F0B"/>
    <w:rsid w:val="00A67321"/>
    <w:rsid w:val="00A67FEC"/>
    <w:rsid w:val="00A703BE"/>
    <w:rsid w:val="00A71270"/>
    <w:rsid w:val="00A73CE9"/>
    <w:rsid w:val="00A77A0E"/>
    <w:rsid w:val="00A818DE"/>
    <w:rsid w:val="00A81D8E"/>
    <w:rsid w:val="00A83344"/>
    <w:rsid w:val="00A8482D"/>
    <w:rsid w:val="00A850F7"/>
    <w:rsid w:val="00A862BA"/>
    <w:rsid w:val="00A875A4"/>
    <w:rsid w:val="00A92C07"/>
    <w:rsid w:val="00A930C3"/>
    <w:rsid w:val="00A9475A"/>
    <w:rsid w:val="00A967EF"/>
    <w:rsid w:val="00AA4127"/>
    <w:rsid w:val="00AA51F1"/>
    <w:rsid w:val="00AA5B34"/>
    <w:rsid w:val="00AB0004"/>
    <w:rsid w:val="00AB0B26"/>
    <w:rsid w:val="00AB2FAF"/>
    <w:rsid w:val="00AC0395"/>
    <w:rsid w:val="00AC0FBC"/>
    <w:rsid w:val="00AC5C8C"/>
    <w:rsid w:val="00AD145F"/>
    <w:rsid w:val="00AD3AB3"/>
    <w:rsid w:val="00AD3AFC"/>
    <w:rsid w:val="00AD4413"/>
    <w:rsid w:val="00AD667D"/>
    <w:rsid w:val="00AD6725"/>
    <w:rsid w:val="00AD797A"/>
    <w:rsid w:val="00AE2DB6"/>
    <w:rsid w:val="00AE3E94"/>
    <w:rsid w:val="00AE4440"/>
    <w:rsid w:val="00AE5254"/>
    <w:rsid w:val="00AE57BE"/>
    <w:rsid w:val="00AE5B93"/>
    <w:rsid w:val="00AE7509"/>
    <w:rsid w:val="00AF01C6"/>
    <w:rsid w:val="00AF389E"/>
    <w:rsid w:val="00AF39CD"/>
    <w:rsid w:val="00AF5062"/>
    <w:rsid w:val="00AF5F9F"/>
    <w:rsid w:val="00AF75A7"/>
    <w:rsid w:val="00B02122"/>
    <w:rsid w:val="00B10820"/>
    <w:rsid w:val="00B2014E"/>
    <w:rsid w:val="00B20CDC"/>
    <w:rsid w:val="00B214F3"/>
    <w:rsid w:val="00B22D1B"/>
    <w:rsid w:val="00B23405"/>
    <w:rsid w:val="00B2583A"/>
    <w:rsid w:val="00B276C7"/>
    <w:rsid w:val="00B36448"/>
    <w:rsid w:val="00B41B7F"/>
    <w:rsid w:val="00B42C5B"/>
    <w:rsid w:val="00B42C86"/>
    <w:rsid w:val="00B46791"/>
    <w:rsid w:val="00B504DE"/>
    <w:rsid w:val="00B53704"/>
    <w:rsid w:val="00B54CB9"/>
    <w:rsid w:val="00B63EC1"/>
    <w:rsid w:val="00B64655"/>
    <w:rsid w:val="00B65065"/>
    <w:rsid w:val="00B664CF"/>
    <w:rsid w:val="00B759DF"/>
    <w:rsid w:val="00B7615D"/>
    <w:rsid w:val="00B770B3"/>
    <w:rsid w:val="00B7773F"/>
    <w:rsid w:val="00B80061"/>
    <w:rsid w:val="00B8401C"/>
    <w:rsid w:val="00B87704"/>
    <w:rsid w:val="00B92CD8"/>
    <w:rsid w:val="00B96464"/>
    <w:rsid w:val="00BA0577"/>
    <w:rsid w:val="00BA31FF"/>
    <w:rsid w:val="00BA3745"/>
    <w:rsid w:val="00BA6DA3"/>
    <w:rsid w:val="00BB0159"/>
    <w:rsid w:val="00BB1F41"/>
    <w:rsid w:val="00BC2B57"/>
    <w:rsid w:val="00BC5266"/>
    <w:rsid w:val="00BC5293"/>
    <w:rsid w:val="00BC6F96"/>
    <w:rsid w:val="00BC70DB"/>
    <w:rsid w:val="00BC750D"/>
    <w:rsid w:val="00BD03D7"/>
    <w:rsid w:val="00BD33FA"/>
    <w:rsid w:val="00BD74F9"/>
    <w:rsid w:val="00BE0091"/>
    <w:rsid w:val="00BE0D55"/>
    <w:rsid w:val="00BE3EBC"/>
    <w:rsid w:val="00BE6B93"/>
    <w:rsid w:val="00BF1704"/>
    <w:rsid w:val="00BF3D51"/>
    <w:rsid w:val="00BF6B3D"/>
    <w:rsid w:val="00C12FC7"/>
    <w:rsid w:val="00C147D1"/>
    <w:rsid w:val="00C163F7"/>
    <w:rsid w:val="00C24A44"/>
    <w:rsid w:val="00C24E71"/>
    <w:rsid w:val="00C337E0"/>
    <w:rsid w:val="00C34135"/>
    <w:rsid w:val="00C341E5"/>
    <w:rsid w:val="00C34875"/>
    <w:rsid w:val="00C36E98"/>
    <w:rsid w:val="00C372D5"/>
    <w:rsid w:val="00C37AE7"/>
    <w:rsid w:val="00C45830"/>
    <w:rsid w:val="00C53304"/>
    <w:rsid w:val="00C57F05"/>
    <w:rsid w:val="00C6019F"/>
    <w:rsid w:val="00C61C28"/>
    <w:rsid w:val="00C63107"/>
    <w:rsid w:val="00C64DF8"/>
    <w:rsid w:val="00C66E02"/>
    <w:rsid w:val="00C70E32"/>
    <w:rsid w:val="00C71B35"/>
    <w:rsid w:val="00C775C5"/>
    <w:rsid w:val="00C80331"/>
    <w:rsid w:val="00C82628"/>
    <w:rsid w:val="00C82FFA"/>
    <w:rsid w:val="00C83A8B"/>
    <w:rsid w:val="00C873D5"/>
    <w:rsid w:val="00C9451F"/>
    <w:rsid w:val="00C9662A"/>
    <w:rsid w:val="00C9771C"/>
    <w:rsid w:val="00C97C92"/>
    <w:rsid w:val="00CA2D39"/>
    <w:rsid w:val="00CA2EB2"/>
    <w:rsid w:val="00CA49F1"/>
    <w:rsid w:val="00CB3947"/>
    <w:rsid w:val="00CB4552"/>
    <w:rsid w:val="00CB473C"/>
    <w:rsid w:val="00CB733C"/>
    <w:rsid w:val="00CC1B18"/>
    <w:rsid w:val="00CC1E7D"/>
    <w:rsid w:val="00CC3082"/>
    <w:rsid w:val="00CC5B48"/>
    <w:rsid w:val="00CD1DCF"/>
    <w:rsid w:val="00CD289C"/>
    <w:rsid w:val="00CD4AF5"/>
    <w:rsid w:val="00CD58AD"/>
    <w:rsid w:val="00CD756F"/>
    <w:rsid w:val="00CD7631"/>
    <w:rsid w:val="00CE2EA1"/>
    <w:rsid w:val="00CE4D88"/>
    <w:rsid w:val="00CF00D0"/>
    <w:rsid w:val="00CF1021"/>
    <w:rsid w:val="00CF1307"/>
    <w:rsid w:val="00CF1AD3"/>
    <w:rsid w:val="00CF1CD6"/>
    <w:rsid w:val="00CF5276"/>
    <w:rsid w:val="00CF7115"/>
    <w:rsid w:val="00CF7E9F"/>
    <w:rsid w:val="00D00E6A"/>
    <w:rsid w:val="00D023A6"/>
    <w:rsid w:val="00D033CE"/>
    <w:rsid w:val="00D0415F"/>
    <w:rsid w:val="00D04986"/>
    <w:rsid w:val="00D06FF1"/>
    <w:rsid w:val="00D10B00"/>
    <w:rsid w:val="00D11ED9"/>
    <w:rsid w:val="00D1529F"/>
    <w:rsid w:val="00D15F83"/>
    <w:rsid w:val="00D165F3"/>
    <w:rsid w:val="00D16AA8"/>
    <w:rsid w:val="00D202EE"/>
    <w:rsid w:val="00D21A73"/>
    <w:rsid w:val="00D22E79"/>
    <w:rsid w:val="00D243B8"/>
    <w:rsid w:val="00D24872"/>
    <w:rsid w:val="00D2548F"/>
    <w:rsid w:val="00D313CB"/>
    <w:rsid w:val="00D33AC9"/>
    <w:rsid w:val="00D35F12"/>
    <w:rsid w:val="00D40A63"/>
    <w:rsid w:val="00D45485"/>
    <w:rsid w:val="00D543A0"/>
    <w:rsid w:val="00D61DCD"/>
    <w:rsid w:val="00D62D6F"/>
    <w:rsid w:val="00D63D16"/>
    <w:rsid w:val="00D65280"/>
    <w:rsid w:val="00D65FF8"/>
    <w:rsid w:val="00D66F10"/>
    <w:rsid w:val="00D76A30"/>
    <w:rsid w:val="00D83762"/>
    <w:rsid w:val="00D8490A"/>
    <w:rsid w:val="00D87C5C"/>
    <w:rsid w:val="00D925E9"/>
    <w:rsid w:val="00DA03DE"/>
    <w:rsid w:val="00DA2624"/>
    <w:rsid w:val="00DA2AB9"/>
    <w:rsid w:val="00DA4E56"/>
    <w:rsid w:val="00DA7496"/>
    <w:rsid w:val="00DB23EC"/>
    <w:rsid w:val="00DB3B4D"/>
    <w:rsid w:val="00DC42C1"/>
    <w:rsid w:val="00DC7FC3"/>
    <w:rsid w:val="00DD3244"/>
    <w:rsid w:val="00DD34C9"/>
    <w:rsid w:val="00DD5578"/>
    <w:rsid w:val="00DE0C59"/>
    <w:rsid w:val="00DE1096"/>
    <w:rsid w:val="00DE42A4"/>
    <w:rsid w:val="00DE562A"/>
    <w:rsid w:val="00DE72F3"/>
    <w:rsid w:val="00DE7BE4"/>
    <w:rsid w:val="00DF0B51"/>
    <w:rsid w:val="00DF11F5"/>
    <w:rsid w:val="00DF233E"/>
    <w:rsid w:val="00DF2392"/>
    <w:rsid w:val="00DF66F2"/>
    <w:rsid w:val="00DF72A1"/>
    <w:rsid w:val="00E016B4"/>
    <w:rsid w:val="00E03CEE"/>
    <w:rsid w:val="00E050C8"/>
    <w:rsid w:val="00E05F74"/>
    <w:rsid w:val="00E1317E"/>
    <w:rsid w:val="00E14380"/>
    <w:rsid w:val="00E15362"/>
    <w:rsid w:val="00E15DF6"/>
    <w:rsid w:val="00E2380A"/>
    <w:rsid w:val="00E31BC4"/>
    <w:rsid w:val="00E360FA"/>
    <w:rsid w:val="00E413F3"/>
    <w:rsid w:val="00E42D1A"/>
    <w:rsid w:val="00E44D65"/>
    <w:rsid w:val="00E476E5"/>
    <w:rsid w:val="00E5043B"/>
    <w:rsid w:val="00E50465"/>
    <w:rsid w:val="00E5229E"/>
    <w:rsid w:val="00E52425"/>
    <w:rsid w:val="00E5503B"/>
    <w:rsid w:val="00E5776A"/>
    <w:rsid w:val="00E62B39"/>
    <w:rsid w:val="00E643AE"/>
    <w:rsid w:val="00E65D9D"/>
    <w:rsid w:val="00E67113"/>
    <w:rsid w:val="00E70CDA"/>
    <w:rsid w:val="00E70EEF"/>
    <w:rsid w:val="00E75642"/>
    <w:rsid w:val="00E763C3"/>
    <w:rsid w:val="00E76C32"/>
    <w:rsid w:val="00E7778E"/>
    <w:rsid w:val="00E85439"/>
    <w:rsid w:val="00E86815"/>
    <w:rsid w:val="00E92058"/>
    <w:rsid w:val="00E93ACC"/>
    <w:rsid w:val="00E95A23"/>
    <w:rsid w:val="00E97482"/>
    <w:rsid w:val="00EA69A2"/>
    <w:rsid w:val="00EB1444"/>
    <w:rsid w:val="00EB1E71"/>
    <w:rsid w:val="00EB2264"/>
    <w:rsid w:val="00EB2DEF"/>
    <w:rsid w:val="00EB48D6"/>
    <w:rsid w:val="00EB4A49"/>
    <w:rsid w:val="00EB54E3"/>
    <w:rsid w:val="00EB568C"/>
    <w:rsid w:val="00EC5896"/>
    <w:rsid w:val="00EC7CDF"/>
    <w:rsid w:val="00ED0A49"/>
    <w:rsid w:val="00ED3135"/>
    <w:rsid w:val="00ED463B"/>
    <w:rsid w:val="00EE4DD2"/>
    <w:rsid w:val="00EE4E25"/>
    <w:rsid w:val="00EE548D"/>
    <w:rsid w:val="00EF5C51"/>
    <w:rsid w:val="00F0503B"/>
    <w:rsid w:val="00F05773"/>
    <w:rsid w:val="00F1178B"/>
    <w:rsid w:val="00F14B6C"/>
    <w:rsid w:val="00F205B8"/>
    <w:rsid w:val="00F21B72"/>
    <w:rsid w:val="00F222DC"/>
    <w:rsid w:val="00F223BE"/>
    <w:rsid w:val="00F232FE"/>
    <w:rsid w:val="00F3463D"/>
    <w:rsid w:val="00F347F9"/>
    <w:rsid w:val="00F400E4"/>
    <w:rsid w:val="00F46A26"/>
    <w:rsid w:val="00F4769D"/>
    <w:rsid w:val="00F503C3"/>
    <w:rsid w:val="00F51420"/>
    <w:rsid w:val="00F558BD"/>
    <w:rsid w:val="00F55ECD"/>
    <w:rsid w:val="00F7001A"/>
    <w:rsid w:val="00F76731"/>
    <w:rsid w:val="00F77FC6"/>
    <w:rsid w:val="00F827A0"/>
    <w:rsid w:val="00F82EAC"/>
    <w:rsid w:val="00F84C56"/>
    <w:rsid w:val="00F851F1"/>
    <w:rsid w:val="00F857EA"/>
    <w:rsid w:val="00F9576B"/>
    <w:rsid w:val="00FA35F8"/>
    <w:rsid w:val="00FA4BC2"/>
    <w:rsid w:val="00FA63D4"/>
    <w:rsid w:val="00FA7FE9"/>
    <w:rsid w:val="00FB3187"/>
    <w:rsid w:val="00FC0371"/>
    <w:rsid w:val="00FC25B9"/>
    <w:rsid w:val="00FC43DD"/>
    <w:rsid w:val="00FC697E"/>
    <w:rsid w:val="00FD291A"/>
    <w:rsid w:val="00FD4BD5"/>
    <w:rsid w:val="00FE0806"/>
    <w:rsid w:val="00FE0861"/>
    <w:rsid w:val="00FE5655"/>
    <w:rsid w:val="00FE7E25"/>
    <w:rsid w:val="00FF238C"/>
    <w:rsid w:val="00FF25C0"/>
    <w:rsid w:val="00FF29F4"/>
    <w:rsid w:val="00FF4F23"/>
    <w:rsid w:val="00FF63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327E"/>
    <w:rPr>
      <w:rFonts w:ascii="Arial" w:hAnsi="Arial" w:cs="Arial"/>
      <w:color w:val="000000"/>
      <w:sz w:val="24"/>
      <w:szCs w:val="24"/>
    </w:rPr>
  </w:style>
  <w:style w:type="paragraph" w:styleId="Titolo1">
    <w:name w:val="heading 1"/>
    <w:basedOn w:val="Normale"/>
    <w:next w:val="Normale"/>
    <w:qFormat/>
    <w:rsid w:val="00E5043B"/>
    <w:pPr>
      <w:keepNext/>
      <w:outlineLvl w:val="0"/>
    </w:pPr>
    <w:rPr>
      <w:b/>
      <w:bCs/>
    </w:rPr>
  </w:style>
  <w:style w:type="paragraph" w:styleId="Titolo2">
    <w:name w:val="heading 2"/>
    <w:basedOn w:val="Normale"/>
    <w:next w:val="Normale"/>
    <w:link w:val="Titolo2Carattere"/>
    <w:qFormat/>
    <w:rsid w:val="002C06D7"/>
    <w:pPr>
      <w:keepNext/>
      <w:spacing w:before="240" w:after="60"/>
      <w:outlineLvl w:val="1"/>
    </w:pPr>
    <w:rPr>
      <w:rFonts w:ascii="Cambria" w:hAnsi="Cambria" w:cs="Times New Roman"/>
      <w:b/>
      <w:bCs/>
      <w:i/>
      <w:iCs/>
      <w:sz w:val="28"/>
      <w:szCs w:val="28"/>
    </w:rPr>
  </w:style>
  <w:style w:type="paragraph" w:styleId="Titolo5">
    <w:name w:val="heading 5"/>
    <w:basedOn w:val="Normale"/>
    <w:next w:val="Normale"/>
    <w:link w:val="Titolo5Carattere"/>
    <w:uiPriority w:val="9"/>
    <w:qFormat/>
    <w:rsid w:val="00557833"/>
    <w:p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aliases w:val=" Carattere Carattere Carattere Carattere"/>
    <w:basedOn w:val="Normale"/>
    <w:link w:val="CorpodeltestoCarattere1"/>
    <w:rsid w:val="00E5043B"/>
    <w:pPr>
      <w:jc w:val="both"/>
    </w:pPr>
  </w:style>
  <w:style w:type="paragraph" w:styleId="Intestazione">
    <w:name w:val="header"/>
    <w:basedOn w:val="Normale"/>
    <w:rsid w:val="007E329C"/>
    <w:pPr>
      <w:tabs>
        <w:tab w:val="center" w:pos="4819"/>
        <w:tab w:val="right" w:pos="9638"/>
      </w:tabs>
    </w:pPr>
  </w:style>
  <w:style w:type="paragraph" w:styleId="Pidipagina">
    <w:name w:val="footer"/>
    <w:basedOn w:val="Normale"/>
    <w:rsid w:val="007E329C"/>
    <w:pPr>
      <w:tabs>
        <w:tab w:val="center" w:pos="4819"/>
        <w:tab w:val="right" w:pos="9638"/>
      </w:tabs>
    </w:pPr>
  </w:style>
  <w:style w:type="paragraph" w:styleId="Mappadocumento">
    <w:name w:val="Document Map"/>
    <w:aliases w:val=" Carattere"/>
    <w:basedOn w:val="Normale"/>
    <w:link w:val="MappadocumentoCarattere"/>
    <w:rsid w:val="005A6828"/>
    <w:rPr>
      <w:rFonts w:ascii="Tahoma" w:hAnsi="Tahoma" w:cs="Times New Roman"/>
      <w:color w:val="auto"/>
      <w:sz w:val="16"/>
      <w:szCs w:val="16"/>
    </w:rPr>
  </w:style>
  <w:style w:type="character" w:customStyle="1" w:styleId="MappadocumentoCarattere">
    <w:name w:val="Mappa documento Carattere"/>
    <w:aliases w:val=" Carattere Carattere"/>
    <w:link w:val="Mappadocumento"/>
    <w:rsid w:val="005A6828"/>
    <w:rPr>
      <w:rFonts w:ascii="Tahoma" w:hAnsi="Tahoma" w:cs="Tahoma"/>
      <w:sz w:val="16"/>
      <w:szCs w:val="16"/>
    </w:rPr>
  </w:style>
  <w:style w:type="paragraph" w:styleId="Testofumetto">
    <w:name w:val="Balloon Text"/>
    <w:basedOn w:val="Normale"/>
    <w:link w:val="TestofumettoCarattere"/>
    <w:semiHidden/>
    <w:rsid w:val="00020D86"/>
    <w:rPr>
      <w:rFonts w:ascii="Tahoma" w:hAnsi="Tahoma" w:cs="Tahoma"/>
      <w:sz w:val="16"/>
      <w:szCs w:val="16"/>
    </w:rPr>
  </w:style>
  <w:style w:type="paragraph" w:customStyle="1" w:styleId="Testodelblocco1">
    <w:name w:val="Testo del blocco1"/>
    <w:basedOn w:val="Normale"/>
    <w:rsid w:val="00020D86"/>
    <w:pPr>
      <w:ind w:left="360" w:right="850"/>
      <w:jc w:val="both"/>
    </w:pPr>
    <w:rPr>
      <w:rFonts w:ascii="Times New Roman" w:hAnsi="Times New Roman" w:cs="Times New Roman"/>
      <w:color w:val="auto"/>
      <w:sz w:val="28"/>
      <w:szCs w:val="20"/>
    </w:rPr>
  </w:style>
  <w:style w:type="paragraph" w:styleId="NormaleWeb">
    <w:name w:val="Normal (Web)"/>
    <w:basedOn w:val="Normale"/>
    <w:uiPriority w:val="99"/>
    <w:rsid w:val="00020D86"/>
    <w:pPr>
      <w:spacing w:before="100" w:beforeAutospacing="1" w:after="100" w:afterAutospacing="1"/>
    </w:pPr>
    <w:rPr>
      <w:rFonts w:ascii="Times New Roman" w:hAnsi="Times New Roman" w:cs="Times New Roman"/>
      <w:color w:val="auto"/>
    </w:rPr>
  </w:style>
  <w:style w:type="character" w:customStyle="1" w:styleId="Notaapidipagina">
    <w:name w:val="Nota a piè di pagina_"/>
    <w:link w:val="Notaapidipagina0"/>
    <w:rsid w:val="009A517C"/>
    <w:rPr>
      <w:rFonts w:ascii="Book Antiqua" w:hAnsi="Book Antiqua"/>
      <w:spacing w:val="10"/>
      <w:sz w:val="14"/>
      <w:szCs w:val="14"/>
      <w:lang w:bidi="ar-SA"/>
    </w:rPr>
  </w:style>
  <w:style w:type="paragraph" w:customStyle="1" w:styleId="Notaapidipagina0">
    <w:name w:val="Nota a piè di pagina"/>
    <w:basedOn w:val="Normale"/>
    <w:link w:val="Notaapidipagina"/>
    <w:rsid w:val="009A517C"/>
    <w:pPr>
      <w:widowControl w:val="0"/>
      <w:shd w:val="clear" w:color="auto" w:fill="FFFFFF"/>
      <w:spacing w:line="240" w:lineRule="atLeast"/>
    </w:pPr>
    <w:rPr>
      <w:rFonts w:ascii="Book Antiqua" w:hAnsi="Book Antiqua" w:cs="Times New Roman"/>
      <w:color w:val="auto"/>
      <w:spacing w:val="10"/>
      <w:sz w:val="14"/>
      <w:szCs w:val="14"/>
    </w:rPr>
  </w:style>
  <w:style w:type="paragraph" w:styleId="Testonotaapidipagina">
    <w:name w:val="footnote text"/>
    <w:basedOn w:val="Normale"/>
    <w:semiHidden/>
    <w:rsid w:val="009A517C"/>
    <w:pPr>
      <w:widowControl w:val="0"/>
    </w:pPr>
    <w:rPr>
      <w:rFonts w:ascii="Courier New" w:eastAsia="Courier New" w:hAnsi="Courier New" w:cs="Courier New"/>
      <w:sz w:val="20"/>
      <w:szCs w:val="20"/>
    </w:rPr>
  </w:style>
  <w:style w:type="character" w:styleId="Rimandonotaapidipagina">
    <w:name w:val="footnote reference"/>
    <w:semiHidden/>
    <w:rsid w:val="009A517C"/>
    <w:rPr>
      <w:vertAlign w:val="superscript"/>
    </w:rPr>
  </w:style>
  <w:style w:type="character" w:customStyle="1" w:styleId="Corpodeltesto2">
    <w:name w:val="Corpo del testo (2)"/>
    <w:rsid w:val="009A517C"/>
    <w:rPr>
      <w:rFonts w:ascii="Tahoma" w:hAnsi="Tahoma" w:cs="Tahoma"/>
      <w:sz w:val="44"/>
      <w:szCs w:val="44"/>
      <w:u w:val="none"/>
    </w:rPr>
  </w:style>
  <w:style w:type="paragraph" w:customStyle="1" w:styleId="Corpo">
    <w:name w:val="Corpo"/>
    <w:rsid w:val="00E97482"/>
    <w:pPr>
      <w:suppressAutoHyphens/>
    </w:pPr>
    <w:rPr>
      <w:rFonts w:ascii="Helvetica" w:eastAsia="ヒラギノ角ゴ Pro W3" w:hAnsi="Helvetica"/>
      <w:color w:val="000000"/>
      <w:sz w:val="24"/>
      <w:lang w:eastAsia="ar-SA"/>
    </w:rPr>
  </w:style>
  <w:style w:type="character" w:customStyle="1" w:styleId="CorpodeltestoCarattere1">
    <w:name w:val="Corpo del testo Carattere1"/>
    <w:aliases w:val=" Carattere Carattere Carattere Carattere Carattere"/>
    <w:link w:val="Corpodeltesto"/>
    <w:rsid w:val="00E97482"/>
    <w:rPr>
      <w:rFonts w:ascii="Arial" w:hAnsi="Arial" w:cs="Arial"/>
      <w:color w:val="000000"/>
      <w:sz w:val="24"/>
      <w:szCs w:val="24"/>
      <w:lang w:val="it-IT" w:eastAsia="it-IT" w:bidi="ar-SA"/>
    </w:rPr>
  </w:style>
  <w:style w:type="character" w:customStyle="1" w:styleId="Intestazione2">
    <w:name w:val="Intestazione #2_"/>
    <w:link w:val="Intestazione21"/>
    <w:rsid w:val="00E97482"/>
    <w:rPr>
      <w:rFonts w:ascii="Book Antiqua" w:hAnsi="Book Antiqua"/>
      <w:b/>
      <w:bCs/>
      <w:lang w:bidi="ar-SA"/>
    </w:rPr>
  </w:style>
  <w:style w:type="character" w:customStyle="1" w:styleId="Intestazione20">
    <w:name w:val="Intestazione #2"/>
    <w:basedOn w:val="Intestazione2"/>
    <w:rsid w:val="00E97482"/>
  </w:style>
  <w:style w:type="paragraph" w:customStyle="1" w:styleId="Intestazione21">
    <w:name w:val="Intestazione #21"/>
    <w:basedOn w:val="Normale"/>
    <w:link w:val="Intestazione2"/>
    <w:rsid w:val="00E97482"/>
    <w:pPr>
      <w:widowControl w:val="0"/>
      <w:shd w:val="clear" w:color="auto" w:fill="FFFFFF"/>
      <w:spacing w:before="480" w:after="300" w:line="240" w:lineRule="atLeast"/>
      <w:ind w:hanging="340"/>
      <w:outlineLvl w:val="1"/>
    </w:pPr>
    <w:rPr>
      <w:rFonts w:ascii="Book Antiqua" w:hAnsi="Book Antiqua" w:cs="Times New Roman"/>
      <w:b/>
      <w:bCs/>
      <w:color w:val="auto"/>
      <w:sz w:val="20"/>
      <w:szCs w:val="20"/>
    </w:rPr>
  </w:style>
  <w:style w:type="character" w:customStyle="1" w:styleId="CorpodeltestoGrassetto">
    <w:name w:val="Corpo del testo + Grassetto"/>
    <w:rsid w:val="00B41B7F"/>
    <w:rPr>
      <w:rFonts w:ascii="Book Antiqua" w:hAnsi="Book Antiqua" w:cs="Book Antiqua"/>
      <w:b/>
      <w:bCs/>
      <w:color w:val="000000"/>
      <w:sz w:val="20"/>
      <w:szCs w:val="20"/>
      <w:u w:val="none"/>
      <w:lang w:val="it-IT" w:eastAsia="it-IT" w:bidi="ar-SA"/>
    </w:rPr>
  </w:style>
  <w:style w:type="character" w:customStyle="1" w:styleId="CorpodeltestoGrassetto4">
    <w:name w:val="Corpo del testo + Grassetto4"/>
    <w:rsid w:val="00B41B7F"/>
    <w:rPr>
      <w:rFonts w:ascii="Book Antiqua" w:hAnsi="Book Antiqua" w:cs="Book Antiqua"/>
      <w:b/>
      <w:bCs/>
      <w:color w:val="000000"/>
      <w:sz w:val="20"/>
      <w:szCs w:val="20"/>
      <w:u w:val="none"/>
      <w:lang w:val="it-IT" w:eastAsia="it-IT" w:bidi="ar-SA"/>
    </w:rPr>
  </w:style>
  <w:style w:type="character" w:customStyle="1" w:styleId="CorpodeltestoGrassetto3">
    <w:name w:val="Corpo del testo + Grassetto3"/>
    <w:rsid w:val="00426FDB"/>
    <w:rPr>
      <w:rFonts w:ascii="Book Antiqua" w:hAnsi="Book Antiqua" w:cs="Book Antiqua"/>
      <w:b/>
      <w:bCs/>
      <w:color w:val="000000"/>
      <w:sz w:val="20"/>
      <w:szCs w:val="20"/>
      <w:u w:val="none"/>
      <w:lang w:val="it-IT" w:eastAsia="it-IT" w:bidi="ar-SA"/>
    </w:rPr>
  </w:style>
  <w:style w:type="character" w:styleId="Numeropagina">
    <w:name w:val="page number"/>
    <w:basedOn w:val="Carpredefinitoparagrafo"/>
    <w:rsid w:val="00AD667D"/>
  </w:style>
  <w:style w:type="character" w:customStyle="1" w:styleId="Corpodeltesto7">
    <w:name w:val="Corpo del testo + 7"/>
    <w:aliases w:val="5 pt"/>
    <w:rsid w:val="000B19BD"/>
    <w:rPr>
      <w:rFonts w:ascii="Book Antiqua" w:hAnsi="Book Antiqua" w:cs="Book Antiqua"/>
      <w:color w:val="000000"/>
      <w:sz w:val="15"/>
      <w:szCs w:val="15"/>
      <w:u w:val="none"/>
      <w:lang w:val="it-IT" w:eastAsia="it-IT" w:bidi="ar-SA"/>
    </w:rPr>
  </w:style>
  <w:style w:type="paragraph" w:customStyle="1" w:styleId="Elencoacolori-Colore11">
    <w:name w:val="Elenco a colori - Colore 11"/>
    <w:basedOn w:val="Normale"/>
    <w:qFormat/>
    <w:rsid w:val="00C9662A"/>
    <w:pPr>
      <w:ind w:left="720"/>
      <w:contextualSpacing/>
    </w:pPr>
    <w:rPr>
      <w:rFonts w:ascii="Cambria" w:eastAsia="MS Mincho" w:hAnsi="Cambria" w:cs="Times New Roman"/>
      <w:color w:val="auto"/>
    </w:rPr>
  </w:style>
  <w:style w:type="character" w:styleId="Collegamentoipertestuale">
    <w:name w:val="Hyperlink"/>
    <w:rsid w:val="00271019"/>
    <w:rPr>
      <w:color w:val="000080"/>
      <w:u w:val="single"/>
    </w:rPr>
  </w:style>
  <w:style w:type="character" w:customStyle="1" w:styleId="Corpodeltesto4">
    <w:name w:val="Corpo del testo (4)_"/>
    <w:link w:val="Corpodeltesto41"/>
    <w:rsid w:val="00271019"/>
    <w:rPr>
      <w:rFonts w:ascii="Book Antiqua" w:eastAsia="Courier New" w:hAnsi="Book Antiqua" w:cs="Book Antiqua"/>
      <w:b/>
      <w:bCs/>
      <w:lang w:val="it-IT" w:eastAsia="it-IT" w:bidi="ar-SA"/>
    </w:rPr>
  </w:style>
  <w:style w:type="character" w:customStyle="1" w:styleId="CorpodeltestoGrassetto2">
    <w:name w:val="Corpo del testo + Grassetto2"/>
    <w:rsid w:val="00271019"/>
    <w:rPr>
      <w:rFonts w:ascii="Book Antiqua" w:hAnsi="Book Antiqua" w:cs="Book Antiqua"/>
      <w:b/>
      <w:bCs/>
      <w:sz w:val="20"/>
      <w:szCs w:val="20"/>
      <w:u w:val="none"/>
    </w:rPr>
  </w:style>
  <w:style w:type="character" w:customStyle="1" w:styleId="Corpodeltesto43">
    <w:name w:val="Corpo del testo (4)3"/>
    <w:rsid w:val="00271019"/>
    <w:rPr>
      <w:rFonts w:ascii="Book Antiqua" w:eastAsia="Courier New" w:hAnsi="Book Antiqua" w:cs="Book Antiqua"/>
      <w:b/>
      <w:bCs/>
      <w:u w:val="single"/>
      <w:lang w:val="it-IT" w:eastAsia="it-IT" w:bidi="ar-SA"/>
    </w:rPr>
  </w:style>
  <w:style w:type="paragraph" w:customStyle="1" w:styleId="Corpodeltesto41">
    <w:name w:val="Corpo del testo (4)1"/>
    <w:basedOn w:val="Normale"/>
    <w:link w:val="Corpodeltesto4"/>
    <w:rsid w:val="00271019"/>
    <w:pPr>
      <w:widowControl w:val="0"/>
      <w:shd w:val="clear" w:color="auto" w:fill="FFFFFF"/>
      <w:spacing w:after="300" w:line="240" w:lineRule="atLeast"/>
      <w:ind w:hanging="360"/>
      <w:jc w:val="both"/>
    </w:pPr>
    <w:rPr>
      <w:rFonts w:ascii="Book Antiqua" w:eastAsia="Courier New" w:hAnsi="Book Antiqua" w:cs="Book Antiqua"/>
      <w:b/>
      <w:bCs/>
      <w:color w:val="auto"/>
      <w:sz w:val="20"/>
      <w:szCs w:val="20"/>
    </w:rPr>
  </w:style>
  <w:style w:type="character" w:customStyle="1" w:styleId="Corpodeltesto0">
    <w:name w:val="Corpo del testo_"/>
    <w:rsid w:val="00D033CE"/>
    <w:rPr>
      <w:rFonts w:ascii="Book Antiqua" w:hAnsi="Book Antiqua" w:cs="Book Antiqua"/>
      <w:sz w:val="20"/>
      <w:szCs w:val="20"/>
      <w:u w:val="none"/>
    </w:rPr>
  </w:style>
  <w:style w:type="character" w:customStyle="1" w:styleId="CorpodeltestoGrassetto1">
    <w:name w:val="Corpo del testo + Grassetto1"/>
    <w:rsid w:val="00D033CE"/>
    <w:rPr>
      <w:rFonts w:ascii="Book Antiqua" w:hAnsi="Book Antiqua" w:cs="Book Antiqua"/>
      <w:b/>
      <w:bCs/>
      <w:sz w:val="20"/>
      <w:szCs w:val="20"/>
      <w:u w:val="none"/>
    </w:rPr>
  </w:style>
  <w:style w:type="character" w:styleId="Enfasigrassetto">
    <w:name w:val="Strong"/>
    <w:uiPriority w:val="22"/>
    <w:qFormat/>
    <w:rsid w:val="00E016B4"/>
    <w:rPr>
      <w:b/>
      <w:bCs/>
    </w:rPr>
  </w:style>
  <w:style w:type="character" w:customStyle="1" w:styleId="highlightselected">
    <w:name w:val="highlight selected"/>
    <w:basedOn w:val="Carpredefinitoparagrafo"/>
    <w:rsid w:val="007342EF"/>
  </w:style>
  <w:style w:type="paragraph" w:customStyle="1" w:styleId="Default">
    <w:name w:val="Default"/>
    <w:rsid w:val="00590618"/>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295A7C"/>
    <w:rPr>
      <w:rFonts w:ascii="Arial" w:hAnsi="Arial" w:cs="Arial"/>
      <w:color w:val="000000"/>
      <w:sz w:val="24"/>
      <w:szCs w:val="24"/>
    </w:rPr>
  </w:style>
  <w:style w:type="character" w:styleId="Enfasicorsivo">
    <w:name w:val="Emphasis"/>
    <w:uiPriority w:val="20"/>
    <w:qFormat/>
    <w:rsid w:val="0037602F"/>
    <w:rPr>
      <w:i/>
      <w:iCs/>
    </w:rPr>
  </w:style>
  <w:style w:type="paragraph" w:customStyle="1" w:styleId="SubIntestazione">
    <w:name w:val="Sub Intestazione"/>
    <w:basedOn w:val="Intestazione"/>
    <w:rsid w:val="00557833"/>
    <w:pPr>
      <w:spacing w:after="240"/>
      <w:jc w:val="center"/>
    </w:pPr>
    <w:rPr>
      <w:rFonts w:ascii="Times New Roman" w:hAnsi="Times New Roman" w:cs="Times New Roman"/>
      <w:i/>
      <w:color w:val="auto"/>
      <w:szCs w:val="20"/>
      <w:u w:val="single"/>
    </w:rPr>
  </w:style>
  <w:style w:type="character" w:customStyle="1" w:styleId="Titolo5Carattere">
    <w:name w:val="Titolo 5 Carattere"/>
    <w:link w:val="Titolo5"/>
    <w:uiPriority w:val="9"/>
    <w:semiHidden/>
    <w:rsid w:val="00557833"/>
    <w:rPr>
      <w:rFonts w:ascii="Calibri" w:eastAsia="Times New Roman" w:hAnsi="Calibri" w:cs="Times New Roman"/>
      <w:b/>
      <w:bCs/>
      <w:i/>
      <w:iCs/>
      <w:color w:val="000000"/>
      <w:sz w:val="26"/>
      <w:szCs w:val="26"/>
    </w:rPr>
  </w:style>
  <w:style w:type="paragraph" w:customStyle="1" w:styleId="Informativa">
    <w:name w:val="Informativa"/>
    <w:basedOn w:val="Corpodeltesto"/>
    <w:rsid w:val="00557833"/>
    <w:pPr>
      <w:jc w:val="left"/>
    </w:pPr>
    <w:rPr>
      <w:rFonts w:ascii="Times New Roman" w:hAnsi="Times New Roman" w:cs="Times New Roman"/>
      <w:b/>
      <w:i/>
      <w:color w:val="auto"/>
      <w:sz w:val="20"/>
      <w:szCs w:val="20"/>
    </w:rPr>
  </w:style>
  <w:style w:type="paragraph" w:customStyle="1" w:styleId="Corpoinformativa">
    <w:name w:val="Corpo informativa"/>
    <w:basedOn w:val="Corpodeltesto"/>
    <w:rsid w:val="00557833"/>
    <w:pPr>
      <w:jc w:val="left"/>
    </w:pPr>
    <w:rPr>
      <w:rFonts w:ascii="Times New Roman" w:hAnsi="Times New Roman" w:cs="Times New Roman"/>
      <w:b/>
      <w:color w:val="auto"/>
      <w:sz w:val="20"/>
      <w:szCs w:val="20"/>
    </w:rPr>
  </w:style>
  <w:style w:type="character" w:customStyle="1" w:styleId="CorpodeltestoGeorgia">
    <w:name w:val="Corpo del testo + Georgia"/>
    <w:aliases w:val="15 pt,Grassetto"/>
    <w:rsid w:val="004C5862"/>
    <w:rPr>
      <w:rFonts w:ascii="Georgia" w:hAnsi="Georgia" w:cs="Georgia"/>
      <w:b/>
      <w:bCs/>
      <w:noProof/>
      <w:sz w:val="30"/>
      <w:szCs w:val="30"/>
      <w:u w:val="none"/>
    </w:rPr>
  </w:style>
  <w:style w:type="character" w:customStyle="1" w:styleId="Didascaliaimmagine2Exact">
    <w:name w:val="Didascalia immagine (2) Exact"/>
    <w:rsid w:val="004C5862"/>
    <w:rPr>
      <w:rFonts w:ascii="Arial" w:hAnsi="Arial" w:cs="Arial"/>
      <w:spacing w:val="9"/>
      <w:sz w:val="10"/>
      <w:szCs w:val="10"/>
      <w:u w:val="none"/>
    </w:rPr>
  </w:style>
  <w:style w:type="character" w:customStyle="1" w:styleId="Didascaliaimmagine2">
    <w:name w:val="Didascalia immagine (2)_"/>
    <w:link w:val="Didascaliaimmagine20"/>
    <w:rsid w:val="004C5862"/>
    <w:rPr>
      <w:rFonts w:ascii="Arial" w:hAnsi="Arial"/>
      <w:sz w:val="10"/>
      <w:szCs w:val="10"/>
      <w:lang w:bidi="ar-SA"/>
    </w:rPr>
  </w:style>
  <w:style w:type="paragraph" w:customStyle="1" w:styleId="Didascaliaimmagine20">
    <w:name w:val="Didascalia immagine (2)"/>
    <w:basedOn w:val="Normale"/>
    <w:link w:val="Didascaliaimmagine2"/>
    <w:rsid w:val="004C5862"/>
    <w:pPr>
      <w:widowControl w:val="0"/>
      <w:shd w:val="clear" w:color="auto" w:fill="FFFFFF"/>
      <w:spacing w:line="240" w:lineRule="atLeast"/>
    </w:pPr>
    <w:rPr>
      <w:rFonts w:cs="Times New Roman"/>
      <w:color w:val="auto"/>
      <w:sz w:val="10"/>
      <w:szCs w:val="10"/>
    </w:rPr>
  </w:style>
  <w:style w:type="paragraph" w:styleId="Revisione">
    <w:name w:val="Revision"/>
    <w:hidden/>
    <w:uiPriority w:val="99"/>
    <w:semiHidden/>
    <w:rsid w:val="008868F5"/>
    <w:rPr>
      <w:rFonts w:ascii="Arial" w:hAnsi="Arial" w:cs="Arial"/>
      <w:color w:val="000000"/>
      <w:sz w:val="24"/>
      <w:szCs w:val="24"/>
    </w:rPr>
  </w:style>
  <w:style w:type="character" w:customStyle="1" w:styleId="Corpodeltesto3">
    <w:name w:val="Corpo del testo (3)_"/>
    <w:link w:val="Corpodeltesto31"/>
    <w:rsid w:val="00173256"/>
    <w:rPr>
      <w:b/>
      <w:bCs/>
      <w:sz w:val="17"/>
      <w:szCs w:val="17"/>
      <w:lang w:bidi="ar-SA"/>
    </w:rPr>
  </w:style>
  <w:style w:type="paragraph" w:customStyle="1" w:styleId="Corpodeltesto31">
    <w:name w:val="Corpo del testo (3)1"/>
    <w:basedOn w:val="Normale"/>
    <w:link w:val="Corpodeltesto3"/>
    <w:rsid w:val="00173256"/>
    <w:pPr>
      <w:widowControl w:val="0"/>
      <w:shd w:val="clear" w:color="auto" w:fill="FFFFFF"/>
      <w:spacing w:before="240" w:line="230" w:lineRule="exact"/>
      <w:ind w:hanging="360"/>
      <w:jc w:val="both"/>
    </w:pPr>
    <w:rPr>
      <w:rFonts w:ascii="Times New Roman" w:hAnsi="Times New Roman" w:cs="Times New Roman"/>
      <w:b/>
      <w:bCs/>
      <w:color w:val="auto"/>
      <w:sz w:val="17"/>
      <w:szCs w:val="17"/>
    </w:rPr>
  </w:style>
  <w:style w:type="paragraph" w:customStyle="1" w:styleId="Style3">
    <w:name w:val="Style3"/>
    <w:basedOn w:val="Normale"/>
    <w:rsid w:val="00DA2AB9"/>
    <w:pPr>
      <w:widowControl w:val="0"/>
      <w:autoSpaceDE w:val="0"/>
      <w:autoSpaceDN w:val="0"/>
      <w:adjustRightInd w:val="0"/>
      <w:spacing w:line="278" w:lineRule="exact"/>
      <w:ind w:hanging="283"/>
      <w:jc w:val="both"/>
    </w:pPr>
    <w:rPr>
      <w:rFonts w:ascii="Arial Unicode MS" w:eastAsia="Arial Unicode MS" w:hAnsi="Calibri" w:cs="Arial Unicode MS"/>
      <w:color w:val="auto"/>
    </w:rPr>
  </w:style>
  <w:style w:type="character" w:customStyle="1" w:styleId="FontStyle34">
    <w:name w:val="Font Style34"/>
    <w:rsid w:val="00DA2AB9"/>
    <w:rPr>
      <w:rFonts w:ascii="Arial Unicode MS" w:eastAsia="Arial Unicode MS" w:cs="Arial Unicode MS"/>
      <w:sz w:val="20"/>
      <w:szCs w:val="20"/>
    </w:rPr>
  </w:style>
  <w:style w:type="character" w:customStyle="1" w:styleId="TestofumettoCarattere">
    <w:name w:val="Testo fumetto Carattere"/>
    <w:link w:val="Testofumetto"/>
    <w:semiHidden/>
    <w:locked/>
    <w:rsid w:val="009E5FF7"/>
    <w:rPr>
      <w:rFonts w:ascii="Tahoma" w:hAnsi="Tahoma" w:cs="Tahoma"/>
      <w:color w:val="000000"/>
      <w:sz w:val="16"/>
      <w:szCs w:val="16"/>
      <w:lang w:val="it-IT" w:eastAsia="it-IT" w:bidi="ar-SA"/>
    </w:rPr>
  </w:style>
  <w:style w:type="character" w:customStyle="1" w:styleId="Titolo2Carattere">
    <w:name w:val="Titolo 2 Carattere"/>
    <w:link w:val="Titolo2"/>
    <w:semiHidden/>
    <w:rsid w:val="002C06D7"/>
    <w:rPr>
      <w:rFonts w:ascii="Cambria" w:eastAsia="Times New Roman" w:hAnsi="Cambria" w:cs="Times New Roman"/>
      <w:b/>
      <w:bCs/>
      <w:i/>
      <w:iCs/>
      <w:color w:val="000000"/>
      <w:sz w:val="28"/>
      <w:szCs w:val="28"/>
    </w:rPr>
  </w:style>
  <w:style w:type="character" w:styleId="Rimandocommento">
    <w:name w:val="annotation reference"/>
    <w:semiHidden/>
    <w:rsid w:val="0099507B"/>
    <w:rPr>
      <w:sz w:val="16"/>
      <w:szCs w:val="16"/>
    </w:rPr>
  </w:style>
  <w:style w:type="paragraph" w:styleId="Testocommento">
    <w:name w:val="annotation text"/>
    <w:basedOn w:val="Normale"/>
    <w:semiHidden/>
    <w:rsid w:val="0099507B"/>
    <w:rPr>
      <w:sz w:val="20"/>
      <w:szCs w:val="20"/>
    </w:rPr>
  </w:style>
  <w:style w:type="paragraph" w:styleId="Soggettocommento">
    <w:name w:val="annotation subject"/>
    <w:basedOn w:val="Testocommento"/>
    <w:next w:val="Testocommento"/>
    <w:semiHidden/>
    <w:rsid w:val="0099507B"/>
    <w:rPr>
      <w:b/>
      <w:bCs/>
    </w:rPr>
  </w:style>
  <w:style w:type="paragraph" w:customStyle="1" w:styleId="CarattereCarattereCarattereCarattere">
    <w:name w:val="Carattere Carattere Carattere Carattere"/>
    <w:basedOn w:val="Normale"/>
    <w:next w:val="Corpodeltesto"/>
    <w:link w:val="CorpodeltestoCarattere"/>
    <w:rsid w:val="003B4EC8"/>
    <w:pPr>
      <w:jc w:val="both"/>
    </w:pPr>
    <w:rPr>
      <w:rFonts w:cs="Times New Roman"/>
      <w:szCs w:val="20"/>
    </w:rPr>
  </w:style>
  <w:style w:type="character" w:customStyle="1" w:styleId="CorpodeltestoCarattere">
    <w:name w:val="Corpo del testo Carattere"/>
    <w:aliases w:val="Carattere Carattere Carattere Carattere Carattere"/>
    <w:link w:val="CarattereCarattereCarattereCarattere"/>
    <w:locked/>
    <w:rsid w:val="003B4EC8"/>
    <w:rPr>
      <w:rFonts w:ascii="Arial" w:hAnsi="Arial"/>
      <w:color w:val="000000"/>
      <w:sz w:val="24"/>
      <w:lang w:val="it-IT" w:eastAsia="it-IT" w:bidi="ar-SA"/>
    </w:rPr>
  </w:style>
  <w:style w:type="paragraph" w:styleId="Paragrafoelenco">
    <w:name w:val="List Paragraph"/>
    <w:basedOn w:val="Normale"/>
    <w:qFormat/>
    <w:rsid w:val="003D7040"/>
    <w:pPr>
      <w:widowControl w:val="0"/>
      <w:suppressAutoHyphens/>
      <w:ind w:left="720"/>
      <w:contextualSpacing/>
    </w:pPr>
    <w:rPr>
      <w:rFonts w:ascii="Times New Roman" w:eastAsia="Arial Unicode MS" w:hAnsi="Times New Roman" w:cs="Times New Roman"/>
      <w:color w:val="auto"/>
      <w:kern w:val="1"/>
    </w:rPr>
  </w:style>
</w:styles>
</file>

<file path=word/webSettings.xml><?xml version="1.0" encoding="utf-8"?>
<w:webSettings xmlns:r="http://schemas.openxmlformats.org/officeDocument/2006/relationships" xmlns:w="http://schemas.openxmlformats.org/wordprocessingml/2006/main">
  <w:divs>
    <w:div w:id="226230338">
      <w:bodyDiv w:val="1"/>
      <w:marLeft w:val="0"/>
      <w:marRight w:val="0"/>
      <w:marTop w:val="0"/>
      <w:marBottom w:val="0"/>
      <w:divBdr>
        <w:top w:val="none" w:sz="0" w:space="0" w:color="auto"/>
        <w:left w:val="none" w:sz="0" w:space="0" w:color="auto"/>
        <w:bottom w:val="none" w:sz="0" w:space="0" w:color="auto"/>
        <w:right w:val="none" w:sz="0" w:space="0" w:color="auto"/>
      </w:divBdr>
      <w:divsChild>
        <w:div w:id="520510384">
          <w:marLeft w:val="0"/>
          <w:marRight w:val="0"/>
          <w:marTop w:val="0"/>
          <w:marBottom w:val="0"/>
          <w:divBdr>
            <w:top w:val="none" w:sz="0" w:space="0" w:color="auto"/>
            <w:left w:val="none" w:sz="0" w:space="0" w:color="auto"/>
            <w:bottom w:val="none" w:sz="0" w:space="0" w:color="auto"/>
            <w:right w:val="none" w:sz="0" w:space="0" w:color="auto"/>
          </w:divBdr>
          <w:divsChild>
            <w:div w:id="1544950709">
              <w:marLeft w:val="0"/>
              <w:marRight w:val="0"/>
              <w:marTop w:val="0"/>
              <w:marBottom w:val="0"/>
              <w:divBdr>
                <w:top w:val="none" w:sz="0" w:space="0" w:color="auto"/>
                <w:left w:val="none" w:sz="0" w:space="0" w:color="auto"/>
                <w:bottom w:val="none" w:sz="0" w:space="0" w:color="auto"/>
                <w:right w:val="none" w:sz="0" w:space="0" w:color="auto"/>
              </w:divBdr>
              <w:divsChild>
                <w:div w:id="1000041585">
                  <w:marLeft w:val="0"/>
                  <w:marRight w:val="0"/>
                  <w:marTop w:val="0"/>
                  <w:marBottom w:val="0"/>
                  <w:divBdr>
                    <w:top w:val="none" w:sz="0" w:space="0" w:color="auto"/>
                    <w:left w:val="none" w:sz="0" w:space="0" w:color="auto"/>
                    <w:bottom w:val="none" w:sz="0" w:space="0" w:color="auto"/>
                    <w:right w:val="none" w:sz="0" w:space="0" w:color="auto"/>
                  </w:divBdr>
                  <w:divsChild>
                    <w:div w:id="11988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89441">
      <w:bodyDiv w:val="1"/>
      <w:marLeft w:val="0"/>
      <w:marRight w:val="0"/>
      <w:marTop w:val="0"/>
      <w:marBottom w:val="0"/>
      <w:divBdr>
        <w:top w:val="none" w:sz="0" w:space="0" w:color="auto"/>
        <w:left w:val="none" w:sz="0" w:space="0" w:color="auto"/>
        <w:bottom w:val="none" w:sz="0" w:space="0" w:color="auto"/>
        <w:right w:val="none" w:sz="0" w:space="0" w:color="auto"/>
      </w:divBdr>
      <w:divsChild>
        <w:div w:id="81729471">
          <w:marLeft w:val="0"/>
          <w:marRight w:val="0"/>
          <w:marTop w:val="0"/>
          <w:marBottom w:val="0"/>
          <w:divBdr>
            <w:top w:val="none" w:sz="0" w:space="0" w:color="auto"/>
            <w:left w:val="none" w:sz="0" w:space="0" w:color="auto"/>
            <w:bottom w:val="none" w:sz="0" w:space="0" w:color="auto"/>
            <w:right w:val="none" w:sz="0" w:space="0" w:color="auto"/>
          </w:divBdr>
        </w:div>
        <w:div w:id="134372373">
          <w:marLeft w:val="0"/>
          <w:marRight w:val="0"/>
          <w:marTop w:val="0"/>
          <w:marBottom w:val="0"/>
          <w:divBdr>
            <w:top w:val="none" w:sz="0" w:space="0" w:color="auto"/>
            <w:left w:val="none" w:sz="0" w:space="0" w:color="auto"/>
            <w:bottom w:val="none" w:sz="0" w:space="0" w:color="auto"/>
            <w:right w:val="none" w:sz="0" w:space="0" w:color="auto"/>
          </w:divBdr>
        </w:div>
        <w:div w:id="198249273">
          <w:marLeft w:val="0"/>
          <w:marRight w:val="0"/>
          <w:marTop w:val="0"/>
          <w:marBottom w:val="0"/>
          <w:divBdr>
            <w:top w:val="none" w:sz="0" w:space="0" w:color="auto"/>
            <w:left w:val="none" w:sz="0" w:space="0" w:color="auto"/>
            <w:bottom w:val="none" w:sz="0" w:space="0" w:color="auto"/>
            <w:right w:val="none" w:sz="0" w:space="0" w:color="auto"/>
          </w:divBdr>
        </w:div>
        <w:div w:id="326787114">
          <w:marLeft w:val="0"/>
          <w:marRight w:val="0"/>
          <w:marTop w:val="0"/>
          <w:marBottom w:val="0"/>
          <w:divBdr>
            <w:top w:val="none" w:sz="0" w:space="0" w:color="auto"/>
            <w:left w:val="none" w:sz="0" w:space="0" w:color="auto"/>
            <w:bottom w:val="none" w:sz="0" w:space="0" w:color="auto"/>
            <w:right w:val="none" w:sz="0" w:space="0" w:color="auto"/>
          </w:divBdr>
        </w:div>
        <w:div w:id="433403481">
          <w:marLeft w:val="0"/>
          <w:marRight w:val="0"/>
          <w:marTop w:val="0"/>
          <w:marBottom w:val="0"/>
          <w:divBdr>
            <w:top w:val="none" w:sz="0" w:space="0" w:color="auto"/>
            <w:left w:val="none" w:sz="0" w:space="0" w:color="auto"/>
            <w:bottom w:val="none" w:sz="0" w:space="0" w:color="auto"/>
            <w:right w:val="none" w:sz="0" w:space="0" w:color="auto"/>
          </w:divBdr>
        </w:div>
        <w:div w:id="642930317">
          <w:marLeft w:val="0"/>
          <w:marRight w:val="0"/>
          <w:marTop w:val="0"/>
          <w:marBottom w:val="0"/>
          <w:divBdr>
            <w:top w:val="none" w:sz="0" w:space="0" w:color="auto"/>
            <w:left w:val="none" w:sz="0" w:space="0" w:color="auto"/>
            <w:bottom w:val="none" w:sz="0" w:space="0" w:color="auto"/>
            <w:right w:val="none" w:sz="0" w:space="0" w:color="auto"/>
          </w:divBdr>
        </w:div>
        <w:div w:id="723678662">
          <w:marLeft w:val="0"/>
          <w:marRight w:val="0"/>
          <w:marTop w:val="0"/>
          <w:marBottom w:val="0"/>
          <w:divBdr>
            <w:top w:val="none" w:sz="0" w:space="0" w:color="auto"/>
            <w:left w:val="none" w:sz="0" w:space="0" w:color="auto"/>
            <w:bottom w:val="none" w:sz="0" w:space="0" w:color="auto"/>
            <w:right w:val="none" w:sz="0" w:space="0" w:color="auto"/>
          </w:divBdr>
        </w:div>
        <w:div w:id="756487207">
          <w:marLeft w:val="0"/>
          <w:marRight w:val="0"/>
          <w:marTop w:val="0"/>
          <w:marBottom w:val="0"/>
          <w:divBdr>
            <w:top w:val="none" w:sz="0" w:space="0" w:color="auto"/>
            <w:left w:val="none" w:sz="0" w:space="0" w:color="auto"/>
            <w:bottom w:val="none" w:sz="0" w:space="0" w:color="auto"/>
            <w:right w:val="none" w:sz="0" w:space="0" w:color="auto"/>
          </w:divBdr>
        </w:div>
        <w:div w:id="1138063581">
          <w:marLeft w:val="0"/>
          <w:marRight w:val="0"/>
          <w:marTop w:val="0"/>
          <w:marBottom w:val="0"/>
          <w:divBdr>
            <w:top w:val="none" w:sz="0" w:space="0" w:color="auto"/>
            <w:left w:val="none" w:sz="0" w:space="0" w:color="auto"/>
            <w:bottom w:val="none" w:sz="0" w:space="0" w:color="auto"/>
            <w:right w:val="none" w:sz="0" w:space="0" w:color="auto"/>
          </w:divBdr>
        </w:div>
        <w:div w:id="1241793121">
          <w:marLeft w:val="0"/>
          <w:marRight w:val="0"/>
          <w:marTop w:val="0"/>
          <w:marBottom w:val="0"/>
          <w:divBdr>
            <w:top w:val="none" w:sz="0" w:space="0" w:color="auto"/>
            <w:left w:val="none" w:sz="0" w:space="0" w:color="auto"/>
            <w:bottom w:val="none" w:sz="0" w:space="0" w:color="auto"/>
            <w:right w:val="none" w:sz="0" w:space="0" w:color="auto"/>
          </w:divBdr>
        </w:div>
        <w:div w:id="1246037806">
          <w:marLeft w:val="0"/>
          <w:marRight w:val="0"/>
          <w:marTop w:val="0"/>
          <w:marBottom w:val="0"/>
          <w:divBdr>
            <w:top w:val="none" w:sz="0" w:space="0" w:color="auto"/>
            <w:left w:val="none" w:sz="0" w:space="0" w:color="auto"/>
            <w:bottom w:val="none" w:sz="0" w:space="0" w:color="auto"/>
            <w:right w:val="none" w:sz="0" w:space="0" w:color="auto"/>
          </w:divBdr>
        </w:div>
        <w:div w:id="1308436171">
          <w:marLeft w:val="0"/>
          <w:marRight w:val="0"/>
          <w:marTop w:val="0"/>
          <w:marBottom w:val="0"/>
          <w:divBdr>
            <w:top w:val="none" w:sz="0" w:space="0" w:color="auto"/>
            <w:left w:val="none" w:sz="0" w:space="0" w:color="auto"/>
            <w:bottom w:val="none" w:sz="0" w:space="0" w:color="auto"/>
            <w:right w:val="none" w:sz="0" w:space="0" w:color="auto"/>
          </w:divBdr>
        </w:div>
        <w:div w:id="1512454578">
          <w:marLeft w:val="0"/>
          <w:marRight w:val="0"/>
          <w:marTop w:val="0"/>
          <w:marBottom w:val="0"/>
          <w:divBdr>
            <w:top w:val="none" w:sz="0" w:space="0" w:color="auto"/>
            <w:left w:val="none" w:sz="0" w:space="0" w:color="auto"/>
            <w:bottom w:val="none" w:sz="0" w:space="0" w:color="auto"/>
            <w:right w:val="none" w:sz="0" w:space="0" w:color="auto"/>
          </w:divBdr>
        </w:div>
        <w:div w:id="1549957091">
          <w:marLeft w:val="0"/>
          <w:marRight w:val="0"/>
          <w:marTop w:val="0"/>
          <w:marBottom w:val="0"/>
          <w:divBdr>
            <w:top w:val="none" w:sz="0" w:space="0" w:color="auto"/>
            <w:left w:val="none" w:sz="0" w:space="0" w:color="auto"/>
            <w:bottom w:val="none" w:sz="0" w:space="0" w:color="auto"/>
            <w:right w:val="none" w:sz="0" w:space="0" w:color="auto"/>
          </w:divBdr>
        </w:div>
        <w:div w:id="1696538515">
          <w:marLeft w:val="0"/>
          <w:marRight w:val="0"/>
          <w:marTop w:val="0"/>
          <w:marBottom w:val="0"/>
          <w:divBdr>
            <w:top w:val="none" w:sz="0" w:space="0" w:color="auto"/>
            <w:left w:val="none" w:sz="0" w:space="0" w:color="auto"/>
            <w:bottom w:val="none" w:sz="0" w:space="0" w:color="auto"/>
            <w:right w:val="none" w:sz="0" w:space="0" w:color="auto"/>
          </w:divBdr>
        </w:div>
        <w:div w:id="1700277526">
          <w:marLeft w:val="0"/>
          <w:marRight w:val="0"/>
          <w:marTop w:val="0"/>
          <w:marBottom w:val="0"/>
          <w:divBdr>
            <w:top w:val="none" w:sz="0" w:space="0" w:color="auto"/>
            <w:left w:val="none" w:sz="0" w:space="0" w:color="auto"/>
            <w:bottom w:val="none" w:sz="0" w:space="0" w:color="auto"/>
            <w:right w:val="none" w:sz="0" w:space="0" w:color="auto"/>
          </w:divBdr>
        </w:div>
        <w:div w:id="1768035256">
          <w:marLeft w:val="0"/>
          <w:marRight w:val="0"/>
          <w:marTop w:val="0"/>
          <w:marBottom w:val="0"/>
          <w:divBdr>
            <w:top w:val="none" w:sz="0" w:space="0" w:color="auto"/>
            <w:left w:val="none" w:sz="0" w:space="0" w:color="auto"/>
            <w:bottom w:val="none" w:sz="0" w:space="0" w:color="auto"/>
            <w:right w:val="none" w:sz="0" w:space="0" w:color="auto"/>
          </w:divBdr>
        </w:div>
        <w:div w:id="1800495112">
          <w:marLeft w:val="0"/>
          <w:marRight w:val="0"/>
          <w:marTop w:val="0"/>
          <w:marBottom w:val="0"/>
          <w:divBdr>
            <w:top w:val="none" w:sz="0" w:space="0" w:color="auto"/>
            <w:left w:val="none" w:sz="0" w:space="0" w:color="auto"/>
            <w:bottom w:val="none" w:sz="0" w:space="0" w:color="auto"/>
            <w:right w:val="none" w:sz="0" w:space="0" w:color="auto"/>
          </w:divBdr>
        </w:div>
        <w:div w:id="1878466833">
          <w:marLeft w:val="0"/>
          <w:marRight w:val="0"/>
          <w:marTop w:val="0"/>
          <w:marBottom w:val="0"/>
          <w:divBdr>
            <w:top w:val="none" w:sz="0" w:space="0" w:color="auto"/>
            <w:left w:val="none" w:sz="0" w:space="0" w:color="auto"/>
            <w:bottom w:val="none" w:sz="0" w:space="0" w:color="auto"/>
            <w:right w:val="none" w:sz="0" w:space="0" w:color="auto"/>
          </w:divBdr>
        </w:div>
        <w:div w:id="1977374679">
          <w:marLeft w:val="0"/>
          <w:marRight w:val="0"/>
          <w:marTop w:val="0"/>
          <w:marBottom w:val="0"/>
          <w:divBdr>
            <w:top w:val="none" w:sz="0" w:space="0" w:color="auto"/>
            <w:left w:val="none" w:sz="0" w:space="0" w:color="auto"/>
            <w:bottom w:val="none" w:sz="0" w:space="0" w:color="auto"/>
            <w:right w:val="none" w:sz="0" w:space="0" w:color="auto"/>
          </w:divBdr>
        </w:div>
      </w:divsChild>
    </w:div>
    <w:div w:id="701906653">
      <w:bodyDiv w:val="1"/>
      <w:marLeft w:val="0"/>
      <w:marRight w:val="0"/>
      <w:marTop w:val="0"/>
      <w:marBottom w:val="0"/>
      <w:divBdr>
        <w:top w:val="none" w:sz="0" w:space="0" w:color="auto"/>
        <w:left w:val="none" w:sz="0" w:space="0" w:color="auto"/>
        <w:bottom w:val="none" w:sz="0" w:space="0" w:color="auto"/>
        <w:right w:val="none" w:sz="0" w:space="0" w:color="auto"/>
      </w:divBdr>
      <w:divsChild>
        <w:div w:id="244148031">
          <w:marLeft w:val="0"/>
          <w:marRight w:val="0"/>
          <w:marTop w:val="0"/>
          <w:marBottom w:val="0"/>
          <w:divBdr>
            <w:top w:val="none" w:sz="0" w:space="0" w:color="auto"/>
            <w:left w:val="none" w:sz="0" w:space="0" w:color="auto"/>
            <w:bottom w:val="none" w:sz="0" w:space="0" w:color="auto"/>
            <w:right w:val="none" w:sz="0" w:space="0" w:color="auto"/>
          </w:divBdr>
        </w:div>
        <w:div w:id="341856022">
          <w:marLeft w:val="0"/>
          <w:marRight w:val="0"/>
          <w:marTop w:val="0"/>
          <w:marBottom w:val="0"/>
          <w:divBdr>
            <w:top w:val="none" w:sz="0" w:space="0" w:color="auto"/>
            <w:left w:val="none" w:sz="0" w:space="0" w:color="auto"/>
            <w:bottom w:val="none" w:sz="0" w:space="0" w:color="auto"/>
            <w:right w:val="none" w:sz="0" w:space="0" w:color="auto"/>
          </w:divBdr>
        </w:div>
        <w:div w:id="559941033">
          <w:marLeft w:val="0"/>
          <w:marRight w:val="0"/>
          <w:marTop w:val="0"/>
          <w:marBottom w:val="0"/>
          <w:divBdr>
            <w:top w:val="none" w:sz="0" w:space="0" w:color="auto"/>
            <w:left w:val="none" w:sz="0" w:space="0" w:color="auto"/>
            <w:bottom w:val="none" w:sz="0" w:space="0" w:color="auto"/>
            <w:right w:val="none" w:sz="0" w:space="0" w:color="auto"/>
          </w:divBdr>
        </w:div>
        <w:div w:id="636687205">
          <w:marLeft w:val="0"/>
          <w:marRight w:val="0"/>
          <w:marTop w:val="0"/>
          <w:marBottom w:val="0"/>
          <w:divBdr>
            <w:top w:val="none" w:sz="0" w:space="0" w:color="auto"/>
            <w:left w:val="none" w:sz="0" w:space="0" w:color="auto"/>
            <w:bottom w:val="none" w:sz="0" w:space="0" w:color="auto"/>
            <w:right w:val="none" w:sz="0" w:space="0" w:color="auto"/>
          </w:divBdr>
        </w:div>
        <w:div w:id="1952474227">
          <w:marLeft w:val="0"/>
          <w:marRight w:val="0"/>
          <w:marTop w:val="0"/>
          <w:marBottom w:val="0"/>
          <w:divBdr>
            <w:top w:val="none" w:sz="0" w:space="0" w:color="auto"/>
            <w:left w:val="none" w:sz="0" w:space="0" w:color="auto"/>
            <w:bottom w:val="none" w:sz="0" w:space="0" w:color="auto"/>
            <w:right w:val="none" w:sz="0" w:space="0" w:color="auto"/>
          </w:divBdr>
        </w:div>
      </w:divsChild>
    </w:div>
    <w:div w:id="728302628">
      <w:bodyDiv w:val="1"/>
      <w:marLeft w:val="0"/>
      <w:marRight w:val="0"/>
      <w:marTop w:val="0"/>
      <w:marBottom w:val="0"/>
      <w:divBdr>
        <w:top w:val="none" w:sz="0" w:space="0" w:color="auto"/>
        <w:left w:val="none" w:sz="0" w:space="0" w:color="auto"/>
        <w:bottom w:val="none" w:sz="0" w:space="0" w:color="auto"/>
        <w:right w:val="none" w:sz="0" w:space="0" w:color="auto"/>
      </w:divBdr>
      <w:divsChild>
        <w:div w:id="1994604052">
          <w:marLeft w:val="0"/>
          <w:marRight w:val="0"/>
          <w:marTop w:val="0"/>
          <w:marBottom w:val="0"/>
          <w:divBdr>
            <w:top w:val="none" w:sz="0" w:space="0" w:color="auto"/>
            <w:left w:val="none" w:sz="0" w:space="0" w:color="auto"/>
            <w:bottom w:val="none" w:sz="0" w:space="0" w:color="auto"/>
            <w:right w:val="none" w:sz="0" w:space="0" w:color="auto"/>
          </w:divBdr>
          <w:divsChild>
            <w:div w:id="845707405">
              <w:marLeft w:val="0"/>
              <w:marRight w:val="0"/>
              <w:marTop w:val="0"/>
              <w:marBottom w:val="0"/>
              <w:divBdr>
                <w:top w:val="none" w:sz="0" w:space="0" w:color="auto"/>
                <w:left w:val="none" w:sz="0" w:space="0" w:color="auto"/>
                <w:bottom w:val="none" w:sz="0" w:space="0" w:color="auto"/>
                <w:right w:val="none" w:sz="0" w:space="0" w:color="auto"/>
              </w:divBdr>
              <w:divsChild>
                <w:div w:id="1509980036">
                  <w:marLeft w:val="0"/>
                  <w:marRight w:val="0"/>
                  <w:marTop w:val="0"/>
                  <w:marBottom w:val="0"/>
                  <w:divBdr>
                    <w:top w:val="none" w:sz="0" w:space="0" w:color="auto"/>
                    <w:left w:val="none" w:sz="0" w:space="0" w:color="auto"/>
                    <w:bottom w:val="none" w:sz="0" w:space="0" w:color="auto"/>
                    <w:right w:val="none" w:sz="0" w:space="0" w:color="auto"/>
                  </w:divBdr>
                  <w:divsChild>
                    <w:div w:id="127942843">
                      <w:marLeft w:val="0"/>
                      <w:marRight w:val="0"/>
                      <w:marTop w:val="0"/>
                      <w:marBottom w:val="0"/>
                      <w:divBdr>
                        <w:top w:val="none" w:sz="0" w:space="0" w:color="auto"/>
                        <w:left w:val="none" w:sz="0" w:space="0" w:color="auto"/>
                        <w:bottom w:val="none" w:sz="0" w:space="0" w:color="auto"/>
                        <w:right w:val="none" w:sz="0" w:space="0" w:color="auto"/>
                      </w:divBdr>
                      <w:divsChild>
                        <w:div w:id="813911599">
                          <w:marLeft w:val="0"/>
                          <w:marRight w:val="0"/>
                          <w:marTop w:val="0"/>
                          <w:marBottom w:val="0"/>
                          <w:divBdr>
                            <w:top w:val="none" w:sz="0" w:space="0" w:color="auto"/>
                            <w:left w:val="none" w:sz="0" w:space="0" w:color="auto"/>
                            <w:bottom w:val="none" w:sz="0" w:space="0" w:color="auto"/>
                            <w:right w:val="none" w:sz="0" w:space="0" w:color="auto"/>
                          </w:divBdr>
                          <w:divsChild>
                            <w:div w:id="2116050688">
                              <w:marLeft w:val="0"/>
                              <w:marRight w:val="0"/>
                              <w:marTop w:val="0"/>
                              <w:marBottom w:val="0"/>
                              <w:divBdr>
                                <w:top w:val="none" w:sz="0" w:space="0" w:color="auto"/>
                                <w:left w:val="none" w:sz="0" w:space="0" w:color="auto"/>
                                <w:bottom w:val="none" w:sz="0" w:space="0" w:color="auto"/>
                                <w:right w:val="none" w:sz="0" w:space="0" w:color="auto"/>
                              </w:divBdr>
                              <w:divsChild>
                                <w:div w:id="599261721">
                                  <w:marLeft w:val="0"/>
                                  <w:marRight w:val="0"/>
                                  <w:marTop w:val="0"/>
                                  <w:marBottom w:val="0"/>
                                  <w:divBdr>
                                    <w:top w:val="none" w:sz="0" w:space="0" w:color="auto"/>
                                    <w:left w:val="none" w:sz="0" w:space="0" w:color="auto"/>
                                    <w:bottom w:val="none" w:sz="0" w:space="0" w:color="auto"/>
                                    <w:right w:val="none" w:sz="0" w:space="0" w:color="auto"/>
                                  </w:divBdr>
                                  <w:divsChild>
                                    <w:div w:id="1408261377">
                                      <w:marLeft w:val="0"/>
                                      <w:marRight w:val="0"/>
                                      <w:marTop w:val="0"/>
                                      <w:marBottom w:val="0"/>
                                      <w:divBdr>
                                        <w:top w:val="none" w:sz="0" w:space="0" w:color="auto"/>
                                        <w:left w:val="none" w:sz="0" w:space="0" w:color="auto"/>
                                        <w:bottom w:val="none" w:sz="0" w:space="0" w:color="auto"/>
                                        <w:right w:val="none" w:sz="0" w:space="0" w:color="auto"/>
                                      </w:divBdr>
                                      <w:divsChild>
                                        <w:div w:id="16979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824720">
      <w:bodyDiv w:val="1"/>
      <w:marLeft w:val="0"/>
      <w:marRight w:val="0"/>
      <w:marTop w:val="0"/>
      <w:marBottom w:val="0"/>
      <w:divBdr>
        <w:top w:val="none" w:sz="0" w:space="0" w:color="auto"/>
        <w:left w:val="none" w:sz="0" w:space="0" w:color="auto"/>
        <w:bottom w:val="none" w:sz="0" w:space="0" w:color="auto"/>
        <w:right w:val="none" w:sz="0" w:space="0" w:color="auto"/>
      </w:divBdr>
      <w:divsChild>
        <w:div w:id="1065764163">
          <w:marLeft w:val="0"/>
          <w:marRight w:val="0"/>
          <w:marTop w:val="0"/>
          <w:marBottom w:val="0"/>
          <w:divBdr>
            <w:top w:val="none" w:sz="0" w:space="0" w:color="auto"/>
            <w:left w:val="none" w:sz="0" w:space="0" w:color="auto"/>
            <w:bottom w:val="none" w:sz="0" w:space="0" w:color="auto"/>
            <w:right w:val="none" w:sz="0" w:space="0" w:color="auto"/>
          </w:divBdr>
          <w:divsChild>
            <w:div w:id="1689327699">
              <w:marLeft w:val="0"/>
              <w:marRight w:val="0"/>
              <w:marTop w:val="0"/>
              <w:marBottom w:val="0"/>
              <w:divBdr>
                <w:top w:val="none" w:sz="0" w:space="0" w:color="auto"/>
                <w:left w:val="none" w:sz="0" w:space="0" w:color="auto"/>
                <w:bottom w:val="none" w:sz="0" w:space="0" w:color="auto"/>
                <w:right w:val="none" w:sz="0" w:space="0" w:color="auto"/>
              </w:divBdr>
              <w:divsChild>
                <w:div w:id="387848260">
                  <w:marLeft w:val="0"/>
                  <w:marRight w:val="0"/>
                  <w:marTop w:val="0"/>
                  <w:marBottom w:val="0"/>
                  <w:divBdr>
                    <w:top w:val="none" w:sz="0" w:space="0" w:color="auto"/>
                    <w:left w:val="none" w:sz="0" w:space="0" w:color="auto"/>
                    <w:bottom w:val="none" w:sz="0" w:space="0" w:color="auto"/>
                    <w:right w:val="none" w:sz="0" w:space="0" w:color="auto"/>
                  </w:divBdr>
                  <w:divsChild>
                    <w:div w:id="1980913681">
                      <w:marLeft w:val="0"/>
                      <w:marRight w:val="0"/>
                      <w:marTop w:val="0"/>
                      <w:marBottom w:val="0"/>
                      <w:divBdr>
                        <w:top w:val="none" w:sz="0" w:space="0" w:color="auto"/>
                        <w:left w:val="none" w:sz="0" w:space="0" w:color="auto"/>
                        <w:bottom w:val="none" w:sz="0" w:space="0" w:color="auto"/>
                        <w:right w:val="none" w:sz="0" w:space="0" w:color="auto"/>
                      </w:divBdr>
                      <w:divsChild>
                        <w:div w:id="292179323">
                          <w:marLeft w:val="0"/>
                          <w:marRight w:val="0"/>
                          <w:marTop w:val="0"/>
                          <w:marBottom w:val="0"/>
                          <w:divBdr>
                            <w:top w:val="none" w:sz="0" w:space="0" w:color="auto"/>
                            <w:left w:val="none" w:sz="0" w:space="0" w:color="auto"/>
                            <w:bottom w:val="none" w:sz="0" w:space="0" w:color="auto"/>
                            <w:right w:val="none" w:sz="0" w:space="0" w:color="auto"/>
                          </w:divBdr>
                          <w:divsChild>
                            <w:div w:id="1944799861">
                              <w:marLeft w:val="0"/>
                              <w:marRight w:val="0"/>
                              <w:marTop w:val="0"/>
                              <w:marBottom w:val="0"/>
                              <w:divBdr>
                                <w:top w:val="none" w:sz="0" w:space="0" w:color="auto"/>
                                <w:left w:val="none" w:sz="0" w:space="0" w:color="auto"/>
                                <w:bottom w:val="none" w:sz="0" w:space="0" w:color="auto"/>
                                <w:right w:val="none" w:sz="0" w:space="0" w:color="auto"/>
                              </w:divBdr>
                              <w:divsChild>
                                <w:div w:id="762071138">
                                  <w:marLeft w:val="0"/>
                                  <w:marRight w:val="0"/>
                                  <w:marTop w:val="0"/>
                                  <w:marBottom w:val="0"/>
                                  <w:divBdr>
                                    <w:top w:val="none" w:sz="0" w:space="0" w:color="auto"/>
                                    <w:left w:val="none" w:sz="0" w:space="0" w:color="auto"/>
                                    <w:bottom w:val="none" w:sz="0" w:space="0" w:color="auto"/>
                                    <w:right w:val="none" w:sz="0" w:space="0" w:color="auto"/>
                                  </w:divBdr>
                                  <w:divsChild>
                                    <w:div w:id="1241333675">
                                      <w:marLeft w:val="0"/>
                                      <w:marRight w:val="0"/>
                                      <w:marTop w:val="0"/>
                                      <w:marBottom w:val="0"/>
                                      <w:divBdr>
                                        <w:top w:val="none" w:sz="0" w:space="0" w:color="auto"/>
                                        <w:left w:val="none" w:sz="0" w:space="0" w:color="auto"/>
                                        <w:bottom w:val="none" w:sz="0" w:space="0" w:color="auto"/>
                                        <w:right w:val="none" w:sz="0" w:space="0" w:color="auto"/>
                                      </w:divBdr>
                                      <w:divsChild>
                                        <w:div w:id="11532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2984">
          <w:marLeft w:val="0"/>
          <w:marRight w:val="0"/>
          <w:marTop w:val="0"/>
          <w:marBottom w:val="0"/>
          <w:divBdr>
            <w:top w:val="none" w:sz="0" w:space="0" w:color="auto"/>
            <w:left w:val="none" w:sz="0" w:space="0" w:color="auto"/>
            <w:bottom w:val="none" w:sz="0" w:space="0" w:color="auto"/>
            <w:right w:val="none" w:sz="0" w:space="0" w:color="auto"/>
          </w:divBdr>
        </w:div>
        <w:div w:id="18045689">
          <w:marLeft w:val="0"/>
          <w:marRight w:val="0"/>
          <w:marTop w:val="0"/>
          <w:marBottom w:val="0"/>
          <w:divBdr>
            <w:top w:val="none" w:sz="0" w:space="0" w:color="auto"/>
            <w:left w:val="none" w:sz="0" w:space="0" w:color="auto"/>
            <w:bottom w:val="none" w:sz="0" w:space="0" w:color="auto"/>
            <w:right w:val="none" w:sz="0" w:space="0" w:color="auto"/>
          </w:divBdr>
        </w:div>
        <w:div w:id="43874427">
          <w:marLeft w:val="0"/>
          <w:marRight w:val="0"/>
          <w:marTop w:val="0"/>
          <w:marBottom w:val="0"/>
          <w:divBdr>
            <w:top w:val="none" w:sz="0" w:space="0" w:color="auto"/>
            <w:left w:val="none" w:sz="0" w:space="0" w:color="auto"/>
            <w:bottom w:val="none" w:sz="0" w:space="0" w:color="auto"/>
            <w:right w:val="none" w:sz="0" w:space="0" w:color="auto"/>
          </w:divBdr>
        </w:div>
        <w:div w:id="49161678">
          <w:marLeft w:val="0"/>
          <w:marRight w:val="0"/>
          <w:marTop w:val="0"/>
          <w:marBottom w:val="0"/>
          <w:divBdr>
            <w:top w:val="none" w:sz="0" w:space="0" w:color="auto"/>
            <w:left w:val="none" w:sz="0" w:space="0" w:color="auto"/>
            <w:bottom w:val="none" w:sz="0" w:space="0" w:color="auto"/>
            <w:right w:val="none" w:sz="0" w:space="0" w:color="auto"/>
          </w:divBdr>
        </w:div>
        <w:div w:id="58984431">
          <w:marLeft w:val="0"/>
          <w:marRight w:val="0"/>
          <w:marTop w:val="0"/>
          <w:marBottom w:val="0"/>
          <w:divBdr>
            <w:top w:val="none" w:sz="0" w:space="0" w:color="auto"/>
            <w:left w:val="none" w:sz="0" w:space="0" w:color="auto"/>
            <w:bottom w:val="none" w:sz="0" w:space="0" w:color="auto"/>
            <w:right w:val="none" w:sz="0" w:space="0" w:color="auto"/>
          </w:divBdr>
        </w:div>
        <w:div w:id="139541402">
          <w:marLeft w:val="0"/>
          <w:marRight w:val="0"/>
          <w:marTop w:val="0"/>
          <w:marBottom w:val="0"/>
          <w:divBdr>
            <w:top w:val="none" w:sz="0" w:space="0" w:color="auto"/>
            <w:left w:val="none" w:sz="0" w:space="0" w:color="auto"/>
            <w:bottom w:val="none" w:sz="0" w:space="0" w:color="auto"/>
            <w:right w:val="none" w:sz="0" w:space="0" w:color="auto"/>
          </w:divBdr>
        </w:div>
        <w:div w:id="200171543">
          <w:marLeft w:val="0"/>
          <w:marRight w:val="0"/>
          <w:marTop w:val="0"/>
          <w:marBottom w:val="0"/>
          <w:divBdr>
            <w:top w:val="none" w:sz="0" w:space="0" w:color="auto"/>
            <w:left w:val="none" w:sz="0" w:space="0" w:color="auto"/>
            <w:bottom w:val="none" w:sz="0" w:space="0" w:color="auto"/>
            <w:right w:val="none" w:sz="0" w:space="0" w:color="auto"/>
          </w:divBdr>
        </w:div>
        <w:div w:id="301807901">
          <w:marLeft w:val="0"/>
          <w:marRight w:val="0"/>
          <w:marTop w:val="0"/>
          <w:marBottom w:val="0"/>
          <w:divBdr>
            <w:top w:val="none" w:sz="0" w:space="0" w:color="auto"/>
            <w:left w:val="none" w:sz="0" w:space="0" w:color="auto"/>
            <w:bottom w:val="none" w:sz="0" w:space="0" w:color="auto"/>
            <w:right w:val="none" w:sz="0" w:space="0" w:color="auto"/>
          </w:divBdr>
        </w:div>
        <w:div w:id="367730752">
          <w:marLeft w:val="0"/>
          <w:marRight w:val="0"/>
          <w:marTop w:val="0"/>
          <w:marBottom w:val="0"/>
          <w:divBdr>
            <w:top w:val="none" w:sz="0" w:space="0" w:color="auto"/>
            <w:left w:val="none" w:sz="0" w:space="0" w:color="auto"/>
            <w:bottom w:val="none" w:sz="0" w:space="0" w:color="auto"/>
            <w:right w:val="none" w:sz="0" w:space="0" w:color="auto"/>
          </w:divBdr>
        </w:div>
        <w:div w:id="374693880">
          <w:marLeft w:val="0"/>
          <w:marRight w:val="0"/>
          <w:marTop w:val="0"/>
          <w:marBottom w:val="0"/>
          <w:divBdr>
            <w:top w:val="none" w:sz="0" w:space="0" w:color="auto"/>
            <w:left w:val="none" w:sz="0" w:space="0" w:color="auto"/>
            <w:bottom w:val="none" w:sz="0" w:space="0" w:color="auto"/>
            <w:right w:val="none" w:sz="0" w:space="0" w:color="auto"/>
          </w:divBdr>
        </w:div>
        <w:div w:id="405810823">
          <w:marLeft w:val="0"/>
          <w:marRight w:val="0"/>
          <w:marTop w:val="0"/>
          <w:marBottom w:val="0"/>
          <w:divBdr>
            <w:top w:val="none" w:sz="0" w:space="0" w:color="auto"/>
            <w:left w:val="none" w:sz="0" w:space="0" w:color="auto"/>
            <w:bottom w:val="none" w:sz="0" w:space="0" w:color="auto"/>
            <w:right w:val="none" w:sz="0" w:space="0" w:color="auto"/>
          </w:divBdr>
        </w:div>
        <w:div w:id="498035879">
          <w:marLeft w:val="0"/>
          <w:marRight w:val="0"/>
          <w:marTop w:val="0"/>
          <w:marBottom w:val="0"/>
          <w:divBdr>
            <w:top w:val="none" w:sz="0" w:space="0" w:color="auto"/>
            <w:left w:val="none" w:sz="0" w:space="0" w:color="auto"/>
            <w:bottom w:val="none" w:sz="0" w:space="0" w:color="auto"/>
            <w:right w:val="none" w:sz="0" w:space="0" w:color="auto"/>
          </w:divBdr>
        </w:div>
        <w:div w:id="578250336">
          <w:marLeft w:val="0"/>
          <w:marRight w:val="0"/>
          <w:marTop w:val="0"/>
          <w:marBottom w:val="0"/>
          <w:divBdr>
            <w:top w:val="none" w:sz="0" w:space="0" w:color="auto"/>
            <w:left w:val="none" w:sz="0" w:space="0" w:color="auto"/>
            <w:bottom w:val="none" w:sz="0" w:space="0" w:color="auto"/>
            <w:right w:val="none" w:sz="0" w:space="0" w:color="auto"/>
          </w:divBdr>
        </w:div>
        <w:div w:id="607347275">
          <w:marLeft w:val="0"/>
          <w:marRight w:val="0"/>
          <w:marTop w:val="0"/>
          <w:marBottom w:val="0"/>
          <w:divBdr>
            <w:top w:val="none" w:sz="0" w:space="0" w:color="auto"/>
            <w:left w:val="none" w:sz="0" w:space="0" w:color="auto"/>
            <w:bottom w:val="none" w:sz="0" w:space="0" w:color="auto"/>
            <w:right w:val="none" w:sz="0" w:space="0" w:color="auto"/>
          </w:divBdr>
        </w:div>
        <w:div w:id="626546752">
          <w:marLeft w:val="0"/>
          <w:marRight w:val="0"/>
          <w:marTop w:val="0"/>
          <w:marBottom w:val="0"/>
          <w:divBdr>
            <w:top w:val="none" w:sz="0" w:space="0" w:color="auto"/>
            <w:left w:val="none" w:sz="0" w:space="0" w:color="auto"/>
            <w:bottom w:val="none" w:sz="0" w:space="0" w:color="auto"/>
            <w:right w:val="none" w:sz="0" w:space="0" w:color="auto"/>
          </w:divBdr>
        </w:div>
        <w:div w:id="630212509">
          <w:marLeft w:val="0"/>
          <w:marRight w:val="0"/>
          <w:marTop w:val="0"/>
          <w:marBottom w:val="0"/>
          <w:divBdr>
            <w:top w:val="none" w:sz="0" w:space="0" w:color="auto"/>
            <w:left w:val="none" w:sz="0" w:space="0" w:color="auto"/>
            <w:bottom w:val="none" w:sz="0" w:space="0" w:color="auto"/>
            <w:right w:val="none" w:sz="0" w:space="0" w:color="auto"/>
          </w:divBdr>
        </w:div>
        <w:div w:id="647975489">
          <w:marLeft w:val="0"/>
          <w:marRight w:val="0"/>
          <w:marTop w:val="0"/>
          <w:marBottom w:val="0"/>
          <w:divBdr>
            <w:top w:val="none" w:sz="0" w:space="0" w:color="auto"/>
            <w:left w:val="none" w:sz="0" w:space="0" w:color="auto"/>
            <w:bottom w:val="none" w:sz="0" w:space="0" w:color="auto"/>
            <w:right w:val="none" w:sz="0" w:space="0" w:color="auto"/>
          </w:divBdr>
        </w:div>
        <w:div w:id="655496205">
          <w:marLeft w:val="0"/>
          <w:marRight w:val="0"/>
          <w:marTop w:val="0"/>
          <w:marBottom w:val="0"/>
          <w:divBdr>
            <w:top w:val="none" w:sz="0" w:space="0" w:color="auto"/>
            <w:left w:val="none" w:sz="0" w:space="0" w:color="auto"/>
            <w:bottom w:val="none" w:sz="0" w:space="0" w:color="auto"/>
            <w:right w:val="none" w:sz="0" w:space="0" w:color="auto"/>
          </w:divBdr>
        </w:div>
        <w:div w:id="736173530">
          <w:marLeft w:val="0"/>
          <w:marRight w:val="0"/>
          <w:marTop w:val="0"/>
          <w:marBottom w:val="0"/>
          <w:divBdr>
            <w:top w:val="none" w:sz="0" w:space="0" w:color="auto"/>
            <w:left w:val="none" w:sz="0" w:space="0" w:color="auto"/>
            <w:bottom w:val="none" w:sz="0" w:space="0" w:color="auto"/>
            <w:right w:val="none" w:sz="0" w:space="0" w:color="auto"/>
          </w:divBdr>
        </w:div>
        <w:div w:id="897663260">
          <w:marLeft w:val="0"/>
          <w:marRight w:val="0"/>
          <w:marTop w:val="0"/>
          <w:marBottom w:val="0"/>
          <w:divBdr>
            <w:top w:val="none" w:sz="0" w:space="0" w:color="auto"/>
            <w:left w:val="none" w:sz="0" w:space="0" w:color="auto"/>
            <w:bottom w:val="none" w:sz="0" w:space="0" w:color="auto"/>
            <w:right w:val="none" w:sz="0" w:space="0" w:color="auto"/>
          </w:divBdr>
        </w:div>
        <w:div w:id="943224743">
          <w:marLeft w:val="0"/>
          <w:marRight w:val="0"/>
          <w:marTop w:val="0"/>
          <w:marBottom w:val="0"/>
          <w:divBdr>
            <w:top w:val="none" w:sz="0" w:space="0" w:color="auto"/>
            <w:left w:val="none" w:sz="0" w:space="0" w:color="auto"/>
            <w:bottom w:val="none" w:sz="0" w:space="0" w:color="auto"/>
            <w:right w:val="none" w:sz="0" w:space="0" w:color="auto"/>
          </w:divBdr>
        </w:div>
        <w:div w:id="949817387">
          <w:marLeft w:val="0"/>
          <w:marRight w:val="0"/>
          <w:marTop w:val="0"/>
          <w:marBottom w:val="0"/>
          <w:divBdr>
            <w:top w:val="none" w:sz="0" w:space="0" w:color="auto"/>
            <w:left w:val="none" w:sz="0" w:space="0" w:color="auto"/>
            <w:bottom w:val="none" w:sz="0" w:space="0" w:color="auto"/>
            <w:right w:val="none" w:sz="0" w:space="0" w:color="auto"/>
          </w:divBdr>
        </w:div>
        <w:div w:id="966550934">
          <w:marLeft w:val="0"/>
          <w:marRight w:val="0"/>
          <w:marTop w:val="0"/>
          <w:marBottom w:val="0"/>
          <w:divBdr>
            <w:top w:val="none" w:sz="0" w:space="0" w:color="auto"/>
            <w:left w:val="none" w:sz="0" w:space="0" w:color="auto"/>
            <w:bottom w:val="none" w:sz="0" w:space="0" w:color="auto"/>
            <w:right w:val="none" w:sz="0" w:space="0" w:color="auto"/>
          </w:divBdr>
        </w:div>
        <w:div w:id="978538597">
          <w:marLeft w:val="0"/>
          <w:marRight w:val="0"/>
          <w:marTop w:val="0"/>
          <w:marBottom w:val="0"/>
          <w:divBdr>
            <w:top w:val="none" w:sz="0" w:space="0" w:color="auto"/>
            <w:left w:val="none" w:sz="0" w:space="0" w:color="auto"/>
            <w:bottom w:val="none" w:sz="0" w:space="0" w:color="auto"/>
            <w:right w:val="none" w:sz="0" w:space="0" w:color="auto"/>
          </w:divBdr>
        </w:div>
        <w:div w:id="1029572249">
          <w:marLeft w:val="0"/>
          <w:marRight w:val="0"/>
          <w:marTop w:val="0"/>
          <w:marBottom w:val="0"/>
          <w:divBdr>
            <w:top w:val="none" w:sz="0" w:space="0" w:color="auto"/>
            <w:left w:val="none" w:sz="0" w:space="0" w:color="auto"/>
            <w:bottom w:val="none" w:sz="0" w:space="0" w:color="auto"/>
            <w:right w:val="none" w:sz="0" w:space="0" w:color="auto"/>
          </w:divBdr>
        </w:div>
        <w:div w:id="1067266894">
          <w:marLeft w:val="0"/>
          <w:marRight w:val="0"/>
          <w:marTop w:val="0"/>
          <w:marBottom w:val="0"/>
          <w:divBdr>
            <w:top w:val="none" w:sz="0" w:space="0" w:color="auto"/>
            <w:left w:val="none" w:sz="0" w:space="0" w:color="auto"/>
            <w:bottom w:val="none" w:sz="0" w:space="0" w:color="auto"/>
            <w:right w:val="none" w:sz="0" w:space="0" w:color="auto"/>
          </w:divBdr>
        </w:div>
        <w:div w:id="1122920977">
          <w:marLeft w:val="0"/>
          <w:marRight w:val="0"/>
          <w:marTop w:val="0"/>
          <w:marBottom w:val="0"/>
          <w:divBdr>
            <w:top w:val="none" w:sz="0" w:space="0" w:color="auto"/>
            <w:left w:val="none" w:sz="0" w:space="0" w:color="auto"/>
            <w:bottom w:val="none" w:sz="0" w:space="0" w:color="auto"/>
            <w:right w:val="none" w:sz="0" w:space="0" w:color="auto"/>
          </w:divBdr>
        </w:div>
        <w:div w:id="1130591665">
          <w:marLeft w:val="0"/>
          <w:marRight w:val="0"/>
          <w:marTop w:val="0"/>
          <w:marBottom w:val="0"/>
          <w:divBdr>
            <w:top w:val="none" w:sz="0" w:space="0" w:color="auto"/>
            <w:left w:val="none" w:sz="0" w:space="0" w:color="auto"/>
            <w:bottom w:val="none" w:sz="0" w:space="0" w:color="auto"/>
            <w:right w:val="none" w:sz="0" w:space="0" w:color="auto"/>
          </w:divBdr>
        </w:div>
        <w:div w:id="1194612698">
          <w:marLeft w:val="0"/>
          <w:marRight w:val="0"/>
          <w:marTop w:val="0"/>
          <w:marBottom w:val="0"/>
          <w:divBdr>
            <w:top w:val="none" w:sz="0" w:space="0" w:color="auto"/>
            <w:left w:val="none" w:sz="0" w:space="0" w:color="auto"/>
            <w:bottom w:val="none" w:sz="0" w:space="0" w:color="auto"/>
            <w:right w:val="none" w:sz="0" w:space="0" w:color="auto"/>
          </w:divBdr>
        </w:div>
        <w:div w:id="1202204161">
          <w:marLeft w:val="0"/>
          <w:marRight w:val="0"/>
          <w:marTop w:val="0"/>
          <w:marBottom w:val="0"/>
          <w:divBdr>
            <w:top w:val="none" w:sz="0" w:space="0" w:color="auto"/>
            <w:left w:val="none" w:sz="0" w:space="0" w:color="auto"/>
            <w:bottom w:val="none" w:sz="0" w:space="0" w:color="auto"/>
            <w:right w:val="none" w:sz="0" w:space="0" w:color="auto"/>
          </w:divBdr>
        </w:div>
        <w:div w:id="1219048807">
          <w:marLeft w:val="0"/>
          <w:marRight w:val="0"/>
          <w:marTop w:val="0"/>
          <w:marBottom w:val="0"/>
          <w:divBdr>
            <w:top w:val="none" w:sz="0" w:space="0" w:color="auto"/>
            <w:left w:val="none" w:sz="0" w:space="0" w:color="auto"/>
            <w:bottom w:val="none" w:sz="0" w:space="0" w:color="auto"/>
            <w:right w:val="none" w:sz="0" w:space="0" w:color="auto"/>
          </w:divBdr>
        </w:div>
        <w:div w:id="1222905865">
          <w:marLeft w:val="0"/>
          <w:marRight w:val="0"/>
          <w:marTop w:val="0"/>
          <w:marBottom w:val="0"/>
          <w:divBdr>
            <w:top w:val="none" w:sz="0" w:space="0" w:color="auto"/>
            <w:left w:val="none" w:sz="0" w:space="0" w:color="auto"/>
            <w:bottom w:val="none" w:sz="0" w:space="0" w:color="auto"/>
            <w:right w:val="none" w:sz="0" w:space="0" w:color="auto"/>
          </w:divBdr>
        </w:div>
        <w:div w:id="1320617107">
          <w:marLeft w:val="0"/>
          <w:marRight w:val="0"/>
          <w:marTop w:val="0"/>
          <w:marBottom w:val="0"/>
          <w:divBdr>
            <w:top w:val="none" w:sz="0" w:space="0" w:color="auto"/>
            <w:left w:val="none" w:sz="0" w:space="0" w:color="auto"/>
            <w:bottom w:val="none" w:sz="0" w:space="0" w:color="auto"/>
            <w:right w:val="none" w:sz="0" w:space="0" w:color="auto"/>
          </w:divBdr>
        </w:div>
        <w:div w:id="1368064477">
          <w:marLeft w:val="0"/>
          <w:marRight w:val="0"/>
          <w:marTop w:val="0"/>
          <w:marBottom w:val="0"/>
          <w:divBdr>
            <w:top w:val="none" w:sz="0" w:space="0" w:color="auto"/>
            <w:left w:val="none" w:sz="0" w:space="0" w:color="auto"/>
            <w:bottom w:val="none" w:sz="0" w:space="0" w:color="auto"/>
            <w:right w:val="none" w:sz="0" w:space="0" w:color="auto"/>
          </w:divBdr>
        </w:div>
        <w:div w:id="1430929100">
          <w:marLeft w:val="0"/>
          <w:marRight w:val="0"/>
          <w:marTop w:val="0"/>
          <w:marBottom w:val="0"/>
          <w:divBdr>
            <w:top w:val="none" w:sz="0" w:space="0" w:color="auto"/>
            <w:left w:val="none" w:sz="0" w:space="0" w:color="auto"/>
            <w:bottom w:val="none" w:sz="0" w:space="0" w:color="auto"/>
            <w:right w:val="none" w:sz="0" w:space="0" w:color="auto"/>
          </w:divBdr>
        </w:div>
        <w:div w:id="1434285334">
          <w:marLeft w:val="0"/>
          <w:marRight w:val="0"/>
          <w:marTop w:val="0"/>
          <w:marBottom w:val="0"/>
          <w:divBdr>
            <w:top w:val="none" w:sz="0" w:space="0" w:color="auto"/>
            <w:left w:val="none" w:sz="0" w:space="0" w:color="auto"/>
            <w:bottom w:val="none" w:sz="0" w:space="0" w:color="auto"/>
            <w:right w:val="none" w:sz="0" w:space="0" w:color="auto"/>
          </w:divBdr>
        </w:div>
        <w:div w:id="1447848209">
          <w:marLeft w:val="0"/>
          <w:marRight w:val="0"/>
          <w:marTop w:val="0"/>
          <w:marBottom w:val="0"/>
          <w:divBdr>
            <w:top w:val="none" w:sz="0" w:space="0" w:color="auto"/>
            <w:left w:val="none" w:sz="0" w:space="0" w:color="auto"/>
            <w:bottom w:val="none" w:sz="0" w:space="0" w:color="auto"/>
            <w:right w:val="none" w:sz="0" w:space="0" w:color="auto"/>
          </w:divBdr>
        </w:div>
        <w:div w:id="1607345761">
          <w:marLeft w:val="0"/>
          <w:marRight w:val="0"/>
          <w:marTop w:val="0"/>
          <w:marBottom w:val="0"/>
          <w:divBdr>
            <w:top w:val="none" w:sz="0" w:space="0" w:color="auto"/>
            <w:left w:val="none" w:sz="0" w:space="0" w:color="auto"/>
            <w:bottom w:val="none" w:sz="0" w:space="0" w:color="auto"/>
            <w:right w:val="none" w:sz="0" w:space="0" w:color="auto"/>
          </w:divBdr>
        </w:div>
        <w:div w:id="1612395217">
          <w:marLeft w:val="0"/>
          <w:marRight w:val="0"/>
          <w:marTop w:val="0"/>
          <w:marBottom w:val="0"/>
          <w:divBdr>
            <w:top w:val="none" w:sz="0" w:space="0" w:color="auto"/>
            <w:left w:val="none" w:sz="0" w:space="0" w:color="auto"/>
            <w:bottom w:val="none" w:sz="0" w:space="0" w:color="auto"/>
            <w:right w:val="none" w:sz="0" w:space="0" w:color="auto"/>
          </w:divBdr>
        </w:div>
        <w:div w:id="1647660292">
          <w:marLeft w:val="0"/>
          <w:marRight w:val="0"/>
          <w:marTop w:val="0"/>
          <w:marBottom w:val="0"/>
          <w:divBdr>
            <w:top w:val="none" w:sz="0" w:space="0" w:color="auto"/>
            <w:left w:val="none" w:sz="0" w:space="0" w:color="auto"/>
            <w:bottom w:val="none" w:sz="0" w:space="0" w:color="auto"/>
            <w:right w:val="none" w:sz="0" w:space="0" w:color="auto"/>
          </w:divBdr>
        </w:div>
        <w:div w:id="1666126306">
          <w:marLeft w:val="0"/>
          <w:marRight w:val="0"/>
          <w:marTop w:val="0"/>
          <w:marBottom w:val="0"/>
          <w:divBdr>
            <w:top w:val="none" w:sz="0" w:space="0" w:color="auto"/>
            <w:left w:val="none" w:sz="0" w:space="0" w:color="auto"/>
            <w:bottom w:val="none" w:sz="0" w:space="0" w:color="auto"/>
            <w:right w:val="none" w:sz="0" w:space="0" w:color="auto"/>
          </w:divBdr>
        </w:div>
        <w:div w:id="1668557189">
          <w:marLeft w:val="0"/>
          <w:marRight w:val="0"/>
          <w:marTop w:val="0"/>
          <w:marBottom w:val="0"/>
          <w:divBdr>
            <w:top w:val="none" w:sz="0" w:space="0" w:color="auto"/>
            <w:left w:val="none" w:sz="0" w:space="0" w:color="auto"/>
            <w:bottom w:val="none" w:sz="0" w:space="0" w:color="auto"/>
            <w:right w:val="none" w:sz="0" w:space="0" w:color="auto"/>
          </w:divBdr>
        </w:div>
        <w:div w:id="1700734979">
          <w:marLeft w:val="0"/>
          <w:marRight w:val="0"/>
          <w:marTop w:val="0"/>
          <w:marBottom w:val="0"/>
          <w:divBdr>
            <w:top w:val="none" w:sz="0" w:space="0" w:color="auto"/>
            <w:left w:val="none" w:sz="0" w:space="0" w:color="auto"/>
            <w:bottom w:val="none" w:sz="0" w:space="0" w:color="auto"/>
            <w:right w:val="none" w:sz="0" w:space="0" w:color="auto"/>
          </w:divBdr>
        </w:div>
        <w:div w:id="1807160500">
          <w:marLeft w:val="0"/>
          <w:marRight w:val="0"/>
          <w:marTop w:val="0"/>
          <w:marBottom w:val="0"/>
          <w:divBdr>
            <w:top w:val="none" w:sz="0" w:space="0" w:color="auto"/>
            <w:left w:val="none" w:sz="0" w:space="0" w:color="auto"/>
            <w:bottom w:val="none" w:sz="0" w:space="0" w:color="auto"/>
            <w:right w:val="none" w:sz="0" w:space="0" w:color="auto"/>
          </w:divBdr>
        </w:div>
        <w:div w:id="1826897566">
          <w:marLeft w:val="0"/>
          <w:marRight w:val="0"/>
          <w:marTop w:val="0"/>
          <w:marBottom w:val="0"/>
          <w:divBdr>
            <w:top w:val="none" w:sz="0" w:space="0" w:color="auto"/>
            <w:left w:val="none" w:sz="0" w:space="0" w:color="auto"/>
            <w:bottom w:val="none" w:sz="0" w:space="0" w:color="auto"/>
            <w:right w:val="none" w:sz="0" w:space="0" w:color="auto"/>
          </w:divBdr>
        </w:div>
        <w:div w:id="1857889916">
          <w:marLeft w:val="0"/>
          <w:marRight w:val="0"/>
          <w:marTop w:val="0"/>
          <w:marBottom w:val="0"/>
          <w:divBdr>
            <w:top w:val="none" w:sz="0" w:space="0" w:color="auto"/>
            <w:left w:val="none" w:sz="0" w:space="0" w:color="auto"/>
            <w:bottom w:val="none" w:sz="0" w:space="0" w:color="auto"/>
            <w:right w:val="none" w:sz="0" w:space="0" w:color="auto"/>
          </w:divBdr>
        </w:div>
        <w:div w:id="1880429669">
          <w:marLeft w:val="0"/>
          <w:marRight w:val="0"/>
          <w:marTop w:val="0"/>
          <w:marBottom w:val="0"/>
          <w:divBdr>
            <w:top w:val="none" w:sz="0" w:space="0" w:color="auto"/>
            <w:left w:val="none" w:sz="0" w:space="0" w:color="auto"/>
            <w:bottom w:val="none" w:sz="0" w:space="0" w:color="auto"/>
            <w:right w:val="none" w:sz="0" w:space="0" w:color="auto"/>
          </w:divBdr>
        </w:div>
        <w:div w:id="1951400457">
          <w:marLeft w:val="0"/>
          <w:marRight w:val="0"/>
          <w:marTop w:val="0"/>
          <w:marBottom w:val="0"/>
          <w:divBdr>
            <w:top w:val="none" w:sz="0" w:space="0" w:color="auto"/>
            <w:left w:val="none" w:sz="0" w:space="0" w:color="auto"/>
            <w:bottom w:val="none" w:sz="0" w:space="0" w:color="auto"/>
            <w:right w:val="none" w:sz="0" w:space="0" w:color="auto"/>
          </w:divBdr>
        </w:div>
        <w:div w:id="2001807059">
          <w:marLeft w:val="0"/>
          <w:marRight w:val="0"/>
          <w:marTop w:val="0"/>
          <w:marBottom w:val="0"/>
          <w:divBdr>
            <w:top w:val="none" w:sz="0" w:space="0" w:color="auto"/>
            <w:left w:val="none" w:sz="0" w:space="0" w:color="auto"/>
            <w:bottom w:val="none" w:sz="0" w:space="0" w:color="auto"/>
            <w:right w:val="none" w:sz="0" w:space="0" w:color="auto"/>
          </w:divBdr>
        </w:div>
        <w:div w:id="2006662000">
          <w:marLeft w:val="0"/>
          <w:marRight w:val="0"/>
          <w:marTop w:val="0"/>
          <w:marBottom w:val="0"/>
          <w:divBdr>
            <w:top w:val="none" w:sz="0" w:space="0" w:color="auto"/>
            <w:left w:val="none" w:sz="0" w:space="0" w:color="auto"/>
            <w:bottom w:val="none" w:sz="0" w:space="0" w:color="auto"/>
            <w:right w:val="none" w:sz="0" w:space="0" w:color="auto"/>
          </w:divBdr>
        </w:div>
        <w:div w:id="2007056526">
          <w:marLeft w:val="0"/>
          <w:marRight w:val="0"/>
          <w:marTop w:val="0"/>
          <w:marBottom w:val="0"/>
          <w:divBdr>
            <w:top w:val="none" w:sz="0" w:space="0" w:color="auto"/>
            <w:left w:val="none" w:sz="0" w:space="0" w:color="auto"/>
            <w:bottom w:val="none" w:sz="0" w:space="0" w:color="auto"/>
            <w:right w:val="none" w:sz="0" w:space="0" w:color="auto"/>
          </w:divBdr>
        </w:div>
        <w:div w:id="2100561234">
          <w:marLeft w:val="0"/>
          <w:marRight w:val="0"/>
          <w:marTop w:val="0"/>
          <w:marBottom w:val="0"/>
          <w:divBdr>
            <w:top w:val="none" w:sz="0" w:space="0" w:color="auto"/>
            <w:left w:val="none" w:sz="0" w:space="0" w:color="auto"/>
            <w:bottom w:val="none" w:sz="0" w:space="0" w:color="auto"/>
            <w:right w:val="none" w:sz="0" w:space="0" w:color="auto"/>
          </w:divBdr>
        </w:div>
        <w:div w:id="2113087193">
          <w:marLeft w:val="0"/>
          <w:marRight w:val="0"/>
          <w:marTop w:val="0"/>
          <w:marBottom w:val="0"/>
          <w:divBdr>
            <w:top w:val="none" w:sz="0" w:space="0" w:color="auto"/>
            <w:left w:val="none" w:sz="0" w:space="0" w:color="auto"/>
            <w:bottom w:val="none" w:sz="0" w:space="0" w:color="auto"/>
            <w:right w:val="none" w:sz="0" w:space="0" w:color="auto"/>
          </w:divBdr>
        </w:div>
      </w:divsChild>
    </w:div>
    <w:div w:id="821583487">
      <w:bodyDiv w:val="1"/>
      <w:marLeft w:val="0"/>
      <w:marRight w:val="0"/>
      <w:marTop w:val="0"/>
      <w:marBottom w:val="0"/>
      <w:divBdr>
        <w:top w:val="none" w:sz="0" w:space="0" w:color="auto"/>
        <w:left w:val="none" w:sz="0" w:space="0" w:color="auto"/>
        <w:bottom w:val="none" w:sz="0" w:space="0" w:color="auto"/>
        <w:right w:val="none" w:sz="0" w:space="0" w:color="auto"/>
      </w:divBdr>
      <w:divsChild>
        <w:div w:id="54936576">
          <w:marLeft w:val="0"/>
          <w:marRight w:val="0"/>
          <w:marTop w:val="0"/>
          <w:marBottom w:val="0"/>
          <w:divBdr>
            <w:top w:val="none" w:sz="0" w:space="0" w:color="auto"/>
            <w:left w:val="none" w:sz="0" w:space="0" w:color="auto"/>
            <w:bottom w:val="none" w:sz="0" w:space="0" w:color="auto"/>
            <w:right w:val="none" w:sz="0" w:space="0" w:color="auto"/>
          </w:divBdr>
        </w:div>
        <w:div w:id="767040085">
          <w:marLeft w:val="0"/>
          <w:marRight w:val="0"/>
          <w:marTop w:val="0"/>
          <w:marBottom w:val="0"/>
          <w:divBdr>
            <w:top w:val="none" w:sz="0" w:space="0" w:color="auto"/>
            <w:left w:val="none" w:sz="0" w:space="0" w:color="auto"/>
            <w:bottom w:val="none" w:sz="0" w:space="0" w:color="auto"/>
            <w:right w:val="none" w:sz="0" w:space="0" w:color="auto"/>
          </w:divBdr>
        </w:div>
        <w:div w:id="1111893708">
          <w:marLeft w:val="0"/>
          <w:marRight w:val="0"/>
          <w:marTop w:val="0"/>
          <w:marBottom w:val="0"/>
          <w:divBdr>
            <w:top w:val="none" w:sz="0" w:space="0" w:color="auto"/>
            <w:left w:val="none" w:sz="0" w:space="0" w:color="auto"/>
            <w:bottom w:val="none" w:sz="0" w:space="0" w:color="auto"/>
            <w:right w:val="none" w:sz="0" w:space="0" w:color="auto"/>
          </w:divBdr>
        </w:div>
        <w:div w:id="1589925143">
          <w:marLeft w:val="0"/>
          <w:marRight w:val="0"/>
          <w:marTop w:val="0"/>
          <w:marBottom w:val="0"/>
          <w:divBdr>
            <w:top w:val="none" w:sz="0" w:space="0" w:color="auto"/>
            <w:left w:val="none" w:sz="0" w:space="0" w:color="auto"/>
            <w:bottom w:val="none" w:sz="0" w:space="0" w:color="auto"/>
            <w:right w:val="none" w:sz="0" w:space="0" w:color="auto"/>
          </w:divBdr>
        </w:div>
        <w:div w:id="1785614783">
          <w:marLeft w:val="0"/>
          <w:marRight w:val="0"/>
          <w:marTop w:val="0"/>
          <w:marBottom w:val="0"/>
          <w:divBdr>
            <w:top w:val="none" w:sz="0" w:space="0" w:color="auto"/>
            <w:left w:val="none" w:sz="0" w:space="0" w:color="auto"/>
            <w:bottom w:val="none" w:sz="0" w:space="0" w:color="auto"/>
            <w:right w:val="none" w:sz="0" w:space="0" w:color="auto"/>
          </w:divBdr>
        </w:div>
        <w:div w:id="2001619426">
          <w:marLeft w:val="0"/>
          <w:marRight w:val="0"/>
          <w:marTop w:val="0"/>
          <w:marBottom w:val="0"/>
          <w:divBdr>
            <w:top w:val="none" w:sz="0" w:space="0" w:color="auto"/>
            <w:left w:val="none" w:sz="0" w:space="0" w:color="auto"/>
            <w:bottom w:val="none" w:sz="0" w:space="0" w:color="auto"/>
            <w:right w:val="none" w:sz="0" w:space="0" w:color="auto"/>
          </w:divBdr>
        </w:div>
      </w:divsChild>
    </w:div>
    <w:div w:id="841503587">
      <w:bodyDiv w:val="1"/>
      <w:marLeft w:val="0"/>
      <w:marRight w:val="0"/>
      <w:marTop w:val="0"/>
      <w:marBottom w:val="0"/>
      <w:divBdr>
        <w:top w:val="none" w:sz="0" w:space="0" w:color="auto"/>
        <w:left w:val="none" w:sz="0" w:space="0" w:color="auto"/>
        <w:bottom w:val="none" w:sz="0" w:space="0" w:color="auto"/>
        <w:right w:val="none" w:sz="0" w:space="0" w:color="auto"/>
      </w:divBdr>
      <w:divsChild>
        <w:div w:id="1091973004">
          <w:marLeft w:val="0"/>
          <w:marRight w:val="0"/>
          <w:marTop w:val="0"/>
          <w:marBottom w:val="0"/>
          <w:divBdr>
            <w:top w:val="none" w:sz="0" w:space="0" w:color="auto"/>
            <w:left w:val="none" w:sz="0" w:space="0" w:color="auto"/>
            <w:bottom w:val="none" w:sz="0" w:space="0" w:color="auto"/>
            <w:right w:val="none" w:sz="0" w:space="0" w:color="auto"/>
          </w:divBdr>
          <w:divsChild>
            <w:div w:id="1616980896">
              <w:marLeft w:val="0"/>
              <w:marRight w:val="0"/>
              <w:marTop w:val="0"/>
              <w:marBottom w:val="0"/>
              <w:divBdr>
                <w:top w:val="none" w:sz="0" w:space="0" w:color="auto"/>
                <w:left w:val="none" w:sz="0" w:space="0" w:color="auto"/>
                <w:bottom w:val="none" w:sz="0" w:space="0" w:color="auto"/>
                <w:right w:val="none" w:sz="0" w:space="0" w:color="auto"/>
              </w:divBdr>
              <w:divsChild>
                <w:div w:id="1690912535">
                  <w:marLeft w:val="0"/>
                  <w:marRight w:val="0"/>
                  <w:marTop w:val="0"/>
                  <w:marBottom w:val="0"/>
                  <w:divBdr>
                    <w:top w:val="none" w:sz="0" w:space="0" w:color="auto"/>
                    <w:left w:val="none" w:sz="0" w:space="0" w:color="auto"/>
                    <w:bottom w:val="none" w:sz="0" w:space="0" w:color="auto"/>
                    <w:right w:val="none" w:sz="0" w:space="0" w:color="auto"/>
                  </w:divBdr>
                  <w:divsChild>
                    <w:div w:id="409161529">
                      <w:marLeft w:val="0"/>
                      <w:marRight w:val="0"/>
                      <w:marTop w:val="0"/>
                      <w:marBottom w:val="0"/>
                      <w:divBdr>
                        <w:top w:val="none" w:sz="0" w:space="0" w:color="auto"/>
                        <w:left w:val="none" w:sz="0" w:space="0" w:color="auto"/>
                        <w:bottom w:val="none" w:sz="0" w:space="0" w:color="auto"/>
                        <w:right w:val="none" w:sz="0" w:space="0" w:color="auto"/>
                      </w:divBdr>
                      <w:divsChild>
                        <w:div w:id="1321151038">
                          <w:marLeft w:val="0"/>
                          <w:marRight w:val="0"/>
                          <w:marTop w:val="0"/>
                          <w:marBottom w:val="0"/>
                          <w:divBdr>
                            <w:top w:val="none" w:sz="0" w:space="0" w:color="auto"/>
                            <w:left w:val="none" w:sz="0" w:space="0" w:color="auto"/>
                            <w:bottom w:val="none" w:sz="0" w:space="0" w:color="auto"/>
                            <w:right w:val="none" w:sz="0" w:space="0" w:color="auto"/>
                          </w:divBdr>
                          <w:divsChild>
                            <w:div w:id="924655934">
                              <w:marLeft w:val="0"/>
                              <w:marRight w:val="0"/>
                              <w:marTop w:val="0"/>
                              <w:marBottom w:val="0"/>
                              <w:divBdr>
                                <w:top w:val="none" w:sz="0" w:space="0" w:color="auto"/>
                                <w:left w:val="none" w:sz="0" w:space="0" w:color="auto"/>
                                <w:bottom w:val="none" w:sz="0" w:space="0" w:color="auto"/>
                                <w:right w:val="none" w:sz="0" w:space="0" w:color="auto"/>
                              </w:divBdr>
                              <w:divsChild>
                                <w:div w:id="528026713">
                                  <w:marLeft w:val="0"/>
                                  <w:marRight w:val="0"/>
                                  <w:marTop w:val="0"/>
                                  <w:marBottom w:val="0"/>
                                  <w:divBdr>
                                    <w:top w:val="none" w:sz="0" w:space="0" w:color="auto"/>
                                    <w:left w:val="none" w:sz="0" w:space="0" w:color="auto"/>
                                    <w:bottom w:val="none" w:sz="0" w:space="0" w:color="auto"/>
                                    <w:right w:val="none" w:sz="0" w:space="0" w:color="auto"/>
                                  </w:divBdr>
                                  <w:divsChild>
                                    <w:div w:id="4307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185894">
      <w:bodyDiv w:val="1"/>
      <w:marLeft w:val="0"/>
      <w:marRight w:val="0"/>
      <w:marTop w:val="0"/>
      <w:marBottom w:val="0"/>
      <w:divBdr>
        <w:top w:val="none" w:sz="0" w:space="0" w:color="auto"/>
        <w:left w:val="none" w:sz="0" w:space="0" w:color="auto"/>
        <w:bottom w:val="none" w:sz="0" w:space="0" w:color="auto"/>
        <w:right w:val="none" w:sz="0" w:space="0" w:color="auto"/>
      </w:divBdr>
      <w:divsChild>
        <w:div w:id="1201012868">
          <w:marLeft w:val="0"/>
          <w:marRight w:val="0"/>
          <w:marTop w:val="0"/>
          <w:marBottom w:val="0"/>
          <w:divBdr>
            <w:top w:val="none" w:sz="0" w:space="0" w:color="auto"/>
            <w:left w:val="none" w:sz="0" w:space="0" w:color="auto"/>
            <w:bottom w:val="none" w:sz="0" w:space="0" w:color="auto"/>
            <w:right w:val="none" w:sz="0" w:space="0" w:color="auto"/>
          </w:divBdr>
          <w:divsChild>
            <w:div w:id="1730419505">
              <w:marLeft w:val="0"/>
              <w:marRight w:val="0"/>
              <w:marTop w:val="0"/>
              <w:marBottom w:val="0"/>
              <w:divBdr>
                <w:top w:val="none" w:sz="0" w:space="0" w:color="auto"/>
                <w:left w:val="none" w:sz="0" w:space="0" w:color="auto"/>
                <w:bottom w:val="none" w:sz="0" w:space="0" w:color="auto"/>
                <w:right w:val="none" w:sz="0" w:space="0" w:color="auto"/>
              </w:divBdr>
              <w:divsChild>
                <w:div w:id="14699810">
                  <w:marLeft w:val="0"/>
                  <w:marRight w:val="0"/>
                  <w:marTop w:val="0"/>
                  <w:marBottom w:val="0"/>
                  <w:divBdr>
                    <w:top w:val="none" w:sz="0" w:space="0" w:color="auto"/>
                    <w:left w:val="none" w:sz="0" w:space="0" w:color="auto"/>
                    <w:bottom w:val="none" w:sz="0" w:space="0" w:color="auto"/>
                    <w:right w:val="none" w:sz="0" w:space="0" w:color="auto"/>
                  </w:divBdr>
                </w:div>
                <w:div w:id="21902825">
                  <w:marLeft w:val="0"/>
                  <w:marRight w:val="0"/>
                  <w:marTop w:val="0"/>
                  <w:marBottom w:val="0"/>
                  <w:divBdr>
                    <w:top w:val="none" w:sz="0" w:space="0" w:color="auto"/>
                    <w:left w:val="none" w:sz="0" w:space="0" w:color="auto"/>
                    <w:bottom w:val="none" w:sz="0" w:space="0" w:color="auto"/>
                    <w:right w:val="none" w:sz="0" w:space="0" w:color="auto"/>
                  </w:divBdr>
                </w:div>
                <w:div w:id="26218786">
                  <w:marLeft w:val="0"/>
                  <w:marRight w:val="0"/>
                  <w:marTop w:val="0"/>
                  <w:marBottom w:val="0"/>
                  <w:divBdr>
                    <w:top w:val="none" w:sz="0" w:space="0" w:color="auto"/>
                    <w:left w:val="none" w:sz="0" w:space="0" w:color="auto"/>
                    <w:bottom w:val="none" w:sz="0" w:space="0" w:color="auto"/>
                    <w:right w:val="none" w:sz="0" w:space="0" w:color="auto"/>
                  </w:divBdr>
                </w:div>
                <w:div w:id="32850312">
                  <w:marLeft w:val="0"/>
                  <w:marRight w:val="0"/>
                  <w:marTop w:val="0"/>
                  <w:marBottom w:val="0"/>
                  <w:divBdr>
                    <w:top w:val="none" w:sz="0" w:space="0" w:color="auto"/>
                    <w:left w:val="none" w:sz="0" w:space="0" w:color="auto"/>
                    <w:bottom w:val="none" w:sz="0" w:space="0" w:color="auto"/>
                    <w:right w:val="none" w:sz="0" w:space="0" w:color="auto"/>
                  </w:divBdr>
                </w:div>
                <w:div w:id="159390891">
                  <w:marLeft w:val="0"/>
                  <w:marRight w:val="0"/>
                  <w:marTop w:val="0"/>
                  <w:marBottom w:val="0"/>
                  <w:divBdr>
                    <w:top w:val="none" w:sz="0" w:space="0" w:color="auto"/>
                    <w:left w:val="none" w:sz="0" w:space="0" w:color="auto"/>
                    <w:bottom w:val="none" w:sz="0" w:space="0" w:color="auto"/>
                    <w:right w:val="none" w:sz="0" w:space="0" w:color="auto"/>
                  </w:divBdr>
                </w:div>
                <w:div w:id="195891287">
                  <w:marLeft w:val="0"/>
                  <w:marRight w:val="0"/>
                  <w:marTop w:val="0"/>
                  <w:marBottom w:val="0"/>
                  <w:divBdr>
                    <w:top w:val="none" w:sz="0" w:space="0" w:color="auto"/>
                    <w:left w:val="none" w:sz="0" w:space="0" w:color="auto"/>
                    <w:bottom w:val="none" w:sz="0" w:space="0" w:color="auto"/>
                    <w:right w:val="none" w:sz="0" w:space="0" w:color="auto"/>
                  </w:divBdr>
                </w:div>
                <w:div w:id="462582288">
                  <w:marLeft w:val="0"/>
                  <w:marRight w:val="0"/>
                  <w:marTop w:val="0"/>
                  <w:marBottom w:val="0"/>
                  <w:divBdr>
                    <w:top w:val="none" w:sz="0" w:space="0" w:color="auto"/>
                    <w:left w:val="none" w:sz="0" w:space="0" w:color="auto"/>
                    <w:bottom w:val="none" w:sz="0" w:space="0" w:color="auto"/>
                    <w:right w:val="none" w:sz="0" w:space="0" w:color="auto"/>
                  </w:divBdr>
                </w:div>
                <w:div w:id="468325649">
                  <w:marLeft w:val="0"/>
                  <w:marRight w:val="0"/>
                  <w:marTop w:val="0"/>
                  <w:marBottom w:val="0"/>
                  <w:divBdr>
                    <w:top w:val="none" w:sz="0" w:space="0" w:color="auto"/>
                    <w:left w:val="none" w:sz="0" w:space="0" w:color="auto"/>
                    <w:bottom w:val="none" w:sz="0" w:space="0" w:color="auto"/>
                    <w:right w:val="none" w:sz="0" w:space="0" w:color="auto"/>
                  </w:divBdr>
                </w:div>
                <w:div w:id="471295214">
                  <w:marLeft w:val="0"/>
                  <w:marRight w:val="0"/>
                  <w:marTop w:val="0"/>
                  <w:marBottom w:val="0"/>
                  <w:divBdr>
                    <w:top w:val="none" w:sz="0" w:space="0" w:color="auto"/>
                    <w:left w:val="none" w:sz="0" w:space="0" w:color="auto"/>
                    <w:bottom w:val="none" w:sz="0" w:space="0" w:color="auto"/>
                    <w:right w:val="none" w:sz="0" w:space="0" w:color="auto"/>
                  </w:divBdr>
                </w:div>
                <w:div w:id="493765132">
                  <w:marLeft w:val="0"/>
                  <w:marRight w:val="0"/>
                  <w:marTop w:val="0"/>
                  <w:marBottom w:val="0"/>
                  <w:divBdr>
                    <w:top w:val="none" w:sz="0" w:space="0" w:color="auto"/>
                    <w:left w:val="none" w:sz="0" w:space="0" w:color="auto"/>
                    <w:bottom w:val="none" w:sz="0" w:space="0" w:color="auto"/>
                    <w:right w:val="none" w:sz="0" w:space="0" w:color="auto"/>
                  </w:divBdr>
                </w:div>
                <w:div w:id="494302486">
                  <w:marLeft w:val="0"/>
                  <w:marRight w:val="0"/>
                  <w:marTop w:val="0"/>
                  <w:marBottom w:val="0"/>
                  <w:divBdr>
                    <w:top w:val="none" w:sz="0" w:space="0" w:color="auto"/>
                    <w:left w:val="none" w:sz="0" w:space="0" w:color="auto"/>
                    <w:bottom w:val="none" w:sz="0" w:space="0" w:color="auto"/>
                    <w:right w:val="none" w:sz="0" w:space="0" w:color="auto"/>
                  </w:divBdr>
                </w:div>
                <w:div w:id="535041956">
                  <w:marLeft w:val="0"/>
                  <w:marRight w:val="0"/>
                  <w:marTop w:val="0"/>
                  <w:marBottom w:val="0"/>
                  <w:divBdr>
                    <w:top w:val="none" w:sz="0" w:space="0" w:color="auto"/>
                    <w:left w:val="none" w:sz="0" w:space="0" w:color="auto"/>
                    <w:bottom w:val="none" w:sz="0" w:space="0" w:color="auto"/>
                    <w:right w:val="none" w:sz="0" w:space="0" w:color="auto"/>
                  </w:divBdr>
                </w:div>
                <w:div w:id="541527476">
                  <w:marLeft w:val="0"/>
                  <w:marRight w:val="0"/>
                  <w:marTop w:val="0"/>
                  <w:marBottom w:val="0"/>
                  <w:divBdr>
                    <w:top w:val="none" w:sz="0" w:space="0" w:color="auto"/>
                    <w:left w:val="none" w:sz="0" w:space="0" w:color="auto"/>
                    <w:bottom w:val="none" w:sz="0" w:space="0" w:color="auto"/>
                    <w:right w:val="none" w:sz="0" w:space="0" w:color="auto"/>
                  </w:divBdr>
                </w:div>
                <w:div w:id="545214506">
                  <w:marLeft w:val="0"/>
                  <w:marRight w:val="0"/>
                  <w:marTop w:val="0"/>
                  <w:marBottom w:val="0"/>
                  <w:divBdr>
                    <w:top w:val="none" w:sz="0" w:space="0" w:color="auto"/>
                    <w:left w:val="none" w:sz="0" w:space="0" w:color="auto"/>
                    <w:bottom w:val="none" w:sz="0" w:space="0" w:color="auto"/>
                    <w:right w:val="none" w:sz="0" w:space="0" w:color="auto"/>
                  </w:divBdr>
                </w:div>
                <w:div w:id="550726628">
                  <w:marLeft w:val="0"/>
                  <w:marRight w:val="0"/>
                  <w:marTop w:val="0"/>
                  <w:marBottom w:val="0"/>
                  <w:divBdr>
                    <w:top w:val="none" w:sz="0" w:space="0" w:color="auto"/>
                    <w:left w:val="none" w:sz="0" w:space="0" w:color="auto"/>
                    <w:bottom w:val="none" w:sz="0" w:space="0" w:color="auto"/>
                    <w:right w:val="none" w:sz="0" w:space="0" w:color="auto"/>
                  </w:divBdr>
                </w:div>
                <w:div w:id="595595379">
                  <w:marLeft w:val="0"/>
                  <w:marRight w:val="0"/>
                  <w:marTop w:val="0"/>
                  <w:marBottom w:val="0"/>
                  <w:divBdr>
                    <w:top w:val="none" w:sz="0" w:space="0" w:color="auto"/>
                    <w:left w:val="none" w:sz="0" w:space="0" w:color="auto"/>
                    <w:bottom w:val="none" w:sz="0" w:space="0" w:color="auto"/>
                    <w:right w:val="none" w:sz="0" w:space="0" w:color="auto"/>
                  </w:divBdr>
                </w:div>
                <w:div w:id="608971438">
                  <w:marLeft w:val="0"/>
                  <w:marRight w:val="0"/>
                  <w:marTop w:val="0"/>
                  <w:marBottom w:val="0"/>
                  <w:divBdr>
                    <w:top w:val="none" w:sz="0" w:space="0" w:color="auto"/>
                    <w:left w:val="none" w:sz="0" w:space="0" w:color="auto"/>
                    <w:bottom w:val="none" w:sz="0" w:space="0" w:color="auto"/>
                    <w:right w:val="none" w:sz="0" w:space="0" w:color="auto"/>
                  </w:divBdr>
                </w:div>
                <w:div w:id="673845784">
                  <w:marLeft w:val="0"/>
                  <w:marRight w:val="0"/>
                  <w:marTop w:val="0"/>
                  <w:marBottom w:val="0"/>
                  <w:divBdr>
                    <w:top w:val="none" w:sz="0" w:space="0" w:color="auto"/>
                    <w:left w:val="none" w:sz="0" w:space="0" w:color="auto"/>
                    <w:bottom w:val="none" w:sz="0" w:space="0" w:color="auto"/>
                    <w:right w:val="none" w:sz="0" w:space="0" w:color="auto"/>
                  </w:divBdr>
                </w:div>
                <w:div w:id="723213205">
                  <w:marLeft w:val="0"/>
                  <w:marRight w:val="0"/>
                  <w:marTop w:val="0"/>
                  <w:marBottom w:val="0"/>
                  <w:divBdr>
                    <w:top w:val="none" w:sz="0" w:space="0" w:color="auto"/>
                    <w:left w:val="none" w:sz="0" w:space="0" w:color="auto"/>
                    <w:bottom w:val="none" w:sz="0" w:space="0" w:color="auto"/>
                    <w:right w:val="none" w:sz="0" w:space="0" w:color="auto"/>
                  </w:divBdr>
                </w:div>
                <w:div w:id="740297370">
                  <w:marLeft w:val="0"/>
                  <w:marRight w:val="0"/>
                  <w:marTop w:val="0"/>
                  <w:marBottom w:val="0"/>
                  <w:divBdr>
                    <w:top w:val="none" w:sz="0" w:space="0" w:color="auto"/>
                    <w:left w:val="none" w:sz="0" w:space="0" w:color="auto"/>
                    <w:bottom w:val="none" w:sz="0" w:space="0" w:color="auto"/>
                    <w:right w:val="none" w:sz="0" w:space="0" w:color="auto"/>
                  </w:divBdr>
                </w:div>
                <w:div w:id="751050659">
                  <w:marLeft w:val="0"/>
                  <w:marRight w:val="0"/>
                  <w:marTop w:val="0"/>
                  <w:marBottom w:val="0"/>
                  <w:divBdr>
                    <w:top w:val="none" w:sz="0" w:space="0" w:color="auto"/>
                    <w:left w:val="none" w:sz="0" w:space="0" w:color="auto"/>
                    <w:bottom w:val="none" w:sz="0" w:space="0" w:color="auto"/>
                    <w:right w:val="none" w:sz="0" w:space="0" w:color="auto"/>
                  </w:divBdr>
                </w:div>
                <w:div w:id="801970460">
                  <w:marLeft w:val="0"/>
                  <w:marRight w:val="0"/>
                  <w:marTop w:val="0"/>
                  <w:marBottom w:val="0"/>
                  <w:divBdr>
                    <w:top w:val="none" w:sz="0" w:space="0" w:color="auto"/>
                    <w:left w:val="none" w:sz="0" w:space="0" w:color="auto"/>
                    <w:bottom w:val="none" w:sz="0" w:space="0" w:color="auto"/>
                    <w:right w:val="none" w:sz="0" w:space="0" w:color="auto"/>
                  </w:divBdr>
                </w:div>
                <w:div w:id="808672098">
                  <w:marLeft w:val="0"/>
                  <w:marRight w:val="0"/>
                  <w:marTop w:val="0"/>
                  <w:marBottom w:val="0"/>
                  <w:divBdr>
                    <w:top w:val="none" w:sz="0" w:space="0" w:color="auto"/>
                    <w:left w:val="none" w:sz="0" w:space="0" w:color="auto"/>
                    <w:bottom w:val="none" w:sz="0" w:space="0" w:color="auto"/>
                    <w:right w:val="none" w:sz="0" w:space="0" w:color="auto"/>
                  </w:divBdr>
                </w:div>
                <w:div w:id="819541448">
                  <w:marLeft w:val="0"/>
                  <w:marRight w:val="0"/>
                  <w:marTop w:val="0"/>
                  <w:marBottom w:val="0"/>
                  <w:divBdr>
                    <w:top w:val="none" w:sz="0" w:space="0" w:color="auto"/>
                    <w:left w:val="none" w:sz="0" w:space="0" w:color="auto"/>
                    <w:bottom w:val="none" w:sz="0" w:space="0" w:color="auto"/>
                    <w:right w:val="none" w:sz="0" w:space="0" w:color="auto"/>
                  </w:divBdr>
                </w:div>
                <w:div w:id="903950535">
                  <w:marLeft w:val="0"/>
                  <w:marRight w:val="0"/>
                  <w:marTop w:val="0"/>
                  <w:marBottom w:val="0"/>
                  <w:divBdr>
                    <w:top w:val="none" w:sz="0" w:space="0" w:color="auto"/>
                    <w:left w:val="none" w:sz="0" w:space="0" w:color="auto"/>
                    <w:bottom w:val="none" w:sz="0" w:space="0" w:color="auto"/>
                    <w:right w:val="none" w:sz="0" w:space="0" w:color="auto"/>
                  </w:divBdr>
                </w:div>
                <w:div w:id="907615300">
                  <w:marLeft w:val="0"/>
                  <w:marRight w:val="0"/>
                  <w:marTop w:val="0"/>
                  <w:marBottom w:val="0"/>
                  <w:divBdr>
                    <w:top w:val="none" w:sz="0" w:space="0" w:color="auto"/>
                    <w:left w:val="none" w:sz="0" w:space="0" w:color="auto"/>
                    <w:bottom w:val="none" w:sz="0" w:space="0" w:color="auto"/>
                    <w:right w:val="none" w:sz="0" w:space="0" w:color="auto"/>
                  </w:divBdr>
                </w:div>
                <w:div w:id="942615097">
                  <w:marLeft w:val="0"/>
                  <w:marRight w:val="0"/>
                  <w:marTop w:val="0"/>
                  <w:marBottom w:val="0"/>
                  <w:divBdr>
                    <w:top w:val="none" w:sz="0" w:space="0" w:color="auto"/>
                    <w:left w:val="none" w:sz="0" w:space="0" w:color="auto"/>
                    <w:bottom w:val="none" w:sz="0" w:space="0" w:color="auto"/>
                    <w:right w:val="none" w:sz="0" w:space="0" w:color="auto"/>
                  </w:divBdr>
                </w:div>
                <w:div w:id="950434177">
                  <w:marLeft w:val="0"/>
                  <w:marRight w:val="0"/>
                  <w:marTop w:val="0"/>
                  <w:marBottom w:val="0"/>
                  <w:divBdr>
                    <w:top w:val="none" w:sz="0" w:space="0" w:color="auto"/>
                    <w:left w:val="none" w:sz="0" w:space="0" w:color="auto"/>
                    <w:bottom w:val="none" w:sz="0" w:space="0" w:color="auto"/>
                    <w:right w:val="none" w:sz="0" w:space="0" w:color="auto"/>
                  </w:divBdr>
                </w:div>
                <w:div w:id="961498929">
                  <w:marLeft w:val="0"/>
                  <w:marRight w:val="0"/>
                  <w:marTop w:val="0"/>
                  <w:marBottom w:val="0"/>
                  <w:divBdr>
                    <w:top w:val="none" w:sz="0" w:space="0" w:color="auto"/>
                    <w:left w:val="none" w:sz="0" w:space="0" w:color="auto"/>
                    <w:bottom w:val="none" w:sz="0" w:space="0" w:color="auto"/>
                    <w:right w:val="none" w:sz="0" w:space="0" w:color="auto"/>
                  </w:divBdr>
                </w:div>
                <w:div w:id="1070613149">
                  <w:marLeft w:val="0"/>
                  <w:marRight w:val="0"/>
                  <w:marTop w:val="0"/>
                  <w:marBottom w:val="0"/>
                  <w:divBdr>
                    <w:top w:val="none" w:sz="0" w:space="0" w:color="auto"/>
                    <w:left w:val="none" w:sz="0" w:space="0" w:color="auto"/>
                    <w:bottom w:val="none" w:sz="0" w:space="0" w:color="auto"/>
                    <w:right w:val="none" w:sz="0" w:space="0" w:color="auto"/>
                  </w:divBdr>
                </w:div>
                <w:div w:id="1072503089">
                  <w:marLeft w:val="0"/>
                  <w:marRight w:val="0"/>
                  <w:marTop w:val="0"/>
                  <w:marBottom w:val="0"/>
                  <w:divBdr>
                    <w:top w:val="none" w:sz="0" w:space="0" w:color="auto"/>
                    <w:left w:val="none" w:sz="0" w:space="0" w:color="auto"/>
                    <w:bottom w:val="none" w:sz="0" w:space="0" w:color="auto"/>
                    <w:right w:val="none" w:sz="0" w:space="0" w:color="auto"/>
                  </w:divBdr>
                </w:div>
                <w:div w:id="1112937205">
                  <w:marLeft w:val="0"/>
                  <w:marRight w:val="0"/>
                  <w:marTop w:val="0"/>
                  <w:marBottom w:val="0"/>
                  <w:divBdr>
                    <w:top w:val="none" w:sz="0" w:space="0" w:color="auto"/>
                    <w:left w:val="none" w:sz="0" w:space="0" w:color="auto"/>
                    <w:bottom w:val="none" w:sz="0" w:space="0" w:color="auto"/>
                    <w:right w:val="none" w:sz="0" w:space="0" w:color="auto"/>
                  </w:divBdr>
                </w:div>
                <w:div w:id="1118721246">
                  <w:marLeft w:val="0"/>
                  <w:marRight w:val="0"/>
                  <w:marTop w:val="0"/>
                  <w:marBottom w:val="0"/>
                  <w:divBdr>
                    <w:top w:val="none" w:sz="0" w:space="0" w:color="auto"/>
                    <w:left w:val="none" w:sz="0" w:space="0" w:color="auto"/>
                    <w:bottom w:val="none" w:sz="0" w:space="0" w:color="auto"/>
                    <w:right w:val="none" w:sz="0" w:space="0" w:color="auto"/>
                  </w:divBdr>
                </w:div>
                <w:div w:id="1176577146">
                  <w:marLeft w:val="0"/>
                  <w:marRight w:val="0"/>
                  <w:marTop w:val="0"/>
                  <w:marBottom w:val="0"/>
                  <w:divBdr>
                    <w:top w:val="none" w:sz="0" w:space="0" w:color="auto"/>
                    <w:left w:val="none" w:sz="0" w:space="0" w:color="auto"/>
                    <w:bottom w:val="none" w:sz="0" w:space="0" w:color="auto"/>
                    <w:right w:val="none" w:sz="0" w:space="0" w:color="auto"/>
                  </w:divBdr>
                </w:div>
                <w:div w:id="1177307027">
                  <w:marLeft w:val="0"/>
                  <w:marRight w:val="0"/>
                  <w:marTop w:val="0"/>
                  <w:marBottom w:val="0"/>
                  <w:divBdr>
                    <w:top w:val="none" w:sz="0" w:space="0" w:color="auto"/>
                    <w:left w:val="none" w:sz="0" w:space="0" w:color="auto"/>
                    <w:bottom w:val="none" w:sz="0" w:space="0" w:color="auto"/>
                    <w:right w:val="none" w:sz="0" w:space="0" w:color="auto"/>
                  </w:divBdr>
                </w:div>
                <w:div w:id="1192574208">
                  <w:marLeft w:val="0"/>
                  <w:marRight w:val="0"/>
                  <w:marTop w:val="0"/>
                  <w:marBottom w:val="0"/>
                  <w:divBdr>
                    <w:top w:val="none" w:sz="0" w:space="0" w:color="auto"/>
                    <w:left w:val="none" w:sz="0" w:space="0" w:color="auto"/>
                    <w:bottom w:val="none" w:sz="0" w:space="0" w:color="auto"/>
                    <w:right w:val="none" w:sz="0" w:space="0" w:color="auto"/>
                  </w:divBdr>
                </w:div>
                <w:div w:id="1237781794">
                  <w:marLeft w:val="0"/>
                  <w:marRight w:val="0"/>
                  <w:marTop w:val="0"/>
                  <w:marBottom w:val="0"/>
                  <w:divBdr>
                    <w:top w:val="none" w:sz="0" w:space="0" w:color="auto"/>
                    <w:left w:val="none" w:sz="0" w:space="0" w:color="auto"/>
                    <w:bottom w:val="none" w:sz="0" w:space="0" w:color="auto"/>
                    <w:right w:val="none" w:sz="0" w:space="0" w:color="auto"/>
                  </w:divBdr>
                </w:div>
                <w:div w:id="1311597996">
                  <w:marLeft w:val="0"/>
                  <w:marRight w:val="0"/>
                  <w:marTop w:val="0"/>
                  <w:marBottom w:val="0"/>
                  <w:divBdr>
                    <w:top w:val="none" w:sz="0" w:space="0" w:color="auto"/>
                    <w:left w:val="none" w:sz="0" w:space="0" w:color="auto"/>
                    <w:bottom w:val="none" w:sz="0" w:space="0" w:color="auto"/>
                    <w:right w:val="none" w:sz="0" w:space="0" w:color="auto"/>
                  </w:divBdr>
                </w:div>
                <w:div w:id="1329863656">
                  <w:marLeft w:val="0"/>
                  <w:marRight w:val="0"/>
                  <w:marTop w:val="0"/>
                  <w:marBottom w:val="0"/>
                  <w:divBdr>
                    <w:top w:val="none" w:sz="0" w:space="0" w:color="auto"/>
                    <w:left w:val="none" w:sz="0" w:space="0" w:color="auto"/>
                    <w:bottom w:val="none" w:sz="0" w:space="0" w:color="auto"/>
                    <w:right w:val="none" w:sz="0" w:space="0" w:color="auto"/>
                  </w:divBdr>
                </w:div>
                <w:div w:id="1362324151">
                  <w:marLeft w:val="0"/>
                  <w:marRight w:val="0"/>
                  <w:marTop w:val="0"/>
                  <w:marBottom w:val="0"/>
                  <w:divBdr>
                    <w:top w:val="none" w:sz="0" w:space="0" w:color="auto"/>
                    <w:left w:val="none" w:sz="0" w:space="0" w:color="auto"/>
                    <w:bottom w:val="none" w:sz="0" w:space="0" w:color="auto"/>
                    <w:right w:val="none" w:sz="0" w:space="0" w:color="auto"/>
                  </w:divBdr>
                </w:div>
                <w:div w:id="1380400442">
                  <w:marLeft w:val="0"/>
                  <w:marRight w:val="0"/>
                  <w:marTop w:val="0"/>
                  <w:marBottom w:val="0"/>
                  <w:divBdr>
                    <w:top w:val="none" w:sz="0" w:space="0" w:color="auto"/>
                    <w:left w:val="none" w:sz="0" w:space="0" w:color="auto"/>
                    <w:bottom w:val="none" w:sz="0" w:space="0" w:color="auto"/>
                    <w:right w:val="none" w:sz="0" w:space="0" w:color="auto"/>
                  </w:divBdr>
                </w:div>
                <w:div w:id="1455903989">
                  <w:marLeft w:val="0"/>
                  <w:marRight w:val="0"/>
                  <w:marTop w:val="0"/>
                  <w:marBottom w:val="0"/>
                  <w:divBdr>
                    <w:top w:val="none" w:sz="0" w:space="0" w:color="auto"/>
                    <w:left w:val="none" w:sz="0" w:space="0" w:color="auto"/>
                    <w:bottom w:val="none" w:sz="0" w:space="0" w:color="auto"/>
                    <w:right w:val="none" w:sz="0" w:space="0" w:color="auto"/>
                  </w:divBdr>
                </w:div>
                <w:div w:id="1513840850">
                  <w:marLeft w:val="0"/>
                  <w:marRight w:val="0"/>
                  <w:marTop w:val="0"/>
                  <w:marBottom w:val="0"/>
                  <w:divBdr>
                    <w:top w:val="none" w:sz="0" w:space="0" w:color="auto"/>
                    <w:left w:val="none" w:sz="0" w:space="0" w:color="auto"/>
                    <w:bottom w:val="none" w:sz="0" w:space="0" w:color="auto"/>
                    <w:right w:val="none" w:sz="0" w:space="0" w:color="auto"/>
                  </w:divBdr>
                </w:div>
                <w:div w:id="1528103667">
                  <w:marLeft w:val="0"/>
                  <w:marRight w:val="0"/>
                  <w:marTop w:val="0"/>
                  <w:marBottom w:val="0"/>
                  <w:divBdr>
                    <w:top w:val="none" w:sz="0" w:space="0" w:color="auto"/>
                    <w:left w:val="none" w:sz="0" w:space="0" w:color="auto"/>
                    <w:bottom w:val="none" w:sz="0" w:space="0" w:color="auto"/>
                    <w:right w:val="none" w:sz="0" w:space="0" w:color="auto"/>
                  </w:divBdr>
                </w:div>
                <w:div w:id="1614361455">
                  <w:marLeft w:val="0"/>
                  <w:marRight w:val="0"/>
                  <w:marTop w:val="0"/>
                  <w:marBottom w:val="0"/>
                  <w:divBdr>
                    <w:top w:val="none" w:sz="0" w:space="0" w:color="auto"/>
                    <w:left w:val="none" w:sz="0" w:space="0" w:color="auto"/>
                    <w:bottom w:val="none" w:sz="0" w:space="0" w:color="auto"/>
                    <w:right w:val="none" w:sz="0" w:space="0" w:color="auto"/>
                  </w:divBdr>
                </w:div>
                <w:div w:id="1649020321">
                  <w:marLeft w:val="0"/>
                  <w:marRight w:val="0"/>
                  <w:marTop w:val="0"/>
                  <w:marBottom w:val="0"/>
                  <w:divBdr>
                    <w:top w:val="none" w:sz="0" w:space="0" w:color="auto"/>
                    <w:left w:val="none" w:sz="0" w:space="0" w:color="auto"/>
                    <w:bottom w:val="none" w:sz="0" w:space="0" w:color="auto"/>
                    <w:right w:val="none" w:sz="0" w:space="0" w:color="auto"/>
                  </w:divBdr>
                </w:div>
                <w:div w:id="1669402954">
                  <w:marLeft w:val="0"/>
                  <w:marRight w:val="0"/>
                  <w:marTop w:val="0"/>
                  <w:marBottom w:val="0"/>
                  <w:divBdr>
                    <w:top w:val="none" w:sz="0" w:space="0" w:color="auto"/>
                    <w:left w:val="none" w:sz="0" w:space="0" w:color="auto"/>
                    <w:bottom w:val="none" w:sz="0" w:space="0" w:color="auto"/>
                    <w:right w:val="none" w:sz="0" w:space="0" w:color="auto"/>
                  </w:divBdr>
                </w:div>
                <w:div w:id="1671639024">
                  <w:marLeft w:val="0"/>
                  <w:marRight w:val="0"/>
                  <w:marTop w:val="0"/>
                  <w:marBottom w:val="0"/>
                  <w:divBdr>
                    <w:top w:val="none" w:sz="0" w:space="0" w:color="auto"/>
                    <w:left w:val="none" w:sz="0" w:space="0" w:color="auto"/>
                    <w:bottom w:val="none" w:sz="0" w:space="0" w:color="auto"/>
                    <w:right w:val="none" w:sz="0" w:space="0" w:color="auto"/>
                  </w:divBdr>
                </w:div>
                <w:div w:id="1771972675">
                  <w:marLeft w:val="0"/>
                  <w:marRight w:val="0"/>
                  <w:marTop w:val="0"/>
                  <w:marBottom w:val="0"/>
                  <w:divBdr>
                    <w:top w:val="none" w:sz="0" w:space="0" w:color="auto"/>
                    <w:left w:val="none" w:sz="0" w:space="0" w:color="auto"/>
                    <w:bottom w:val="none" w:sz="0" w:space="0" w:color="auto"/>
                    <w:right w:val="none" w:sz="0" w:space="0" w:color="auto"/>
                  </w:divBdr>
                </w:div>
                <w:div w:id="1812600134">
                  <w:marLeft w:val="0"/>
                  <w:marRight w:val="0"/>
                  <w:marTop w:val="0"/>
                  <w:marBottom w:val="0"/>
                  <w:divBdr>
                    <w:top w:val="none" w:sz="0" w:space="0" w:color="auto"/>
                    <w:left w:val="none" w:sz="0" w:space="0" w:color="auto"/>
                    <w:bottom w:val="none" w:sz="0" w:space="0" w:color="auto"/>
                    <w:right w:val="none" w:sz="0" w:space="0" w:color="auto"/>
                  </w:divBdr>
                </w:div>
                <w:div w:id="1818913961">
                  <w:marLeft w:val="0"/>
                  <w:marRight w:val="0"/>
                  <w:marTop w:val="0"/>
                  <w:marBottom w:val="0"/>
                  <w:divBdr>
                    <w:top w:val="none" w:sz="0" w:space="0" w:color="auto"/>
                    <w:left w:val="none" w:sz="0" w:space="0" w:color="auto"/>
                    <w:bottom w:val="none" w:sz="0" w:space="0" w:color="auto"/>
                    <w:right w:val="none" w:sz="0" w:space="0" w:color="auto"/>
                  </w:divBdr>
                </w:div>
                <w:div w:id="1824151476">
                  <w:marLeft w:val="0"/>
                  <w:marRight w:val="0"/>
                  <w:marTop w:val="0"/>
                  <w:marBottom w:val="0"/>
                  <w:divBdr>
                    <w:top w:val="none" w:sz="0" w:space="0" w:color="auto"/>
                    <w:left w:val="none" w:sz="0" w:space="0" w:color="auto"/>
                    <w:bottom w:val="none" w:sz="0" w:space="0" w:color="auto"/>
                    <w:right w:val="none" w:sz="0" w:space="0" w:color="auto"/>
                  </w:divBdr>
                </w:div>
                <w:div w:id="1825782579">
                  <w:marLeft w:val="0"/>
                  <w:marRight w:val="0"/>
                  <w:marTop w:val="0"/>
                  <w:marBottom w:val="0"/>
                  <w:divBdr>
                    <w:top w:val="none" w:sz="0" w:space="0" w:color="auto"/>
                    <w:left w:val="none" w:sz="0" w:space="0" w:color="auto"/>
                    <w:bottom w:val="none" w:sz="0" w:space="0" w:color="auto"/>
                    <w:right w:val="none" w:sz="0" w:space="0" w:color="auto"/>
                  </w:divBdr>
                </w:div>
                <w:div w:id="1835148943">
                  <w:marLeft w:val="0"/>
                  <w:marRight w:val="0"/>
                  <w:marTop w:val="0"/>
                  <w:marBottom w:val="0"/>
                  <w:divBdr>
                    <w:top w:val="none" w:sz="0" w:space="0" w:color="auto"/>
                    <w:left w:val="none" w:sz="0" w:space="0" w:color="auto"/>
                    <w:bottom w:val="none" w:sz="0" w:space="0" w:color="auto"/>
                    <w:right w:val="none" w:sz="0" w:space="0" w:color="auto"/>
                  </w:divBdr>
                </w:div>
                <w:div w:id="1849829044">
                  <w:marLeft w:val="0"/>
                  <w:marRight w:val="0"/>
                  <w:marTop w:val="0"/>
                  <w:marBottom w:val="0"/>
                  <w:divBdr>
                    <w:top w:val="none" w:sz="0" w:space="0" w:color="auto"/>
                    <w:left w:val="none" w:sz="0" w:space="0" w:color="auto"/>
                    <w:bottom w:val="none" w:sz="0" w:space="0" w:color="auto"/>
                    <w:right w:val="none" w:sz="0" w:space="0" w:color="auto"/>
                  </w:divBdr>
                </w:div>
                <w:div w:id="1899397100">
                  <w:marLeft w:val="0"/>
                  <w:marRight w:val="0"/>
                  <w:marTop w:val="0"/>
                  <w:marBottom w:val="0"/>
                  <w:divBdr>
                    <w:top w:val="none" w:sz="0" w:space="0" w:color="auto"/>
                    <w:left w:val="none" w:sz="0" w:space="0" w:color="auto"/>
                    <w:bottom w:val="none" w:sz="0" w:space="0" w:color="auto"/>
                    <w:right w:val="none" w:sz="0" w:space="0" w:color="auto"/>
                  </w:divBdr>
                </w:div>
                <w:div w:id="1928659932">
                  <w:marLeft w:val="0"/>
                  <w:marRight w:val="0"/>
                  <w:marTop w:val="0"/>
                  <w:marBottom w:val="0"/>
                  <w:divBdr>
                    <w:top w:val="none" w:sz="0" w:space="0" w:color="auto"/>
                    <w:left w:val="none" w:sz="0" w:space="0" w:color="auto"/>
                    <w:bottom w:val="none" w:sz="0" w:space="0" w:color="auto"/>
                    <w:right w:val="none" w:sz="0" w:space="0" w:color="auto"/>
                  </w:divBdr>
                </w:div>
                <w:div w:id="1986153621">
                  <w:marLeft w:val="0"/>
                  <w:marRight w:val="0"/>
                  <w:marTop w:val="0"/>
                  <w:marBottom w:val="0"/>
                  <w:divBdr>
                    <w:top w:val="none" w:sz="0" w:space="0" w:color="auto"/>
                    <w:left w:val="none" w:sz="0" w:space="0" w:color="auto"/>
                    <w:bottom w:val="none" w:sz="0" w:space="0" w:color="auto"/>
                    <w:right w:val="none" w:sz="0" w:space="0" w:color="auto"/>
                  </w:divBdr>
                </w:div>
                <w:div w:id="1999067212">
                  <w:marLeft w:val="0"/>
                  <w:marRight w:val="0"/>
                  <w:marTop w:val="0"/>
                  <w:marBottom w:val="0"/>
                  <w:divBdr>
                    <w:top w:val="none" w:sz="0" w:space="0" w:color="auto"/>
                    <w:left w:val="none" w:sz="0" w:space="0" w:color="auto"/>
                    <w:bottom w:val="none" w:sz="0" w:space="0" w:color="auto"/>
                    <w:right w:val="none" w:sz="0" w:space="0" w:color="auto"/>
                  </w:divBdr>
                </w:div>
                <w:div w:id="2009282955">
                  <w:marLeft w:val="0"/>
                  <w:marRight w:val="0"/>
                  <w:marTop w:val="0"/>
                  <w:marBottom w:val="0"/>
                  <w:divBdr>
                    <w:top w:val="none" w:sz="0" w:space="0" w:color="auto"/>
                    <w:left w:val="none" w:sz="0" w:space="0" w:color="auto"/>
                    <w:bottom w:val="none" w:sz="0" w:space="0" w:color="auto"/>
                    <w:right w:val="none" w:sz="0" w:space="0" w:color="auto"/>
                  </w:divBdr>
                </w:div>
                <w:div w:id="20183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5702">
          <w:marLeft w:val="0"/>
          <w:marRight w:val="0"/>
          <w:marTop w:val="0"/>
          <w:marBottom w:val="0"/>
          <w:divBdr>
            <w:top w:val="none" w:sz="0" w:space="0" w:color="auto"/>
            <w:left w:val="none" w:sz="0" w:space="0" w:color="auto"/>
            <w:bottom w:val="none" w:sz="0" w:space="0" w:color="auto"/>
            <w:right w:val="none" w:sz="0" w:space="0" w:color="auto"/>
          </w:divBdr>
          <w:divsChild>
            <w:div w:id="1309675727">
              <w:marLeft w:val="0"/>
              <w:marRight w:val="0"/>
              <w:marTop w:val="0"/>
              <w:marBottom w:val="0"/>
              <w:divBdr>
                <w:top w:val="none" w:sz="0" w:space="0" w:color="auto"/>
                <w:left w:val="none" w:sz="0" w:space="0" w:color="auto"/>
                <w:bottom w:val="none" w:sz="0" w:space="0" w:color="auto"/>
                <w:right w:val="none" w:sz="0" w:space="0" w:color="auto"/>
              </w:divBdr>
              <w:divsChild>
                <w:div w:id="32390313">
                  <w:marLeft w:val="0"/>
                  <w:marRight w:val="0"/>
                  <w:marTop w:val="0"/>
                  <w:marBottom w:val="0"/>
                  <w:divBdr>
                    <w:top w:val="none" w:sz="0" w:space="0" w:color="auto"/>
                    <w:left w:val="none" w:sz="0" w:space="0" w:color="auto"/>
                    <w:bottom w:val="none" w:sz="0" w:space="0" w:color="auto"/>
                    <w:right w:val="none" w:sz="0" w:space="0" w:color="auto"/>
                  </w:divBdr>
                </w:div>
                <w:div w:id="41557688">
                  <w:marLeft w:val="0"/>
                  <w:marRight w:val="0"/>
                  <w:marTop w:val="0"/>
                  <w:marBottom w:val="0"/>
                  <w:divBdr>
                    <w:top w:val="none" w:sz="0" w:space="0" w:color="auto"/>
                    <w:left w:val="none" w:sz="0" w:space="0" w:color="auto"/>
                    <w:bottom w:val="none" w:sz="0" w:space="0" w:color="auto"/>
                    <w:right w:val="none" w:sz="0" w:space="0" w:color="auto"/>
                  </w:divBdr>
                </w:div>
                <w:div w:id="59787809">
                  <w:marLeft w:val="0"/>
                  <w:marRight w:val="0"/>
                  <w:marTop w:val="0"/>
                  <w:marBottom w:val="0"/>
                  <w:divBdr>
                    <w:top w:val="none" w:sz="0" w:space="0" w:color="auto"/>
                    <w:left w:val="none" w:sz="0" w:space="0" w:color="auto"/>
                    <w:bottom w:val="none" w:sz="0" w:space="0" w:color="auto"/>
                    <w:right w:val="none" w:sz="0" w:space="0" w:color="auto"/>
                  </w:divBdr>
                </w:div>
                <w:div w:id="73019760">
                  <w:marLeft w:val="0"/>
                  <w:marRight w:val="0"/>
                  <w:marTop w:val="0"/>
                  <w:marBottom w:val="0"/>
                  <w:divBdr>
                    <w:top w:val="none" w:sz="0" w:space="0" w:color="auto"/>
                    <w:left w:val="none" w:sz="0" w:space="0" w:color="auto"/>
                    <w:bottom w:val="none" w:sz="0" w:space="0" w:color="auto"/>
                    <w:right w:val="none" w:sz="0" w:space="0" w:color="auto"/>
                  </w:divBdr>
                </w:div>
                <w:div w:id="88502399">
                  <w:marLeft w:val="0"/>
                  <w:marRight w:val="0"/>
                  <w:marTop w:val="0"/>
                  <w:marBottom w:val="0"/>
                  <w:divBdr>
                    <w:top w:val="none" w:sz="0" w:space="0" w:color="auto"/>
                    <w:left w:val="none" w:sz="0" w:space="0" w:color="auto"/>
                    <w:bottom w:val="none" w:sz="0" w:space="0" w:color="auto"/>
                    <w:right w:val="none" w:sz="0" w:space="0" w:color="auto"/>
                  </w:divBdr>
                </w:div>
                <w:div w:id="124935967">
                  <w:marLeft w:val="0"/>
                  <w:marRight w:val="0"/>
                  <w:marTop w:val="0"/>
                  <w:marBottom w:val="0"/>
                  <w:divBdr>
                    <w:top w:val="none" w:sz="0" w:space="0" w:color="auto"/>
                    <w:left w:val="none" w:sz="0" w:space="0" w:color="auto"/>
                    <w:bottom w:val="none" w:sz="0" w:space="0" w:color="auto"/>
                    <w:right w:val="none" w:sz="0" w:space="0" w:color="auto"/>
                  </w:divBdr>
                </w:div>
                <w:div w:id="128744159">
                  <w:marLeft w:val="0"/>
                  <w:marRight w:val="0"/>
                  <w:marTop w:val="0"/>
                  <w:marBottom w:val="0"/>
                  <w:divBdr>
                    <w:top w:val="none" w:sz="0" w:space="0" w:color="auto"/>
                    <w:left w:val="none" w:sz="0" w:space="0" w:color="auto"/>
                    <w:bottom w:val="none" w:sz="0" w:space="0" w:color="auto"/>
                    <w:right w:val="none" w:sz="0" w:space="0" w:color="auto"/>
                  </w:divBdr>
                </w:div>
                <w:div w:id="163059780">
                  <w:marLeft w:val="0"/>
                  <w:marRight w:val="0"/>
                  <w:marTop w:val="0"/>
                  <w:marBottom w:val="0"/>
                  <w:divBdr>
                    <w:top w:val="none" w:sz="0" w:space="0" w:color="auto"/>
                    <w:left w:val="none" w:sz="0" w:space="0" w:color="auto"/>
                    <w:bottom w:val="none" w:sz="0" w:space="0" w:color="auto"/>
                    <w:right w:val="none" w:sz="0" w:space="0" w:color="auto"/>
                  </w:divBdr>
                </w:div>
                <w:div w:id="202328099">
                  <w:marLeft w:val="0"/>
                  <w:marRight w:val="0"/>
                  <w:marTop w:val="0"/>
                  <w:marBottom w:val="0"/>
                  <w:divBdr>
                    <w:top w:val="none" w:sz="0" w:space="0" w:color="auto"/>
                    <w:left w:val="none" w:sz="0" w:space="0" w:color="auto"/>
                    <w:bottom w:val="none" w:sz="0" w:space="0" w:color="auto"/>
                    <w:right w:val="none" w:sz="0" w:space="0" w:color="auto"/>
                  </w:divBdr>
                </w:div>
                <w:div w:id="206377522">
                  <w:marLeft w:val="0"/>
                  <w:marRight w:val="0"/>
                  <w:marTop w:val="0"/>
                  <w:marBottom w:val="0"/>
                  <w:divBdr>
                    <w:top w:val="none" w:sz="0" w:space="0" w:color="auto"/>
                    <w:left w:val="none" w:sz="0" w:space="0" w:color="auto"/>
                    <w:bottom w:val="none" w:sz="0" w:space="0" w:color="auto"/>
                    <w:right w:val="none" w:sz="0" w:space="0" w:color="auto"/>
                  </w:divBdr>
                </w:div>
                <w:div w:id="216861880">
                  <w:marLeft w:val="0"/>
                  <w:marRight w:val="0"/>
                  <w:marTop w:val="0"/>
                  <w:marBottom w:val="0"/>
                  <w:divBdr>
                    <w:top w:val="none" w:sz="0" w:space="0" w:color="auto"/>
                    <w:left w:val="none" w:sz="0" w:space="0" w:color="auto"/>
                    <w:bottom w:val="none" w:sz="0" w:space="0" w:color="auto"/>
                    <w:right w:val="none" w:sz="0" w:space="0" w:color="auto"/>
                  </w:divBdr>
                </w:div>
                <w:div w:id="231547924">
                  <w:marLeft w:val="0"/>
                  <w:marRight w:val="0"/>
                  <w:marTop w:val="0"/>
                  <w:marBottom w:val="0"/>
                  <w:divBdr>
                    <w:top w:val="none" w:sz="0" w:space="0" w:color="auto"/>
                    <w:left w:val="none" w:sz="0" w:space="0" w:color="auto"/>
                    <w:bottom w:val="none" w:sz="0" w:space="0" w:color="auto"/>
                    <w:right w:val="none" w:sz="0" w:space="0" w:color="auto"/>
                  </w:divBdr>
                </w:div>
                <w:div w:id="239561281">
                  <w:marLeft w:val="0"/>
                  <w:marRight w:val="0"/>
                  <w:marTop w:val="0"/>
                  <w:marBottom w:val="0"/>
                  <w:divBdr>
                    <w:top w:val="none" w:sz="0" w:space="0" w:color="auto"/>
                    <w:left w:val="none" w:sz="0" w:space="0" w:color="auto"/>
                    <w:bottom w:val="none" w:sz="0" w:space="0" w:color="auto"/>
                    <w:right w:val="none" w:sz="0" w:space="0" w:color="auto"/>
                  </w:divBdr>
                </w:div>
                <w:div w:id="262305436">
                  <w:marLeft w:val="0"/>
                  <w:marRight w:val="0"/>
                  <w:marTop w:val="0"/>
                  <w:marBottom w:val="0"/>
                  <w:divBdr>
                    <w:top w:val="none" w:sz="0" w:space="0" w:color="auto"/>
                    <w:left w:val="none" w:sz="0" w:space="0" w:color="auto"/>
                    <w:bottom w:val="none" w:sz="0" w:space="0" w:color="auto"/>
                    <w:right w:val="none" w:sz="0" w:space="0" w:color="auto"/>
                  </w:divBdr>
                </w:div>
                <w:div w:id="268436737">
                  <w:marLeft w:val="0"/>
                  <w:marRight w:val="0"/>
                  <w:marTop w:val="0"/>
                  <w:marBottom w:val="0"/>
                  <w:divBdr>
                    <w:top w:val="none" w:sz="0" w:space="0" w:color="auto"/>
                    <w:left w:val="none" w:sz="0" w:space="0" w:color="auto"/>
                    <w:bottom w:val="none" w:sz="0" w:space="0" w:color="auto"/>
                    <w:right w:val="none" w:sz="0" w:space="0" w:color="auto"/>
                  </w:divBdr>
                </w:div>
                <w:div w:id="275917248">
                  <w:marLeft w:val="0"/>
                  <w:marRight w:val="0"/>
                  <w:marTop w:val="0"/>
                  <w:marBottom w:val="0"/>
                  <w:divBdr>
                    <w:top w:val="none" w:sz="0" w:space="0" w:color="auto"/>
                    <w:left w:val="none" w:sz="0" w:space="0" w:color="auto"/>
                    <w:bottom w:val="none" w:sz="0" w:space="0" w:color="auto"/>
                    <w:right w:val="none" w:sz="0" w:space="0" w:color="auto"/>
                  </w:divBdr>
                </w:div>
                <w:div w:id="377511187">
                  <w:marLeft w:val="0"/>
                  <w:marRight w:val="0"/>
                  <w:marTop w:val="0"/>
                  <w:marBottom w:val="0"/>
                  <w:divBdr>
                    <w:top w:val="none" w:sz="0" w:space="0" w:color="auto"/>
                    <w:left w:val="none" w:sz="0" w:space="0" w:color="auto"/>
                    <w:bottom w:val="none" w:sz="0" w:space="0" w:color="auto"/>
                    <w:right w:val="none" w:sz="0" w:space="0" w:color="auto"/>
                  </w:divBdr>
                </w:div>
                <w:div w:id="383333126">
                  <w:marLeft w:val="0"/>
                  <w:marRight w:val="0"/>
                  <w:marTop w:val="0"/>
                  <w:marBottom w:val="0"/>
                  <w:divBdr>
                    <w:top w:val="none" w:sz="0" w:space="0" w:color="auto"/>
                    <w:left w:val="none" w:sz="0" w:space="0" w:color="auto"/>
                    <w:bottom w:val="none" w:sz="0" w:space="0" w:color="auto"/>
                    <w:right w:val="none" w:sz="0" w:space="0" w:color="auto"/>
                  </w:divBdr>
                </w:div>
                <w:div w:id="385182078">
                  <w:marLeft w:val="0"/>
                  <w:marRight w:val="0"/>
                  <w:marTop w:val="0"/>
                  <w:marBottom w:val="0"/>
                  <w:divBdr>
                    <w:top w:val="none" w:sz="0" w:space="0" w:color="auto"/>
                    <w:left w:val="none" w:sz="0" w:space="0" w:color="auto"/>
                    <w:bottom w:val="none" w:sz="0" w:space="0" w:color="auto"/>
                    <w:right w:val="none" w:sz="0" w:space="0" w:color="auto"/>
                  </w:divBdr>
                </w:div>
                <w:div w:id="391194262">
                  <w:marLeft w:val="0"/>
                  <w:marRight w:val="0"/>
                  <w:marTop w:val="0"/>
                  <w:marBottom w:val="0"/>
                  <w:divBdr>
                    <w:top w:val="none" w:sz="0" w:space="0" w:color="auto"/>
                    <w:left w:val="none" w:sz="0" w:space="0" w:color="auto"/>
                    <w:bottom w:val="none" w:sz="0" w:space="0" w:color="auto"/>
                    <w:right w:val="none" w:sz="0" w:space="0" w:color="auto"/>
                  </w:divBdr>
                </w:div>
                <w:div w:id="410586322">
                  <w:marLeft w:val="0"/>
                  <w:marRight w:val="0"/>
                  <w:marTop w:val="0"/>
                  <w:marBottom w:val="0"/>
                  <w:divBdr>
                    <w:top w:val="none" w:sz="0" w:space="0" w:color="auto"/>
                    <w:left w:val="none" w:sz="0" w:space="0" w:color="auto"/>
                    <w:bottom w:val="none" w:sz="0" w:space="0" w:color="auto"/>
                    <w:right w:val="none" w:sz="0" w:space="0" w:color="auto"/>
                  </w:divBdr>
                </w:div>
                <w:div w:id="410733273">
                  <w:marLeft w:val="0"/>
                  <w:marRight w:val="0"/>
                  <w:marTop w:val="0"/>
                  <w:marBottom w:val="0"/>
                  <w:divBdr>
                    <w:top w:val="none" w:sz="0" w:space="0" w:color="auto"/>
                    <w:left w:val="none" w:sz="0" w:space="0" w:color="auto"/>
                    <w:bottom w:val="none" w:sz="0" w:space="0" w:color="auto"/>
                    <w:right w:val="none" w:sz="0" w:space="0" w:color="auto"/>
                  </w:divBdr>
                </w:div>
                <w:div w:id="458381538">
                  <w:marLeft w:val="0"/>
                  <w:marRight w:val="0"/>
                  <w:marTop w:val="0"/>
                  <w:marBottom w:val="0"/>
                  <w:divBdr>
                    <w:top w:val="none" w:sz="0" w:space="0" w:color="auto"/>
                    <w:left w:val="none" w:sz="0" w:space="0" w:color="auto"/>
                    <w:bottom w:val="none" w:sz="0" w:space="0" w:color="auto"/>
                    <w:right w:val="none" w:sz="0" w:space="0" w:color="auto"/>
                  </w:divBdr>
                </w:div>
                <w:div w:id="465049453">
                  <w:marLeft w:val="0"/>
                  <w:marRight w:val="0"/>
                  <w:marTop w:val="0"/>
                  <w:marBottom w:val="0"/>
                  <w:divBdr>
                    <w:top w:val="none" w:sz="0" w:space="0" w:color="auto"/>
                    <w:left w:val="none" w:sz="0" w:space="0" w:color="auto"/>
                    <w:bottom w:val="none" w:sz="0" w:space="0" w:color="auto"/>
                    <w:right w:val="none" w:sz="0" w:space="0" w:color="auto"/>
                  </w:divBdr>
                </w:div>
                <w:div w:id="515995452">
                  <w:marLeft w:val="0"/>
                  <w:marRight w:val="0"/>
                  <w:marTop w:val="0"/>
                  <w:marBottom w:val="0"/>
                  <w:divBdr>
                    <w:top w:val="none" w:sz="0" w:space="0" w:color="auto"/>
                    <w:left w:val="none" w:sz="0" w:space="0" w:color="auto"/>
                    <w:bottom w:val="none" w:sz="0" w:space="0" w:color="auto"/>
                    <w:right w:val="none" w:sz="0" w:space="0" w:color="auto"/>
                  </w:divBdr>
                </w:div>
                <w:div w:id="520824438">
                  <w:marLeft w:val="0"/>
                  <w:marRight w:val="0"/>
                  <w:marTop w:val="0"/>
                  <w:marBottom w:val="0"/>
                  <w:divBdr>
                    <w:top w:val="none" w:sz="0" w:space="0" w:color="auto"/>
                    <w:left w:val="none" w:sz="0" w:space="0" w:color="auto"/>
                    <w:bottom w:val="none" w:sz="0" w:space="0" w:color="auto"/>
                    <w:right w:val="none" w:sz="0" w:space="0" w:color="auto"/>
                  </w:divBdr>
                </w:div>
                <w:div w:id="585917067">
                  <w:marLeft w:val="0"/>
                  <w:marRight w:val="0"/>
                  <w:marTop w:val="0"/>
                  <w:marBottom w:val="0"/>
                  <w:divBdr>
                    <w:top w:val="none" w:sz="0" w:space="0" w:color="auto"/>
                    <w:left w:val="none" w:sz="0" w:space="0" w:color="auto"/>
                    <w:bottom w:val="none" w:sz="0" w:space="0" w:color="auto"/>
                    <w:right w:val="none" w:sz="0" w:space="0" w:color="auto"/>
                  </w:divBdr>
                </w:div>
                <w:div w:id="587269869">
                  <w:marLeft w:val="0"/>
                  <w:marRight w:val="0"/>
                  <w:marTop w:val="0"/>
                  <w:marBottom w:val="0"/>
                  <w:divBdr>
                    <w:top w:val="none" w:sz="0" w:space="0" w:color="auto"/>
                    <w:left w:val="none" w:sz="0" w:space="0" w:color="auto"/>
                    <w:bottom w:val="none" w:sz="0" w:space="0" w:color="auto"/>
                    <w:right w:val="none" w:sz="0" w:space="0" w:color="auto"/>
                  </w:divBdr>
                </w:div>
                <w:div w:id="588006807">
                  <w:marLeft w:val="0"/>
                  <w:marRight w:val="0"/>
                  <w:marTop w:val="0"/>
                  <w:marBottom w:val="0"/>
                  <w:divBdr>
                    <w:top w:val="none" w:sz="0" w:space="0" w:color="auto"/>
                    <w:left w:val="none" w:sz="0" w:space="0" w:color="auto"/>
                    <w:bottom w:val="none" w:sz="0" w:space="0" w:color="auto"/>
                    <w:right w:val="none" w:sz="0" w:space="0" w:color="auto"/>
                  </w:divBdr>
                </w:div>
                <w:div w:id="593515125">
                  <w:marLeft w:val="0"/>
                  <w:marRight w:val="0"/>
                  <w:marTop w:val="0"/>
                  <w:marBottom w:val="0"/>
                  <w:divBdr>
                    <w:top w:val="none" w:sz="0" w:space="0" w:color="auto"/>
                    <w:left w:val="none" w:sz="0" w:space="0" w:color="auto"/>
                    <w:bottom w:val="none" w:sz="0" w:space="0" w:color="auto"/>
                    <w:right w:val="none" w:sz="0" w:space="0" w:color="auto"/>
                  </w:divBdr>
                </w:div>
                <w:div w:id="607200253">
                  <w:marLeft w:val="0"/>
                  <w:marRight w:val="0"/>
                  <w:marTop w:val="0"/>
                  <w:marBottom w:val="0"/>
                  <w:divBdr>
                    <w:top w:val="none" w:sz="0" w:space="0" w:color="auto"/>
                    <w:left w:val="none" w:sz="0" w:space="0" w:color="auto"/>
                    <w:bottom w:val="none" w:sz="0" w:space="0" w:color="auto"/>
                    <w:right w:val="none" w:sz="0" w:space="0" w:color="auto"/>
                  </w:divBdr>
                </w:div>
                <w:div w:id="613365499">
                  <w:marLeft w:val="0"/>
                  <w:marRight w:val="0"/>
                  <w:marTop w:val="0"/>
                  <w:marBottom w:val="0"/>
                  <w:divBdr>
                    <w:top w:val="none" w:sz="0" w:space="0" w:color="auto"/>
                    <w:left w:val="none" w:sz="0" w:space="0" w:color="auto"/>
                    <w:bottom w:val="none" w:sz="0" w:space="0" w:color="auto"/>
                    <w:right w:val="none" w:sz="0" w:space="0" w:color="auto"/>
                  </w:divBdr>
                </w:div>
                <w:div w:id="646860622">
                  <w:marLeft w:val="0"/>
                  <w:marRight w:val="0"/>
                  <w:marTop w:val="0"/>
                  <w:marBottom w:val="0"/>
                  <w:divBdr>
                    <w:top w:val="none" w:sz="0" w:space="0" w:color="auto"/>
                    <w:left w:val="none" w:sz="0" w:space="0" w:color="auto"/>
                    <w:bottom w:val="none" w:sz="0" w:space="0" w:color="auto"/>
                    <w:right w:val="none" w:sz="0" w:space="0" w:color="auto"/>
                  </w:divBdr>
                </w:div>
                <w:div w:id="702440913">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746193098">
                  <w:marLeft w:val="0"/>
                  <w:marRight w:val="0"/>
                  <w:marTop w:val="0"/>
                  <w:marBottom w:val="0"/>
                  <w:divBdr>
                    <w:top w:val="none" w:sz="0" w:space="0" w:color="auto"/>
                    <w:left w:val="none" w:sz="0" w:space="0" w:color="auto"/>
                    <w:bottom w:val="none" w:sz="0" w:space="0" w:color="auto"/>
                    <w:right w:val="none" w:sz="0" w:space="0" w:color="auto"/>
                  </w:divBdr>
                </w:div>
                <w:div w:id="747075900">
                  <w:marLeft w:val="0"/>
                  <w:marRight w:val="0"/>
                  <w:marTop w:val="0"/>
                  <w:marBottom w:val="0"/>
                  <w:divBdr>
                    <w:top w:val="none" w:sz="0" w:space="0" w:color="auto"/>
                    <w:left w:val="none" w:sz="0" w:space="0" w:color="auto"/>
                    <w:bottom w:val="none" w:sz="0" w:space="0" w:color="auto"/>
                    <w:right w:val="none" w:sz="0" w:space="0" w:color="auto"/>
                  </w:divBdr>
                </w:div>
                <w:div w:id="842087531">
                  <w:marLeft w:val="0"/>
                  <w:marRight w:val="0"/>
                  <w:marTop w:val="0"/>
                  <w:marBottom w:val="0"/>
                  <w:divBdr>
                    <w:top w:val="none" w:sz="0" w:space="0" w:color="auto"/>
                    <w:left w:val="none" w:sz="0" w:space="0" w:color="auto"/>
                    <w:bottom w:val="none" w:sz="0" w:space="0" w:color="auto"/>
                    <w:right w:val="none" w:sz="0" w:space="0" w:color="auto"/>
                  </w:divBdr>
                </w:div>
                <w:div w:id="893666003">
                  <w:marLeft w:val="0"/>
                  <w:marRight w:val="0"/>
                  <w:marTop w:val="0"/>
                  <w:marBottom w:val="0"/>
                  <w:divBdr>
                    <w:top w:val="none" w:sz="0" w:space="0" w:color="auto"/>
                    <w:left w:val="none" w:sz="0" w:space="0" w:color="auto"/>
                    <w:bottom w:val="none" w:sz="0" w:space="0" w:color="auto"/>
                    <w:right w:val="none" w:sz="0" w:space="0" w:color="auto"/>
                  </w:divBdr>
                </w:div>
                <w:div w:id="937715860">
                  <w:marLeft w:val="0"/>
                  <w:marRight w:val="0"/>
                  <w:marTop w:val="0"/>
                  <w:marBottom w:val="0"/>
                  <w:divBdr>
                    <w:top w:val="none" w:sz="0" w:space="0" w:color="auto"/>
                    <w:left w:val="none" w:sz="0" w:space="0" w:color="auto"/>
                    <w:bottom w:val="none" w:sz="0" w:space="0" w:color="auto"/>
                    <w:right w:val="none" w:sz="0" w:space="0" w:color="auto"/>
                  </w:divBdr>
                </w:div>
                <w:div w:id="991906101">
                  <w:marLeft w:val="0"/>
                  <w:marRight w:val="0"/>
                  <w:marTop w:val="0"/>
                  <w:marBottom w:val="0"/>
                  <w:divBdr>
                    <w:top w:val="none" w:sz="0" w:space="0" w:color="auto"/>
                    <w:left w:val="none" w:sz="0" w:space="0" w:color="auto"/>
                    <w:bottom w:val="none" w:sz="0" w:space="0" w:color="auto"/>
                    <w:right w:val="none" w:sz="0" w:space="0" w:color="auto"/>
                  </w:divBdr>
                </w:div>
                <w:div w:id="1001279471">
                  <w:marLeft w:val="0"/>
                  <w:marRight w:val="0"/>
                  <w:marTop w:val="0"/>
                  <w:marBottom w:val="0"/>
                  <w:divBdr>
                    <w:top w:val="none" w:sz="0" w:space="0" w:color="auto"/>
                    <w:left w:val="none" w:sz="0" w:space="0" w:color="auto"/>
                    <w:bottom w:val="none" w:sz="0" w:space="0" w:color="auto"/>
                    <w:right w:val="none" w:sz="0" w:space="0" w:color="auto"/>
                  </w:divBdr>
                </w:div>
                <w:div w:id="1030687620">
                  <w:marLeft w:val="0"/>
                  <w:marRight w:val="0"/>
                  <w:marTop w:val="0"/>
                  <w:marBottom w:val="0"/>
                  <w:divBdr>
                    <w:top w:val="none" w:sz="0" w:space="0" w:color="auto"/>
                    <w:left w:val="none" w:sz="0" w:space="0" w:color="auto"/>
                    <w:bottom w:val="none" w:sz="0" w:space="0" w:color="auto"/>
                    <w:right w:val="none" w:sz="0" w:space="0" w:color="auto"/>
                  </w:divBdr>
                </w:div>
                <w:div w:id="1059131426">
                  <w:marLeft w:val="0"/>
                  <w:marRight w:val="0"/>
                  <w:marTop w:val="0"/>
                  <w:marBottom w:val="0"/>
                  <w:divBdr>
                    <w:top w:val="none" w:sz="0" w:space="0" w:color="auto"/>
                    <w:left w:val="none" w:sz="0" w:space="0" w:color="auto"/>
                    <w:bottom w:val="none" w:sz="0" w:space="0" w:color="auto"/>
                    <w:right w:val="none" w:sz="0" w:space="0" w:color="auto"/>
                  </w:divBdr>
                </w:div>
                <w:div w:id="1059132834">
                  <w:marLeft w:val="0"/>
                  <w:marRight w:val="0"/>
                  <w:marTop w:val="0"/>
                  <w:marBottom w:val="0"/>
                  <w:divBdr>
                    <w:top w:val="none" w:sz="0" w:space="0" w:color="auto"/>
                    <w:left w:val="none" w:sz="0" w:space="0" w:color="auto"/>
                    <w:bottom w:val="none" w:sz="0" w:space="0" w:color="auto"/>
                    <w:right w:val="none" w:sz="0" w:space="0" w:color="auto"/>
                  </w:divBdr>
                </w:div>
                <w:div w:id="1068655382">
                  <w:marLeft w:val="0"/>
                  <w:marRight w:val="0"/>
                  <w:marTop w:val="0"/>
                  <w:marBottom w:val="0"/>
                  <w:divBdr>
                    <w:top w:val="none" w:sz="0" w:space="0" w:color="auto"/>
                    <w:left w:val="none" w:sz="0" w:space="0" w:color="auto"/>
                    <w:bottom w:val="none" w:sz="0" w:space="0" w:color="auto"/>
                    <w:right w:val="none" w:sz="0" w:space="0" w:color="auto"/>
                  </w:divBdr>
                </w:div>
                <w:div w:id="1084379040">
                  <w:marLeft w:val="0"/>
                  <w:marRight w:val="0"/>
                  <w:marTop w:val="0"/>
                  <w:marBottom w:val="0"/>
                  <w:divBdr>
                    <w:top w:val="none" w:sz="0" w:space="0" w:color="auto"/>
                    <w:left w:val="none" w:sz="0" w:space="0" w:color="auto"/>
                    <w:bottom w:val="none" w:sz="0" w:space="0" w:color="auto"/>
                    <w:right w:val="none" w:sz="0" w:space="0" w:color="auto"/>
                  </w:divBdr>
                </w:div>
                <w:div w:id="1093550275">
                  <w:marLeft w:val="0"/>
                  <w:marRight w:val="0"/>
                  <w:marTop w:val="0"/>
                  <w:marBottom w:val="0"/>
                  <w:divBdr>
                    <w:top w:val="none" w:sz="0" w:space="0" w:color="auto"/>
                    <w:left w:val="none" w:sz="0" w:space="0" w:color="auto"/>
                    <w:bottom w:val="none" w:sz="0" w:space="0" w:color="auto"/>
                    <w:right w:val="none" w:sz="0" w:space="0" w:color="auto"/>
                  </w:divBdr>
                </w:div>
                <w:div w:id="1116409130">
                  <w:marLeft w:val="0"/>
                  <w:marRight w:val="0"/>
                  <w:marTop w:val="0"/>
                  <w:marBottom w:val="0"/>
                  <w:divBdr>
                    <w:top w:val="none" w:sz="0" w:space="0" w:color="auto"/>
                    <w:left w:val="none" w:sz="0" w:space="0" w:color="auto"/>
                    <w:bottom w:val="none" w:sz="0" w:space="0" w:color="auto"/>
                    <w:right w:val="none" w:sz="0" w:space="0" w:color="auto"/>
                  </w:divBdr>
                </w:div>
                <w:div w:id="1172450213">
                  <w:marLeft w:val="0"/>
                  <w:marRight w:val="0"/>
                  <w:marTop w:val="0"/>
                  <w:marBottom w:val="0"/>
                  <w:divBdr>
                    <w:top w:val="none" w:sz="0" w:space="0" w:color="auto"/>
                    <w:left w:val="none" w:sz="0" w:space="0" w:color="auto"/>
                    <w:bottom w:val="none" w:sz="0" w:space="0" w:color="auto"/>
                    <w:right w:val="none" w:sz="0" w:space="0" w:color="auto"/>
                  </w:divBdr>
                </w:div>
                <w:div w:id="1187716628">
                  <w:marLeft w:val="0"/>
                  <w:marRight w:val="0"/>
                  <w:marTop w:val="0"/>
                  <w:marBottom w:val="0"/>
                  <w:divBdr>
                    <w:top w:val="none" w:sz="0" w:space="0" w:color="auto"/>
                    <w:left w:val="none" w:sz="0" w:space="0" w:color="auto"/>
                    <w:bottom w:val="none" w:sz="0" w:space="0" w:color="auto"/>
                    <w:right w:val="none" w:sz="0" w:space="0" w:color="auto"/>
                  </w:divBdr>
                </w:div>
                <w:div w:id="1194537284">
                  <w:marLeft w:val="0"/>
                  <w:marRight w:val="0"/>
                  <w:marTop w:val="0"/>
                  <w:marBottom w:val="0"/>
                  <w:divBdr>
                    <w:top w:val="none" w:sz="0" w:space="0" w:color="auto"/>
                    <w:left w:val="none" w:sz="0" w:space="0" w:color="auto"/>
                    <w:bottom w:val="none" w:sz="0" w:space="0" w:color="auto"/>
                    <w:right w:val="none" w:sz="0" w:space="0" w:color="auto"/>
                  </w:divBdr>
                </w:div>
                <w:div w:id="1214389756">
                  <w:marLeft w:val="0"/>
                  <w:marRight w:val="0"/>
                  <w:marTop w:val="0"/>
                  <w:marBottom w:val="0"/>
                  <w:divBdr>
                    <w:top w:val="none" w:sz="0" w:space="0" w:color="auto"/>
                    <w:left w:val="none" w:sz="0" w:space="0" w:color="auto"/>
                    <w:bottom w:val="none" w:sz="0" w:space="0" w:color="auto"/>
                    <w:right w:val="none" w:sz="0" w:space="0" w:color="auto"/>
                  </w:divBdr>
                </w:div>
                <w:div w:id="1217282885">
                  <w:marLeft w:val="0"/>
                  <w:marRight w:val="0"/>
                  <w:marTop w:val="0"/>
                  <w:marBottom w:val="0"/>
                  <w:divBdr>
                    <w:top w:val="none" w:sz="0" w:space="0" w:color="auto"/>
                    <w:left w:val="none" w:sz="0" w:space="0" w:color="auto"/>
                    <w:bottom w:val="none" w:sz="0" w:space="0" w:color="auto"/>
                    <w:right w:val="none" w:sz="0" w:space="0" w:color="auto"/>
                  </w:divBdr>
                </w:div>
                <w:div w:id="1220477323">
                  <w:marLeft w:val="0"/>
                  <w:marRight w:val="0"/>
                  <w:marTop w:val="0"/>
                  <w:marBottom w:val="0"/>
                  <w:divBdr>
                    <w:top w:val="none" w:sz="0" w:space="0" w:color="auto"/>
                    <w:left w:val="none" w:sz="0" w:space="0" w:color="auto"/>
                    <w:bottom w:val="none" w:sz="0" w:space="0" w:color="auto"/>
                    <w:right w:val="none" w:sz="0" w:space="0" w:color="auto"/>
                  </w:divBdr>
                </w:div>
                <w:div w:id="1254052828">
                  <w:marLeft w:val="0"/>
                  <w:marRight w:val="0"/>
                  <w:marTop w:val="0"/>
                  <w:marBottom w:val="0"/>
                  <w:divBdr>
                    <w:top w:val="none" w:sz="0" w:space="0" w:color="auto"/>
                    <w:left w:val="none" w:sz="0" w:space="0" w:color="auto"/>
                    <w:bottom w:val="none" w:sz="0" w:space="0" w:color="auto"/>
                    <w:right w:val="none" w:sz="0" w:space="0" w:color="auto"/>
                  </w:divBdr>
                </w:div>
                <w:div w:id="1288969105">
                  <w:marLeft w:val="0"/>
                  <w:marRight w:val="0"/>
                  <w:marTop w:val="0"/>
                  <w:marBottom w:val="0"/>
                  <w:divBdr>
                    <w:top w:val="none" w:sz="0" w:space="0" w:color="auto"/>
                    <w:left w:val="none" w:sz="0" w:space="0" w:color="auto"/>
                    <w:bottom w:val="none" w:sz="0" w:space="0" w:color="auto"/>
                    <w:right w:val="none" w:sz="0" w:space="0" w:color="auto"/>
                  </w:divBdr>
                </w:div>
                <w:div w:id="1300182835">
                  <w:marLeft w:val="0"/>
                  <w:marRight w:val="0"/>
                  <w:marTop w:val="0"/>
                  <w:marBottom w:val="0"/>
                  <w:divBdr>
                    <w:top w:val="none" w:sz="0" w:space="0" w:color="auto"/>
                    <w:left w:val="none" w:sz="0" w:space="0" w:color="auto"/>
                    <w:bottom w:val="none" w:sz="0" w:space="0" w:color="auto"/>
                    <w:right w:val="none" w:sz="0" w:space="0" w:color="auto"/>
                  </w:divBdr>
                </w:div>
                <w:div w:id="1315448919">
                  <w:marLeft w:val="0"/>
                  <w:marRight w:val="0"/>
                  <w:marTop w:val="0"/>
                  <w:marBottom w:val="0"/>
                  <w:divBdr>
                    <w:top w:val="none" w:sz="0" w:space="0" w:color="auto"/>
                    <w:left w:val="none" w:sz="0" w:space="0" w:color="auto"/>
                    <w:bottom w:val="none" w:sz="0" w:space="0" w:color="auto"/>
                    <w:right w:val="none" w:sz="0" w:space="0" w:color="auto"/>
                  </w:divBdr>
                </w:div>
                <w:div w:id="1331059749">
                  <w:marLeft w:val="0"/>
                  <w:marRight w:val="0"/>
                  <w:marTop w:val="0"/>
                  <w:marBottom w:val="0"/>
                  <w:divBdr>
                    <w:top w:val="none" w:sz="0" w:space="0" w:color="auto"/>
                    <w:left w:val="none" w:sz="0" w:space="0" w:color="auto"/>
                    <w:bottom w:val="none" w:sz="0" w:space="0" w:color="auto"/>
                    <w:right w:val="none" w:sz="0" w:space="0" w:color="auto"/>
                  </w:divBdr>
                </w:div>
                <w:div w:id="1349673620">
                  <w:marLeft w:val="0"/>
                  <w:marRight w:val="0"/>
                  <w:marTop w:val="0"/>
                  <w:marBottom w:val="0"/>
                  <w:divBdr>
                    <w:top w:val="none" w:sz="0" w:space="0" w:color="auto"/>
                    <w:left w:val="none" w:sz="0" w:space="0" w:color="auto"/>
                    <w:bottom w:val="none" w:sz="0" w:space="0" w:color="auto"/>
                    <w:right w:val="none" w:sz="0" w:space="0" w:color="auto"/>
                  </w:divBdr>
                </w:div>
                <w:div w:id="1444299681">
                  <w:marLeft w:val="0"/>
                  <w:marRight w:val="0"/>
                  <w:marTop w:val="0"/>
                  <w:marBottom w:val="0"/>
                  <w:divBdr>
                    <w:top w:val="none" w:sz="0" w:space="0" w:color="auto"/>
                    <w:left w:val="none" w:sz="0" w:space="0" w:color="auto"/>
                    <w:bottom w:val="none" w:sz="0" w:space="0" w:color="auto"/>
                    <w:right w:val="none" w:sz="0" w:space="0" w:color="auto"/>
                  </w:divBdr>
                </w:div>
                <w:div w:id="1456438603">
                  <w:marLeft w:val="0"/>
                  <w:marRight w:val="0"/>
                  <w:marTop w:val="0"/>
                  <w:marBottom w:val="0"/>
                  <w:divBdr>
                    <w:top w:val="none" w:sz="0" w:space="0" w:color="auto"/>
                    <w:left w:val="none" w:sz="0" w:space="0" w:color="auto"/>
                    <w:bottom w:val="none" w:sz="0" w:space="0" w:color="auto"/>
                    <w:right w:val="none" w:sz="0" w:space="0" w:color="auto"/>
                  </w:divBdr>
                </w:div>
                <w:div w:id="1483354212">
                  <w:marLeft w:val="0"/>
                  <w:marRight w:val="0"/>
                  <w:marTop w:val="0"/>
                  <w:marBottom w:val="0"/>
                  <w:divBdr>
                    <w:top w:val="none" w:sz="0" w:space="0" w:color="auto"/>
                    <w:left w:val="none" w:sz="0" w:space="0" w:color="auto"/>
                    <w:bottom w:val="none" w:sz="0" w:space="0" w:color="auto"/>
                    <w:right w:val="none" w:sz="0" w:space="0" w:color="auto"/>
                  </w:divBdr>
                </w:div>
                <w:div w:id="1487891077">
                  <w:marLeft w:val="0"/>
                  <w:marRight w:val="0"/>
                  <w:marTop w:val="0"/>
                  <w:marBottom w:val="0"/>
                  <w:divBdr>
                    <w:top w:val="none" w:sz="0" w:space="0" w:color="auto"/>
                    <w:left w:val="none" w:sz="0" w:space="0" w:color="auto"/>
                    <w:bottom w:val="none" w:sz="0" w:space="0" w:color="auto"/>
                    <w:right w:val="none" w:sz="0" w:space="0" w:color="auto"/>
                  </w:divBdr>
                </w:div>
                <w:div w:id="1517234717">
                  <w:marLeft w:val="0"/>
                  <w:marRight w:val="0"/>
                  <w:marTop w:val="0"/>
                  <w:marBottom w:val="0"/>
                  <w:divBdr>
                    <w:top w:val="none" w:sz="0" w:space="0" w:color="auto"/>
                    <w:left w:val="none" w:sz="0" w:space="0" w:color="auto"/>
                    <w:bottom w:val="none" w:sz="0" w:space="0" w:color="auto"/>
                    <w:right w:val="none" w:sz="0" w:space="0" w:color="auto"/>
                  </w:divBdr>
                </w:div>
                <w:div w:id="1579821686">
                  <w:marLeft w:val="0"/>
                  <w:marRight w:val="0"/>
                  <w:marTop w:val="0"/>
                  <w:marBottom w:val="0"/>
                  <w:divBdr>
                    <w:top w:val="none" w:sz="0" w:space="0" w:color="auto"/>
                    <w:left w:val="none" w:sz="0" w:space="0" w:color="auto"/>
                    <w:bottom w:val="none" w:sz="0" w:space="0" w:color="auto"/>
                    <w:right w:val="none" w:sz="0" w:space="0" w:color="auto"/>
                  </w:divBdr>
                </w:div>
                <w:div w:id="1645042017">
                  <w:marLeft w:val="0"/>
                  <w:marRight w:val="0"/>
                  <w:marTop w:val="0"/>
                  <w:marBottom w:val="0"/>
                  <w:divBdr>
                    <w:top w:val="none" w:sz="0" w:space="0" w:color="auto"/>
                    <w:left w:val="none" w:sz="0" w:space="0" w:color="auto"/>
                    <w:bottom w:val="none" w:sz="0" w:space="0" w:color="auto"/>
                    <w:right w:val="none" w:sz="0" w:space="0" w:color="auto"/>
                  </w:divBdr>
                </w:div>
                <w:div w:id="1705905733">
                  <w:marLeft w:val="0"/>
                  <w:marRight w:val="0"/>
                  <w:marTop w:val="0"/>
                  <w:marBottom w:val="0"/>
                  <w:divBdr>
                    <w:top w:val="none" w:sz="0" w:space="0" w:color="auto"/>
                    <w:left w:val="none" w:sz="0" w:space="0" w:color="auto"/>
                    <w:bottom w:val="none" w:sz="0" w:space="0" w:color="auto"/>
                    <w:right w:val="none" w:sz="0" w:space="0" w:color="auto"/>
                  </w:divBdr>
                </w:div>
                <w:div w:id="1707213256">
                  <w:marLeft w:val="0"/>
                  <w:marRight w:val="0"/>
                  <w:marTop w:val="0"/>
                  <w:marBottom w:val="0"/>
                  <w:divBdr>
                    <w:top w:val="none" w:sz="0" w:space="0" w:color="auto"/>
                    <w:left w:val="none" w:sz="0" w:space="0" w:color="auto"/>
                    <w:bottom w:val="none" w:sz="0" w:space="0" w:color="auto"/>
                    <w:right w:val="none" w:sz="0" w:space="0" w:color="auto"/>
                  </w:divBdr>
                </w:div>
                <w:div w:id="1714497656">
                  <w:marLeft w:val="0"/>
                  <w:marRight w:val="0"/>
                  <w:marTop w:val="0"/>
                  <w:marBottom w:val="0"/>
                  <w:divBdr>
                    <w:top w:val="none" w:sz="0" w:space="0" w:color="auto"/>
                    <w:left w:val="none" w:sz="0" w:space="0" w:color="auto"/>
                    <w:bottom w:val="none" w:sz="0" w:space="0" w:color="auto"/>
                    <w:right w:val="none" w:sz="0" w:space="0" w:color="auto"/>
                  </w:divBdr>
                </w:div>
                <w:div w:id="1741168267">
                  <w:marLeft w:val="0"/>
                  <w:marRight w:val="0"/>
                  <w:marTop w:val="0"/>
                  <w:marBottom w:val="0"/>
                  <w:divBdr>
                    <w:top w:val="none" w:sz="0" w:space="0" w:color="auto"/>
                    <w:left w:val="none" w:sz="0" w:space="0" w:color="auto"/>
                    <w:bottom w:val="none" w:sz="0" w:space="0" w:color="auto"/>
                    <w:right w:val="none" w:sz="0" w:space="0" w:color="auto"/>
                  </w:divBdr>
                </w:div>
                <w:div w:id="1770000774">
                  <w:marLeft w:val="0"/>
                  <w:marRight w:val="0"/>
                  <w:marTop w:val="0"/>
                  <w:marBottom w:val="0"/>
                  <w:divBdr>
                    <w:top w:val="none" w:sz="0" w:space="0" w:color="auto"/>
                    <w:left w:val="none" w:sz="0" w:space="0" w:color="auto"/>
                    <w:bottom w:val="none" w:sz="0" w:space="0" w:color="auto"/>
                    <w:right w:val="none" w:sz="0" w:space="0" w:color="auto"/>
                  </w:divBdr>
                </w:div>
                <w:div w:id="1784809006">
                  <w:marLeft w:val="0"/>
                  <w:marRight w:val="0"/>
                  <w:marTop w:val="0"/>
                  <w:marBottom w:val="0"/>
                  <w:divBdr>
                    <w:top w:val="none" w:sz="0" w:space="0" w:color="auto"/>
                    <w:left w:val="none" w:sz="0" w:space="0" w:color="auto"/>
                    <w:bottom w:val="none" w:sz="0" w:space="0" w:color="auto"/>
                    <w:right w:val="none" w:sz="0" w:space="0" w:color="auto"/>
                  </w:divBdr>
                </w:div>
                <w:div w:id="1852211069">
                  <w:marLeft w:val="0"/>
                  <w:marRight w:val="0"/>
                  <w:marTop w:val="0"/>
                  <w:marBottom w:val="0"/>
                  <w:divBdr>
                    <w:top w:val="none" w:sz="0" w:space="0" w:color="auto"/>
                    <w:left w:val="none" w:sz="0" w:space="0" w:color="auto"/>
                    <w:bottom w:val="none" w:sz="0" w:space="0" w:color="auto"/>
                    <w:right w:val="none" w:sz="0" w:space="0" w:color="auto"/>
                  </w:divBdr>
                </w:div>
                <w:div w:id="1864172131">
                  <w:marLeft w:val="0"/>
                  <w:marRight w:val="0"/>
                  <w:marTop w:val="0"/>
                  <w:marBottom w:val="0"/>
                  <w:divBdr>
                    <w:top w:val="none" w:sz="0" w:space="0" w:color="auto"/>
                    <w:left w:val="none" w:sz="0" w:space="0" w:color="auto"/>
                    <w:bottom w:val="none" w:sz="0" w:space="0" w:color="auto"/>
                    <w:right w:val="none" w:sz="0" w:space="0" w:color="auto"/>
                  </w:divBdr>
                </w:div>
                <w:div w:id="1876650834">
                  <w:marLeft w:val="0"/>
                  <w:marRight w:val="0"/>
                  <w:marTop w:val="0"/>
                  <w:marBottom w:val="0"/>
                  <w:divBdr>
                    <w:top w:val="none" w:sz="0" w:space="0" w:color="auto"/>
                    <w:left w:val="none" w:sz="0" w:space="0" w:color="auto"/>
                    <w:bottom w:val="none" w:sz="0" w:space="0" w:color="auto"/>
                    <w:right w:val="none" w:sz="0" w:space="0" w:color="auto"/>
                  </w:divBdr>
                </w:div>
                <w:div w:id="1878153685">
                  <w:marLeft w:val="0"/>
                  <w:marRight w:val="0"/>
                  <w:marTop w:val="0"/>
                  <w:marBottom w:val="0"/>
                  <w:divBdr>
                    <w:top w:val="none" w:sz="0" w:space="0" w:color="auto"/>
                    <w:left w:val="none" w:sz="0" w:space="0" w:color="auto"/>
                    <w:bottom w:val="none" w:sz="0" w:space="0" w:color="auto"/>
                    <w:right w:val="none" w:sz="0" w:space="0" w:color="auto"/>
                  </w:divBdr>
                </w:div>
                <w:div w:id="1878423893">
                  <w:marLeft w:val="0"/>
                  <w:marRight w:val="0"/>
                  <w:marTop w:val="0"/>
                  <w:marBottom w:val="0"/>
                  <w:divBdr>
                    <w:top w:val="none" w:sz="0" w:space="0" w:color="auto"/>
                    <w:left w:val="none" w:sz="0" w:space="0" w:color="auto"/>
                    <w:bottom w:val="none" w:sz="0" w:space="0" w:color="auto"/>
                    <w:right w:val="none" w:sz="0" w:space="0" w:color="auto"/>
                  </w:divBdr>
                </w:div>
                <w:div w:id="1901284648">
                  <w:marLeft w:val="0"/>
                  <w:marRight w:val="0"/>
                  <w:marTop w:val="0"/>
                  <w:marBottom w:val="0"/>
                  <w:divBdr>
                    <w:top w:val="none" w:sz="0" w:space="0" w:color="auto"/>
                    <w:left w:val="none" w:sz="0" w:space="0" w:color="auto"/>
                    <w:bottom w:val="none" w:sz="0" w:space="0" w:color="auto"/>
                    <w:right w:val="none" w:sz="0" w:space="0" w:color="auto"/>
                  </w:divBdr>
                </w:div>
                <w:div w:id="1918587424">
                  <w:marLeft w:val="0"/>
                  <w:marRight w:val="0"/>
                  <w:marTop w:val="0"/>
                  <w:marBottom w:val="0"/>
                  <w:divBdr>
                    <w:top w:val="none" w:sz="0" w:space="0" w:color="auto"/>
                    <w:left w:val="none" w:sz="0" w:space="0" w:color="auto"/>
                    <w:bottom w:val="none" w:sz="0" w:space="0" w:color="auto"/>
                    <w:right w:val="none" w:sz="0" w:space="0" w:color="auto"/>
                  </w:divBdr>
                </w:div>
                <w:div w:id="1941184267">
                  <w:marLeft w:val="0"/>
                  <w:marRight w:val="0"/>
                  <w:marTop w:val="0"/>
                  <w:marBottom w:val="0"/>
                  <w:divBdr>
                    <w:top w:val="none" w:sz="0" w:space="0" w:color="auto"/>
                    <w:left w:val="none" w:sz="0" w:space="0" w:color="auto"/>
                    <w:bottom w:val="none" w:sz="0" w:space="0" w:color="auto"/>
                    <w:right w:val="none" w:sz="0" w:space="0" w:color="auto"/>
                  </w:divBdr>
                </w:div>
                <w:div w:id="2018998232">
                  <w:marLeft w:val="0"/>
                  <w:marRight w:val="0"/>
                  <w:marTop w:val="0"/>
                  <w:marBottom w:val="0"/>
                  <w:divBdr>
                    <w:top w:val="none" w:sz="0" w:space="0" w:color="auto"/>
                    <w:left w:val="none" w:sz="0" w:space="0" w:color="auto"/>
                    <w:bottom w:val="none" w:sz="0" w:space="0" w:color="auto"/>
                    <w:right w:val="none" w:sz="0" w:space="0" w:color="auto"/>
                  </w:divBdr>
                </w:div>
                <w:div w:id="2024166704">
                  <w:marLeft w:val="0"/>
                  <w:marRight w:val="0"/>
                  <w:marTop w:val="0"/>
                  <w:marBottom w:val="0"/>
                  <w:divBdr>
                    <w:top w:val="none" w:sz="0" w:space="0" w:color="auto"/>
                    <w:left w:val="none" w:sz="0" w:space="0" w:color="auto"/>
                    <w:bottom w:val="none" w:sz="0" w:space="0" w:color="auto"/>
                    <w:right w:val="none" w:sz="0" w:space="0" w:color="auto"/>
                  </w:divBdr>
                </w:div>
                <w:div w:id="2040085216">
                  <w:marLeft w:val="0"/>
                  <w:marRight w:val="0"/>
                  <w:marTop w:val="0"/>
                  <w:marBottom w:val="0"/>
                  <w:divBdr>
                    <w:top w:val="none" w:sz="0" w:space="0" w:color="auto"/>
                    <w:left w:val="none" w:sz="0" w:space="0" w:color="auto"/>
                    <w:bottom w:val="none" w:sz="0" w:space="0" w:color="auto"/>
                    <w:right w:val="none" w:sz="0" w:space="0" w:color="auto"/>
                  </w:divBdr>
                </w:div>
                <w:div w:id="2114859151">
                  <w:marLeft w:val="0"/>
                  <w:marRight w:val="0"/>
                  <w:marTop w:val="0"/>
                  <w:marBottom w:val="0"/>
                  <w:divBdr>
                    <w:top w:val="none" w:sz="0" w:space="0" w:color="auto"/>
                    <w:left w:val="none" w:sz="0" w:space="0" w:color="auto"/>
                    <w:bottom w:val="none" w:sz="0" w:space="0" w:color="auto"/>
                    <w:right w:val="none" w:sz="0" w:space="0" w:color="auto"/>
                  </w:divBdr>
                </w:div>
                <w:div w:id="2119522702">
                  <w:marLeft w:val="0"/>
                  <w:marRight w:val="0"/>
                  <w:marTop w:val="0"/>
                  <w:marBottom w:val="0"/>
                  <w:divBdr>
                    <w:top w:val="none" w:sz="0" w:space="0" w:color="auto"/>
                    <w:left w:val="none" w:sz="0" w:space="0" w:color="auto"/>
                    <w:bottom w:val="none" w:sz="0" w:space="0" w:color="auto"/>
                    <w:right w:val="none" w:sz="0" w:space="0" w:color="auto"/>
                  </w:divBdr>
                </w:div>
                <w:div w:id="21286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5090">
      <w:bodyDiv w:val="1"/>
      <w:marLeft w:val="0"/>
      <w:marRight w:val="0"/>
      <w:marTop w:val="0"/>
      <w:marBottom w:val="0"/>
      <w:divBdr>
        <w:top w:val="none" w:sz="0" w:space="0" w:color="auto"/>
        <w:left w:val="none" w:sz="0" w:space="0" w:color="auto"/>
        <w:bottom w:val="none" w:sz="0" w:space="0" w:color="auto"/>
        <w:right w:val="none" w:sz="0" w:space="0" w:color="auto"/>
      </w:divBdr>
    </w:div>
    <w:div w:id="1547251120">
      <w:bodyDiv w:val="1"/>
      <w:marLeft w:val="0"/>
      <w:marRight w:val="0"/>
      <w:marTop w:val="0"/>
      <w:marBottom w:val="0"/>
      <w:divBdr>
        <w:top w:val="none" w:sz="0" w:space="0" w:color="auto"/>
        <w:left w:val="none" w:sz="0" w:space="0" w:color="auto"/>
        <w:bottom w:val="none" w:sz="0" w:space="0" w:color="auto"/>
        <w:right w:val="none" w:sz="0" w:space="0" w:color="auto"/>
      </w:divBdr>
      <w:divsChild>
        <w:div w:id="537475041">
          <w:marLeft w:val="0"/>
          <w:marRight w:val="0"/>
          <w:marTop w:val="0"/>
          <w:marBottom w:val="0"/>
          <w:divBdr>
            <w:top w:val="none" w:sz="0" w:space="0" w:color="auto"/>
            <w:left w:val="none" w:sz="0" w:space="0" w:color="auto"/>
            <w:bottom w:val="none" w:sz="0" w:space="0" w:color="auto"/>
            <w:right w:val="none" w:sz="0" w:space="0" w:color="auto"/>
          </w:divBdr>
        </w:div>
        <w:div w:id="953949602">
          <w:marLeft w:val="0"/>
          <w:marRight w:val="0"/>
          <w:marTop w:val="0"/>
          <w:marBottom w:val="0"/>
          <w:divBdr>
            <w:top w:val="none" w:sz="0" w:space="0" w:color="auto"/>
            <w:left w:val="none" w:sz="0" w:space="0" w:color="auto"/>
            <w:bottom w:val="none" w:sz="0" w:space="0" w:color="auto"/>
            <w:right w:val="none" w:sz="0" w:space="0" w:color="auto"/>
          </w:divBdr>
        </w:div>
        <w:div w:id="1588618064">
          <w:marLeft w:val="0"/>
          <w:marRight w:val="0"/>
          <w:marTop w:val="0"/>
          <w:marBottom w:val="0"/>
          <w:divBdr>
            <w:top w:val="none" w:sz="0" w:space="0" w:color="auto"/>
            <w:left w:val="none" w:sz="0" w:space="0" w:color="auto"/>
            <w:bottom w:val="none" w:sz="0" w:space="0" w:color="auto"/>
            <w:right w:val="none" w:sz="0" w:space="0" w:color="auto"/>
          </w:divBdr>
        </w:div>
      </w:divsChild>
    </w:div>
    <w:div w:id="1677465741">
      <w:bodyDiv w:val="1"/>
      <w:marLeft w:val="0"/>
      <w:marRight w:val="0"/>
      <w:marTop w:val="0"/>
      <w:marBottom w:val="0"/>
      <w:divBdr>
        <w:top w:val="none" w:sz="0" w:space="0" w:color="auto"/>
        <w:left w:val="none" w:sz="0" w:space="0" w:color="auto"/>
        <w:bottom w:val="none" w:sz="0" w:space="0" w:color="auto"/>
        <w:right w:val="none" w:sz="0" w:space="0" w:color="auto"/>
      </w:divBdr>
      <w:divsChild>
        <w:div w:id="453518675">
          <w:marLeft w:val="0"/>
          <w:marRight w:val="0"/>
          <w:marTop w:val="0"/>
          <w:marBottom w:val="0"/>
          <w:divBdr>
            <w:top w:val="none" w:sz="0" w:space="0" w:color="auto"/>
            <w:left w:val="none" w:sz="0" w:space="0" w:color="auto"/>
            <w:bottom w:val="none" w:sz="0" w:space="0" w:color="auto"/>
            <w:right w:val="none" w:sz="0" w:space="0" w:color="auto"/>
          </w:divBdr>
          <w:divsChild>
            <w:div w:id="397552130">
              <w:marLeft w:val="0"/>
              <w:marRight w:val="0"/>
              <w:marTop w:val="0"/>
              <w:marBottom w:val="0"/>
              <w:divBdr>
                <w:top w:val="none" w:sz="0" w:space="0" w:color="auto"/>
                <w:left w:val="none" w:sz="0" w:space="0" w:color="auto"/>
                <w:bottom w:val="none" w:sz="0" w:space="0" w:color="auto"/>
                <w:right w:val="none" w:sz="0" w:space="0" w:color="auto"/>
              </w:divBdr>
              <w:divsChild>
                <w:div w:id="1899434863">
                  <w:marLeft w:val="0"/>
                  <w:marRight w:val="0"/>
                  <w:marTop w:val="0"/>
                  <w:marBottom w:val="0"/>
                  <w:divBdr>
                    <w:top w:val="none" w:sz="0" w:space="0" w:color="auto"/>
                    <w:left w:val="none" w:sz="0" w:space="0" w:color="auto"/>
                    <w:bottom w:val="none" w:sz="0" w:space="0" w:color="auto"/>
                    <w:right w:val="none" w:sz="0" w:space="0" w:color="auto"/>
                  </w:divBdr>
                  <w:divsChild>
                    <w:div w:id="852113418">
                      <w:marLeft w:val="0"/>
                      <w:marRight w:val="0"/>
                      <w:marTop w:val="0"/>
                      <w:marBottom w:val="0"/>
                      <w:divBdr>
                        <w:top w:val="none" w:sz="0" w:space="0" w:color="auto"/>
                        <w:left w:val="none" w:sz="0" w:space="0" w:color="auto"/>
                        <w:bottom w:val="none" w:sz="0" w:space="0" w:color="auto"/>
                        <w:right w:val="none" w:sz="0" w:space="0" w:color="auto"/>
                      </w:divBdr>
                      <w:divsChild>
                        <w:div w:id="719137122">
                          <w:marLeft w:val="0"/>
                          <w:marRight w:val="0"/>
                          <w:marTop w:val="0"/>
                          <w:marBottom w:val="0"/>
                          <w:divBdr>
                            <w:top w:val="none" w:sz="0" w:space="0" w:color="auto"/>
                            <w:left w:val="none" w:sz="0" w:space="0" w:color="auto"/>
                            <w:bottom w:val="none" w:sz="0" w:space="0" w:color="auto"/>
                            <w:right w:val="none" w:sz="0" w:space="0" w:color="auto"/>
                          </w:divBdr>
                          <w:divsChild>
                            <w:div w:id="393819027">
                              <w:marLeft w:val="0"/>
                              <w:marRight w:val="0"/>
                              <w:marTop w:val="0"/>
                              <w:marBottom w:val="0"/>
                              <w:divBdr>
                                <w:top w:val="none" w:sz="0" w:space="0" w:color="auto"/>
                                <w:left w:val="none" w:sz="0" w:space="0" w:color="auto"/>
                                <w:bottom w:val="none" w:sz="0" w:space="0" w:color="auto"/>
                                <w:right w:val="none" w:sz="0" w:space="0" w:color="auto"/>
                              </w:divBdr>
                              <w:divsChild>
                                <w:div w:id="492532418">
                                  <w:marLeft w:val="0"/>
                                  <w:marRight w:val="0"/>
                                  <w:marTop w:val="0"/>
                                  <w:marBottom w:val="0"/>
                                  <w:divBdr>
                                    <w:top w:val="none" w:sz="0" w:space="0" w:color="auto"/>
                                    <w:left w:val="none" w:sz="0" w:space="0" w:color="auto"/>
                                    <w:bottom w:val="none" w:sz="0" w:space="0" w:color="auto"/>
                                    <w:right w:val="none" w:sz="0" w:space="0" w:color="auto"/>
                                  </w:divBdr>
                                  <w:divsChild>
                                    <w:div w:id="2438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61327">
      <w:bodyDiv w:val="1"/>
      <w:marLeft w:val="0"/>
      <w:marRight w:val="0"/>
      <w:marTop w:val="0"/>
      <w:marBottom w:val="0"/>
      <w:divBdr>
        <w:top w:val="none" w:sz="0" w:space="0" w:color="auto"/>
        <w:left w:val="none" w:sz="0" w:space="0" w:color="auto"/>
        <w:bottom w:val="none" w:sz="0" w:space="0" w:color="auto"/>
        <w:right w:val="none" w:sz="0" w:space="0" w:color="auto"/>
      </w:divBdr>
      <w:divsChild>
        <w:div w:id="104350442">
          <w:marLeft w:val="0"/>
          <w:marRight w:val="0"/>
          <w:marTop w:val="0"/>
          <w:marBottom w:val="0"/>
          <w:divBdr>
            <w:top w:val="none" w:sz="0" w:space="0" w:color="auto"/>
            <w:left w:val="none" w:sz="0" w:space="0" w:color="auto"/>
            <w:bottom w:val="none" w:sz="0" w:space="0" w:color="auto"/>
            <w:right w:val="none" w:sz="0" w:space="0" w:color="auto"/>
          </w:divBdr>
        </w:div>
        <w:div w:id="702098625">
          <w:marLeft w:val="0"/>
          <w:marRight w:val="0"/>
          <w:marTop w:val="0"/>
          <w:marBottom w:val="0"/>
          <w:divBdr>
            <w:top w:val="none" w:sz="0" w:space="0" w:color="auto"/>
            <w:left w:val="none" w:sz="0" w:space="0" w:color="auto"/>
            <w:bottom w:val="none" w:sz="0" w:space="0" w:color="auto"/>
            <w:right w:val="none" w:sz="0" w:space="0" w:color="auto"/>
          </w:divBdr>
        </w:div>
        <w:div w:id="96366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comune.manziana.rm.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comune.manziana.rm.it/cgi-bin/openwebmail/openwebmail-send.pl?sessionid=ufficiostampa*web.comune.manziana.rm.it-session-0.603468931037675&amp;folder=INBOX&amp;page=1&amp;sort=date_rev&amp;msgdatetype=sentdate&amp;keyword=&amp;searchtype=subject&amp;action=composemessage&amp;message_id=%3C000001cebdbe%24a0972920%24e1c57b60%24%40manziana.rm.it%3E&amp;compose_caller=read&amp;to=info.comunemanziana@pec.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comune.bracciano.r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comune.bracciano.rm.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ario@comune.manziana.rm.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FB233-F264-48FF-BD77-3D86E74A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17526</Words>
  <Characters>99901</Characters>
  <Application>Microsoft Office Word</Application>
  <DocSecurity>0</DocSecurity>
  <Lines>832</Lines>
  <Paragraphs>234</Paragraphs>
  <ScaleCrop>false</ScaleCrop>
  <HeadingPairs>
    <vt:vector size="2" baseType="variant">
      <vt:variant>
        <vt:lpstr>Titolo</vt:lpstr>
      </vt:variant>
      <vt:variant>
        <vt:i4>1</vt:i4>
      </vt:variant>
    </vt:vector>
  </HeadingPairs>
  <TitlesOfParts>
    <vt:vector size="1" baseType="lpstr">
      <vt:lpstr>9° SETTORE – GESTIONE E MANUTENZIONE IMPIANTI</vt:lpstr>
    </vt:vector>
  </TitlesOfParts>
  <Company>Cumune di Amelia</Company>
  <LinksUpToDate>false</LinksUpToDate>
  <CharactersWithSpaces>117193</CharactersWithSpaces>
  <SharedDoc>false</SharedDoc>
  <HLinks>
    <vt:vector size="30" baseType="variant">
      <vt:variant>
        <vt:i4>7798808</vt:i4>
      </vt:variant>
      <vt:variant>
        <vt:i4>12</vt:i4>
      </vt:variant>
      <vt:variant>
        <vt:i4>0</vt:i4>
      </vt:variant>
      <vt:variant>
        <vt:i4>5</vt:i4>
      </vt:variant>
      <vt:variant>
        <vt:lpwstr>http://web.comune.manziana.rm.it/cgi-bin/openwebmail/openwebmail-send.pl?sessionid=ufficiostampa*web.comune.manziana.rm.it-session-0.603468931037675&amp;folder=INBOX&amp;page=1&amp;sort=date_rev&amp;msgdatetype=sentdate&amp;keyword=&amp;searchtype=subject&amp;action=composemessage&amp;message_id=%3C000001cebdbe%24a0972920%24e1c57b60%24%40manziana.rm.it%3E&amp;compose_caller=read&amp;to=info.comunemanziana@pec.it</vt:lpwstr>
      </vt:variant>
      <vt:variant>
        <vt:lpwstr/>
      </vt:variant>
      <vt:variant>
        <vt:i4>6684744</vt:i4>
      </vt:variant>
      <vt:variant>
        <vt:i4>9</vt:i4>
      </vt:variant>
      <vt:variant>
        <vt:i4>0</vt:i4>
      </vt:variant>
      <vt:variant>
        <vt:i4>5</vt:i4>
      </vt:variant>
      <vt:variant>
        <vt:lpwstr>mailto:segreteria@comune.bracciano.rm.it</vt:lpwstr>
      </vt:variant>
      <vt:variant>
        <vt:lpwstr/>
      </vt:variant>
      <vt:variant>
        <vt:i4>6684744</vt:i4>
      </vt:variant>
      <vt:variant>
        <vt:i4>6</vt:i4>
      </vt:variant>
      <vt:variant>
        <vt:i4>0</vt:i4>
      </vt:variant>
      <vt:variant>
        <vt:i4>5</vt:i4>
      </vt:variant>
      <vt:variant>
        <vt:lpwstr>mailto:segreteria@comune.bracciano.rm.it</vt:lpwstr>
      </vt:variant>
      <vt:variant>
        <vt:lpwstr/>
      </vt:variant>
      <vt:variant>
        <vt:i4>655421</vt:i4>
      </vt:variant>
      <vt:variant>
        <vt:i4>3</vt:i4>
      </vt:variant>
      <vt:variant>
        <vt:i4>0</vt:i4>
      </vt:variant>
      <vt:variant>
        <vt:i4>5</vt:i4>
      </vt:variant>
      <vt:variant>
        <vt:lpwstr>mailto:segretario@comune.manziana.rm.it</vt:lpwstr>
      </vt:variant>
      <vt:variant>
        <vt:lpwstr/>
      </vt:variant>
      <vt:variant>
        <vt:i4>655421</vt:i4>
      </vt:variant>
      <vt:variant>
        <vt:i4>0</vt:i4>
      </vt:variant>
      <vt:variant>
        <vt:i4>0</vt:i4>
      </vt:variant>
      <vt:variant>
        <vt:i4>5</vt:i4>
      </vt:variant>
      <vt:variant>
        <vt:lpwstr>mailto:segretario@comune.manziana.rm.it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SETTORE – GESTIONE E MANUTENZIONE IMPIANTI</dc:title>
  <dc:creator>PC32</dc:creator>
  <cp:lastModifiedBy>Cristina Cacace</cp:lastModifiedBy>
  <cp:revision>14</cp:revision>
  <cp:lastPrinted>2014-02-03T05:06:00Z</cp:lastPrinted>
  <dcterms:created xsi:type="dcterms:W3CDTF">2015-04-23T15:24:00Z</dcterms:created>
  <dcterms:modified xsi:type="dcterms:W3CDTF">2015-05-29T08:29:00Z</dcterms:modified>
</cp:coreProperties>
</file>